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1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49F21" w14:textId="5160EB3C" w:rsidR="5CFE364D" w:rsidRDefault="5CFE364D" w:rsidP="6BB795A7">
      <w:pPr>
        <w:jc w:val="center"/>
      </w:pPr>
      <w:r>
        <w:rPr>
          <w:noProof/>
        </w:rPr>
        <w:drawing>
          <wp:inline distT="0" distB="0" distL="0" distR="0" wp14:anchorId="1A99412D" wp14:editId="561032AB">
            <wp:extent cx="2171700" cy="2514600"/>
            <wp:effectExtent l="0" t="0" r="0" b="0"/>
            <wp:docPr id="887203658" name="Picture 887203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171700" cy="2514600"/>
                    </a:xfrm>
                    <a:prstGeom prst="rect">
                      <a:avLst/>
                    </a:prstGeom>
                  </pic:spPr>
                </pic:pic>
              </a:graphicData>
            </a:graphic>
          </wp:inline>
        </w:drawing>
      </w:r>
    </w:p>
    <w:p w14:paraId="76F68124" w14:textId="77777777" w:rsidR="00B03C85" w:rsidRDefault="00B03C85" w:rsidP="6BB795A7">
      <w:pPr>
        <w:pStyle w:val="Title"/>
        <w:spacing w:line="360" w:lineRule="auto"/>
        <w:jc w:val="center"/>
        <w:rPr>
          <w:rFonts w:ascii="Calibri" w:eastAsia="Calibri" w:hAnsi="Calibri" w:cs="Calibri"/>
          <w:b/>
          <w:bCs/>
          <w:color w:val="1F3864" w:themeColor="accent1" w:themeShade="80"/>
          <w:sz w:val="44"/>
          <w:szCs w:val="44"/>
        </w:rPr>
      </w:pPr>
    </w:p>
    <w:p w14:paraId="62EC0C26" w14:textId="6265E002" w:rsidR="4852420B" w:rsidRDefault="4852420B" w:rsidP="4852420B"/>
    <w:p w14:paraId="1F57E2C6" w14:textId="678AFCC8" w:rsidR="0511FE8A" w:rsidRDefault="7CC084EE" w:rsidP="6BB795A7">
      <w:pPr>
        <w:pStyle w:val="Title"/>
        <w:spacing w:line="360" w:lineRule="auto"/>
        <w:jc w:val="center"/>
        <w:rPr>
          <w:rFonts w:ascii="Calibri" w:eastAsia="Calibri" w:hAnsi="Calibri" w:cs="Calibri"/>
          <w:sz w:val="22"/>
          <w:szCs w:val="22"/>
        </w:rPr>
      </w:pPr>
      <w:r w:rsidRPr="7742AAA6">
        <w:rPr>
          <w:rFonts w:ascii="Calibri" w:eastAsia="Calibri" w:hAnsi="Calibri" w:cs="Calibri"/>
          <w:b/>
          <w:bCs/>
          <w:color w:val="1F3864" w:themeColor="accent1" w:themeShade="80"/>
          <w:sz w:val="44"/>
          <w:szCs w:val="44"/>
        </w:rPr>
        <w:t>Thurston Climate Mitigation Collaborative</w:t>
      </w:r>
    </w:p>
    <w:p w14:paraId="69F51027" w14:textId="77CFF854" w:rsidR="266D8ABA" w:rsidRDefault="266D8ABA" w:rsidP="00FB0D21">
      <w:pPr>
        <w:pStyle w:val="TCMC"/>
        <w:jc w:val="center"/>
      </w:pPr>
      <w:r>
        <w:t>“</w:t>
      </w:r>
      <w:r w:rsidR="0992F90F">
        <w:t>Energize Thurston</w:t>
      </w:r>
      <w:r w:rsidR="6F4106AE">
        <w:t>”</w:t>
      </w:r>
    </w:p>
    <w:p w14:paraId="7415951D" w14:textId="5D2D2F40" w:rsidR="6BB795A7" w:rsidRDefault="6ED73B15" w:rsidP="005E2AE4">
      <w:pPr>
        <w:pStyle w:val="TCMC"/>
        <w:jc w:val="center"/>
      </w:pPr>
      <w:r>
        <w:t xml:space="preserve">2025 Campaign </w:t>
      </w:r>
      <w:r w:rsidR="552FB6ED">
        <w:t>Evaluation Report</w:t>
      </w:r>
    </w:p>
    <w:p w14:paraId="4458D987" w14:textId="1BCCE6D6" w:rsidR="007B1A81" w:rsidRDefault="007B1A81" w:rsidP="4852420B">
      <w:pPr>
        <w:spacing w:after="200" w:line="240" w:lineRule="auto"/>
        <w:jc w:val="center"/>
        <w:rPr>
          <w:rFonts w:ascii="Calibri" w:eastAsia="Calibri" w:hAnsi="Calibri" w:cs="Calibri"/>
          <w:b/>
          <w:bCs/>
          <w:color w:val="1F3864" w:themeColor="accent1" w:themeShade="80"/>
          <w:sz w:val="28"/>
          <w:szCs w:val="28"/>
        </w:rPr>
      </w:pPr>
    </w:p>
    <w:p w14:paraId="578BAB38" w14:textId="402C95C7" w:rsidR="1305CA07" w:rsidRDefault="1305CA07" w:rsidP="00AA157C">
      <w:pPr>
        <w:spacing w:after="0" w:line="240" w:lineRule="auto"/>
        <w:rPr>
          <w:rFonts w:ascii="Calibri" w:eastAsia="Calibri" w:hAnsi="Calibri" w:cs="Calibri"/>
          <w:color w:val="002060"/>
          <w:sz w:val="24"/>
          <w:szCs w:val="24"/>
        </w:rPr>
      </w:pPr>
    </w:p>
    <w:p w14:paraId="73CF22A3" w14:textId="4C554DAA" w:rsidR="6BB795A7" w:rsidRDefault="70F11093" w:rsidP="7742AAA6">
      <w:pPr>
        <w:spacing w:after="0" w:line="240" w:lineRule="auto"/>
        <w:jc w:val="center"/>
      </w:pPr>
      <w:r w:rsidRPr="5AB588CC">
        <w:rPr>
          <w:rFonts w:ascii="Calibri" w:eastAsia="Calibri" w:hAnsi="Calibri" w:cs="Calibri"/>
          <w:color w:val="002060"/>
          <w:sz w:val="24"/>
          <w:szCs w:val="24"/>
        </w:rPr>
        <w:t>Prepared by the</w:t>
      </w:r>
      <w:r w:rsidR="7524F92C" w:rsidRPr="5AB588CC">
        <w:rPr>
          <w:rFonts w:ascii="Calibri" w:eastAsia="Calibri" w:hAnsi="Calibri" w:cs="Calibri"/>
          <w:color w:val="002060"/>
          <w:sz w:val="24"/>
          <w:szCs w:val="24"/>
        </w:rPr>
        <w:t xml:space="preserve"> Energize Thurston Project Team:</w:t>
      </w:r>
    </w:p>
    <w:p w14:paraId="56F398BD" w14:textId="313C4DB7" w:rsidR="6BB795A7" w:rsidRDefault="6BB795A7" w:rsidP="4B9ED914">
      <w:pPr>
        <w:spacing w:after="0" w:line="240" w:lineRule="auto"/>
        <w:jc w:val="center"/>
      </w:pPr>
      <w:r>
        <w:br/>
      </w:r>
    </w:p>
    <w:p w14:paraId="481E78BD" w14:textId="3CFC6EE8" w:rsidR="6BB795A7" w:rsidRDefault="718D09E6" w:rsidP="4B9ED914">
      <w:pPr>
        <w:spacing w:after="0" w:line="240" w:lineRule="auto"/>
        <w:jc w:val="center"/>
        <w:rPr>
          <w:rFonts w:ascii="Calibri" w:eastAsia="Calibri" w:hAnsi="Calibri" w:cs="Calibri"/>
          <w:color w:val="002060"/>
          <w:sz w:val="24"/>
          <w:szCs w:val="24"/>
        </w:rPr>
      </w:pPr>
      <w:r w:rsidRPr="1305CA07">
        <w:rPr>
          <w:rFonts w:ascii="Calibri" w:eastAsia="Calibri" w:hAnsi="Calibri" w:cs="Calibri"/>
          <w:color w:val="002060"/>
          <w:sz w:val="24"/>
          <w:szCs w:val="24"/>
        </w:rPr>
        <w:t xml:space="preserve">Julia Downing, USDOE Community Energy Fellow </w:t>
      </w:r>
    </w:p>
    <w:p w14:paraId="728C495A" w14:textId="4F893B0F" w:rsidR="6BB795A7" w:rsidRDefault="7D97489E" w:rsidP="5AB588CC">
      <w:pPr>
        <w:spacing w:after="0" w:line="240" w:lineRule="auto"/>
        <w:jc w:val="center"/>
        <w:rPr>
          <w:rFonts w:ascii="Calibri" w:eastAsia="Calibri" w:hAnsi="Calibri" w:cs="Calibri"/>
          <w:color w:val="002060"/>
          <w:sz w:val="24"/>
          <w:szCs w:val="24"/>
        </w:rPr>
      </w:pPr>
      <w:r w:rsidRPr="4B9ED914">
        <w:rPr>
          <w:rFonts w:ascii="Calibri" w:eastAsia="Calibri" w:hAnsi="Calibri" w:cs="Calibri"/>
          <w:color w:val="002060"/>
          <w:sz w:val="24"/>
          <w:szCs w:val="24"/>
        </w:rPr>
        <w:t xml:space="preserve">Rebecca Harvey, </w:t>
      </w:r>
      <w:r w:rsidR="01EA7049" w:rsidRPr="617199F2">
        <w:rPr>
          <w:rFonts w:ascii="Calibri" w:eastAsia="Calibri" w:hAnsi="Calibri" w:cs="Calibri"/>
          <w:color w:val="002060"/>
          <w:sz w:val="24"/>
          <w:szCs w:val="24"/>
        </w:rPr>
        <w:t xml:space="preserve">Climate Mitigation Senior Program Manager, </w:t>
      </w:r>
      <w:r w:rsidRPr="4B9ED914">
        <w:rPr>
          <w:rFonts w:ascii="Calibri" w:eastAsia="Calibri" w:hAnsi="Calibri" w:cs="Calibri"/>
          <w:color w:val="002060"/>
          <w:sz w:val="24"/>
          <w:szCs w:val="24"/>
        </w:rPr>
        <w:t>Thurston County</w:t>
      </w:r>
    </w:p>
    <w:p w14:paraId="3C015FD5" w14:textId="566CE18B" w:rsidR="6BB795A7" w:rsidRDefault="7D97489E" w:rsidP="5AB588CC">
      <w:pPr>
        <w:spacing w:after="0" w:line="240" w:lineRule="auto"/>
        <w:jc w:val="center"/>
        <w:rPr>
          <w:rFonts w:ascii="Calibri" w:eastAsia="Calibri" w:hAnsi="Calibri" w:cs="Calibri"/>
          <w:color w:val="002060"/>
          <w:sz w:val="24"/>
          <w:szCs w:val="24"/>
        </w:rPr>
      </w:pPr>
      <w:r w:rsidRPr="4B9ED914">
        <w:rPr>
          <w:rFonts w:ascii="Calibri" w:eastAsia="Calibri" w:hAnsi="Calibri" w:cs="Calibri"/>
          <w:color w:val="002060"/>
          <w:sz w:val="24"/>
          <w:szCs w:val="24"/>
        </w:rPr>
        <w:t xml:space="preserve">Dominic Jones, </w:t>
      </w:r>
      <w:r w:rsidR="45AAB98D" w:rsidRPr="617199F2">
        <w:rPr>
          <w:rFonts w:ascii="Calibri" w:eastAsia="Calibri" w:hAnsi="Calibri" w:cs="Calibri"/>
          <w:color w:val="002060"/>
          <w:sz w:val="24"/>
          <w:szCs w:val="24"/>
        </w:rPr>
        <w:t xml:space="preserve">Building Decarbonization Program Manager, </w:t>
      </w:r>
      <w:r w:rsidRPr="4B9ED914">
        <w:rPr>
          <w:rFonts w:ascii="Calibri" w:eastAsia="Calibri" w:hAnsi="Calibri" w:cs="Calibri"/>
          <w:color w:val="002060"/>
          <w:sz w:val="24"/>
          <w:szCs w:val="24"/>
        </w:rPr>
        <w:t>City of Olympia</w:t>
      </w:r>
    </w:p>
    <w:p w14:paraId="7585D632" w14:textId="59B1F4AC" w:rsidR="6BB795A7" w:rsidRDefault="6BB795A7" w:rsidP="1305CA07">
      <w:pPr>
        <w:spacing w:after="0" w:line="240" w:lineRule="auto"/>
        <w:jc w:val="center"/>
      </w:pPr>
    </w:p>
    <w:p w14:paraId="55C60EE1" w14:textId="1A243C9C" w:rsidR="4852420B" w:rsidRDefault="4852420B" w:rsidP="4852420B">
      <w:pPr>
        <w:spacing w:after="0" w:line="240" w:lineRule="auto"/>
        <w:jc w:val="center"/>
      </w:pPr>
    </w:p>
    <w:p w14:paraId="537EC6E4" w14:textId="3FBF6934" w:rsidR="4852420B" w:rsidRDefault="4852420B" w:rsidP="4852420B">
      <w:pPr>
        <w:spacing w:after="0" w:line="240" w:lineRule="auto"/>
        <w:jc w:val="center"/>
      </w:pPr>
    </w:p>
    <w:p w14:paraId="2FCEE1ED" w14:textId="7C530572" w:rsidR="4852420B" w:rsidRDefault="4852420B" w:rsidP="4852420B">
      <w:pPr>
        <w:spacing w:after="0" w:line="240" w:lineRule="auto"/>
        <w:jc w:val="center"/>
      </w:pPr>
    </w:p>
    <w:p w14:paraId="1B2A22B9" w14:textId="42921937" w:rsidR="7742AAA6" w:rsidRDefault="3B22A81D" w:rsidP="0921D5A8">
      <w:pPr>
        <w:spacing w:line="240" w:lineRule="auto"/>
        <w:jc w:val="center"/>
        <w:rPr>
          <w:rFonts w:ascii="Calibri" w:eastAsia="Calibri" w:hAnsi="Calibri" w:cs="Calibri"/>
          <w:color w:val="002060"/>
          <w:sz w:val="24"/>
          <w:szCs w:val="24"/>
        </w:rPr>
      </w:pPr>
      <w:r w:rsidRPr="13BF0AE4">
        <w:rPr>
          <w:rFonts w:ascii="Calibri" w:eastAsia="Calibri" w:hAnsi="Calibri" w:cs="Calibri"/>
          <w:color w:val="002060"/>
          <w:sz w:val="24"/>
          <w:szCs w:val="24"/>
        </w:rPr>
        <w:t>January</w:t>
      </w:r>
      <w:r w:rsidR="1655811D" w:rsidRPr="13BF0AE4">
        <w:rPr>
          <w:rFonts w:ascii="Calibri" w:eastAsia="Calibri" w:hAnsi="Calibri" w:cs="Calibri"/>
          <w:color w:val="002060"/>
          <w:sz w:val="24"/>
          <w:szCs w:val="24"/>
        </w:rPr>
        <w:t xml:space="preserve"> </w:t>
      </w:r>
      <w:r w:rsidR="180D6656" w:rsidRPr="13BF0AE4">
        <w:rPr>
          <w:rFonts w:ascii="Calibri" w:eastAsia="Calibri" w:hAnsi="Calibri" w:cs="Calibri"/>
          <w:color w:val="002060"/>
          <w:sz w:val="24"/>
          <w:szCs w:val="24"/>
        </w:rPr>
        <w:t>1</w:t>
      </w:r>
      <w:r w:rsidR="188B990C" w:rsidRPr="13BF0AE4">
        <w:rPr>
          <w:rFonts w:ascii="Calibri" w:eastAsia="Calibri" w:hAnsi="Calibri" w:cs="Calibri"/>
          <w:color w:val="002060"/>
          <w:sz w:val="24"/>
          <w:szCs w:val="24"/>
        </w:rPr>
        <w:t>5</w:t>
      </w:r>
      <w:r w:rsidR="18263426" w:rsidRPr="13BF0AE4">
        <w:rPr>
          <w:rFonts w:ascii="Calibri" w:eastAsia="Calibri" w:hAnsi="Calibri" w:cs="Calibri"/>
          <w:color w:val="002060"/>
          <w:sz w:val="24"/>
          <w:szCs w:val="24"/>
          <w:vertAlign w:val="superscript"/>
        </w:rPr>
        <w:t>th</w:t>
      </w:r>
      <w:r w:rsidR="1961DFBF" w:rsidRPr="13BF0AE4">
        <w:rPr>
          <w:rFonts w:ascii="Calibri" w:eastAsia="Calibri" w:hAnsi="Calibri" w:cs="Calibri"/>
          <w:color w:val="002060"/>
          <w:sz w:val="24"/>
          <w:szCs w:val="24"/>
        </w:rPr>
        <w:t>, 202</w:t>
      </w:r>
      <w:r w:rsidR="7C5EA907" w:rsidRPr="13BF0AE4">
        <w:rPr>
          <w:rFonts w:ascii="Calibri" w:eastAsia="Calibri" w:hAnsi="Calibri" w:cs="Calibri"/>
          <w:color w:val="002060"/>
          <w:sz w:val="24"/>
          <w:szCs w:val="24"/>
        </w:rPr>
        <w:t>6</w:t>
      </w:r>
    </w:p>
    <w:p w14:paraId="335C6DA1" w14:textId="77777777" w:rsidR="00AA157C" w:rsidRDefault="00AA157C" w:rsidP="0053685A">
      <w:pPr>
        <w:spacing w:line="240" w:lineRule="auto"/>
        <w:jc w:val="center"/>
        <w:rPr>
          <w:rFonts w:ascii="Calibri" w:eastAsia="Calibri" w:hAnsi="Calibri" w:cs="Calibri"/>
          <w:color w:val="002060"/>
          <w:sz w:val="24"/>
          <w:szCs w:val="24"/>
        </w:rPr>
      </w:pPr>
    </w:p>
    <w:p w14:paraId="0C6F6EF6" w14:textId="77777777" w:rsidR="00EB23AD" w:rsidRDefault="00EB23AD" w:rsidP="0053685A">
      <w:pPr>
        <w:spacing w:line="240" w:lineRule="auto"/>
        <w:jc w:val="center"/>
        <w:rPr>
          <w:rFonts w:ascii="Calibri" w:eastAsia="Calibri" w:hAnsi="Calibri" w:cs="Calibri"/>
          <w:color w:val="002060"/>
          <w:sz w:val="24"/>
          <w:szCs w:val="24"/>
        </w:rPr>
      </w:pPr>
    </w:p>
    <w:p w14:paraId="1B5DF2E3" w14:textId="4E601AAE" w:rsidR="7742AAA6" w:rsidRDefault="1813AC91" w:rsidP="5BD7145F">
      <w:pPr>
        <w:spacing w:line="240" w:lineRule="auto"/>
        <w:rPr>
          <w:rFonts w:ascii="Aptos Display" w:eastAsia="Aptos Display" w:hAnsi="Aptos Display" w:cs="Aptos Display"/>
          <w:color w:val="2F5496" w:themeColor="accent1" w:themeShade="BF"/>
          <w:sz w:val="36"/>
          <w:szCs w:val="36"/>
        </w:rPr>
      </w:pPr>
      <w:r w:rsidRPr="5BD7145F">
        <w:rPr>
          <w:rFonts w:ascii="Aptos Display" w:eastAsia="Aptos Display" w:hAnsi="Aptos Display" w:cs="Aptos Display"/>
          <w:color w:val="2F5496" w:themeColor="accent1" w:themeShade="BF"/>
          <w:sz w:val="36"/>
          <w:szCs w:val="36"/>
        </w:rPr>
        <w:t>Table of Contents</w:t>
      </w:r>
      <w:r w:rsidR="42821130" w:rsidRPr="5BD7145F">
        <w:rPr>
          <w:rFonts w:ascii="Aptos Display" w:eastAsia="Aptos Display" w:hAnsi="Aptos Display" w:cs="Aptos Display"/>
          <w:color w:val="2F5496" w:themeColor="accent1" w:themeShade="BF"/>
          <w:sz w:val="36"/>
          <w:szCs w:val="36"/>
        </w:rPr>
        <w:t> </w:t>
      </w:r>
    </w:p>
    <w:sdt>
      <w:sdtPr>
        <w:id w:val="824585609"/>
        <w:docPartObj>
          <w:docPartGallery w:val="Table of Contents"/>
          <w:docPartUnique/>
        </w:docPartObj>
      </w:sdtPr>
      <w:sdtContent>
        <w:p w14:paraId="49556474" w14:textId="377811F6" w:rsidR="00427583" w:rsidRDefault="617199F2" w:rsidP="7420DDB3">
          <w:pPr>
            <w:pStyle w:val="TOC1"/>
            <w:tabs>
              <w:tab w:val="right" w:leader="dot" w:pos="9345"/>
            </w:tabs>
            <w:rPr>
              <w:rStyle w:val="Hyperlink"/>
              <w:noProof/>
              <w:kern w:val="2"/>
              <w14:ligatures w14:val="standardContextual"/>
            </w:rPr>
          </w:pPr>
          <w:r>
            <w:fldChar w:fldCharType="begin"/>
          </w:r>
          <w:r w:rsidR="00427583">
            <w:instrText>TOC \o "1-2" \z \u \h</w:instrText>
          </w:r>
          <w:r>
            <w:fldChar w:fldCharType="separate"/>
          </w:r>
          <w:hyperlink w:anchor="_Toc704157921">
            <w:r w:rsidR="7420DDB3" w:rsidRPr="7420DDB3">
              <w:rPr>
                <w:rStyle w:val="Hyperlink"/>
              </w:rPr>
              <w:t>Executive Summary</w:t>
            </w:r>
            <w:r w:rsidR="00427583">
              <w:tab/>
            </w:r>
            <w:r w:rsidR="00427583">
              <w:fldChar w:fldCharType="begin"/>
            </w:r>
            <w:r w:rsidR="00427583">
              <w:instrText>PAGEREF _Toc704157921 \h</w:instrText>
            </w:r>
            <w:r w:rsidR="00427583">
              <w:fldChar w:fldCharType="separate"/>
            </w:r>
            <w:r w:rsidR="7420DDB3" w:rsidRPr="7420DDB3">
              <w:rPr>
                <w:rStyle w:val="Hyperlink"/>
              </w:rPr>
              <w:t>2</w:t>
            </w:r>
            <w:r w:rsidR="00427583">
              <w:fldChar w:fldCharType="end"/>
            </w:r>
          </w:hyperlink>
        </w:p>
        <w:p w14:paraId="6BFB93E0" w14:textId="49F3425A" w:rsidR="00427583" w:rsidRDefault="7420DDB3" w:rsidP="7420DDB3">
          <w:pPr>
            <w:pStyle w:val="TOC1"/>
            <w:tabs>
              <w:tab w:val="right" w:leader="dot" w:pos="9345"/>
            </w:tabs>
            <w:rPr>
              <w:rStyle w:val="Hyperlink"/>
              <w:noProof/>
              <w:kern w:val="2"/>
              <w14:ligatures w14:val="standardContextual"/>
            </w:rPr>
          </w:pPr>
          <w:hyperlink w:anchor="_Toc1664800285">
            <w:r w:rsidRPr="7420DDB3">
              <w:rPr>
                <w:rStyle w:val="Hyperlink"/>
              </w:rPr>
              <w:t>Introduction &amp; Campaign Overview</w:t>
            </w:r>
            <w:r w:rsidR="617199F2">
              <w:tab/>
            </w:r>
            <w:r w:rsidR="617199F2">
              <w:fldChar w:fldCharType="begin"/>
            </w:r>
            <w:r w:rsidR="617199F2">
              <w:instrText>PAGEREF _Toc1664800285 \h</w:instrText>
            </w:r>
            <w:r w:rsidR="617199F2">
              <w:fldChar w:fldCharType="separate"/>
            </w:r>
            <w:r w:rsidRPr="7420DDB3">
              <w:rPr>
                <w:rStyle w:val="Hyperlink"/>
              </w:rPr>
              <w:t>3</w:t>
            </w:r>
            <w:r w:rsidR="617199F2">
              <w:fldChar w:fldCharType="end"/>
            </w:r>
          </w:hyperlink>
        </w:p>
        <w:p w14:paraId="2D64DB22" w14:textId="6B87B557" w:rsidR="00427583" w:rsidRDefault="7420DDB3" w:rsidP="7420DDB3">
          <w:pPr>
            <w:pStyle w:val="TOC1"/>
            <w:tabs>
              <w:tab w:val="right" w:leader="dot" w:pos="9345"/>
            </w:tabs>
            <w:rPr>
              <w:rStyle w:val="Hyperlink"/>
              <w:noProof/>
              <w:kern w:val="2"/>
              <w14:ligatures w14:val="standardContextual"/>
            </w:rPr>
          </w:pPr>
          <w:hyperlink w:anchor="_Toc1043866876">
            <w:r w:rsidRPr="7420DDB3">
              <w:rPr>
                <w:rStyle w:val="Hyperlink"/>
              </w:rPr>
              <w:t>Campaign Goals</w:t>
            </w:r>
            <w:r w:rsidR="617199F2">
              <w:tab/>
            </w:r>
            <w:r w:rsidR="617199F2">
              <w:fldChar w:fldCharType="begin"/>
            </w:r>
            <w:r w:rsidR="617199F2">
              <w:instrText>PAGEREF _Toc1043866876 \h</w:instrText>
            </w:r>
            <w:r w:rsidR="617199F2">
              <w:fldChar w:fldCharType="separate"/>
            </w:r>
            <w:r w:rsidRPr="7420DDB3">
              <w:rPr>
                <w:rStyle w:val="Hyperlink"/>
              </w:rPr>
              <w:t>5</w:t>
            </w:r>
            <w:r w:rsidR="617199F2">
              <w:fldChar w:fldCharType="end"/>
            </w:r>
          </w:hyperlink>
        </w:p>
        <w:p w14:paraId="11376A6A" w14:textId="3D778050" w:rsidR="00427583" w:rsidRDefault="7420DDB3" w:rsidP="7420DDB3">
          <w:pPr>
            <w:pStyle w:val="TOC1"/>
            <w:tabs>
              <w:tab w:val="right" w:leader="dot" w:pos="9345"/>
            </w:tabs>
            <w:rPr>
              <w:rStyle w:val="Hyperlink"/>
              <w:noProof/>
              <w:kern w:val="2"/>
              <w14:ligatures w14:val="standardContextual"/>
            </w:rPr>
          </w:pPr>
          <w:hyperlink w:anchor="_Toc986108112">
            <w:r w:rsidRPr="7420DDB3">
              <w:rPr>
                <w:rStyle w:val="Hyperlink"/>
              </w:rPr>
              <w:t>Campaign Partnerships</w:t>
            </w:r>
            <w:r w:rsidR="617199F2">
              <w:tab/>
            </w:r>
            <w:r w:rsidR="617199F2">
              <w:fldChar w:fldCharType="begin"/>
            </w:r>
            <w:r w:rsidR="617199F2">
              <w:instrText>PAGEREF _Toc986108112 \h</w:instrText>
            </w:r>
            <w:r w:rsidR="617199F2">
              <w:fldChar w:fldCharType="separate"/>
            </w:r>
            <w:r w:rsidRPr="7420DDB3">
              <w:rPr>
                <w:rStyle w:val="Hyperlink"/>
              </w:rPr>
              <w:t>5</w:t>
            </w:r>
            <w:r w:rsidR="617199F2">
              <w:fldChar w:fldCharType="end"/>
            </w:r>
          </w:hyperlink>
        </w:p>
        <w:p w14:paraId="15FA2DCA" w14:textId="4129B7C1" w:rsidR="00427583" w:rsidRDefault="7420DDB3" w:rsidP="7420DDB3">
          <w:pPr>
            <w:pStyle w:val="TOC1"/>
            <w:tabs>
              <w:tab w:val="right" w:leader="dot" w:pos="9345"/>
            </w:tabs>
            <w:rPr>
              <w:rStyle w:val="Hyperlink"/>
              <w:noProof/>
              <w:kern w:val="2"/>
              <w14:ligatures w14:val="standardContextual"/>
            </w:rPr>
          </w:pPr>
          <w:hyperlink w:anchor="_Toc1746628463">
            <w:r w:rsidRPr="7420DDB3">
              <w:rPr>
                <w:rStyle w:val="Hyperlink"/>
              </w:rPr>
              <w:t>Campaign Budget</w:t>
            </w:r>
            <w:r w:rsidR="617199F2">
              <w:tab/>
            </w:r>
            <w:r w:rsidR="617199F2">
              <w:fldChar w:fldCharType="begin"/>
            </w:r>
            <w:r w:rsidR="617199F2">
              <w:instrText>PAGEREF _Toc1746628463 \h</w:instrText>
            </w:r>
            <w:r w:rsidR="617199F2">
              <w:fldChar w:fldCharType="separate"/>
            </w:r>
            <w:r w:rsidRPr="7420DDB3">
              <w:rPr>
                <w:rStyle w:val="Hyperlink"/>
              </w:rPr>
              <w:t>6</w:t>
            </w:r>
            <w:r w:rsidR="617199F2">
              <w:fldChar w:fldCharType="end"/>
            </w:r>
          </w:hyperlink>
        </w:p>
        <w:p w14:paraId="39BB6A96" w14:textId="131AFB3C" w:rsidR="00427583" w:rsidRDefault="7420DDB3" w:rsidP="7420DDB3">
          <w:pPr>
            <w:pStyle w:val="TOC1"/>
            <w:tabs>
              <w:tab w:val="right" w:leader="dot" w:pos="9345"/>
            </w:tabs>
            <w:rPr>
              <w:rStyle w:val="Hyperlink"/>
              <w:noProof/>
              <w:kern w:val="2"/>
              <w14:ligatures w14:val="standardContextual"/>
            </w:rPr>
          </w:pPr>
          <w:hyperlink w:anchor="_Toc1208039865">
            <w:r w:rsidRPr="7420DDB3">
              <w:rPr>
                <w:rStyle w:val="Hyperlink"/>
              </w:rPr>
              <w:t>Installer Selection Process</w:t>
            </w:r>
            <w:r w:rsidR="617199F2">
              <w:tab/>
            </w:r>
            <w:r w:rsidR="617199F2">
              <w:fldChar w:fldCharType="begin"/>
            </w:r>
            <w:r w:rsidR="617199F2">
              <w:instrText>PAGEREF _Toc1208039865 \h</w:instrText>
            </w:r>
            <w:r w:rsidR="617199F2">
              <w:fldChar w:fldCharType="separate"/>
            </w:r>
            <w:r w:rsidRPr="7420DDB3">
              <w:rPr>
                <w:rStyle w:val="Hyperlink"/>
              </w:rPr>
              <w:t>7</w:t>
            </w:r>
            <w:r w:rsidR="617199F2">
              <w:fldChar w:fldCharType="end"/>
            </w:r>
          </w:hyperlink>
        </w:p>
        <w:p w14:paraId="65F4CBEA" w14:textId="2FFD2733" w:rsidR="00427583" w:rsidRDefault="7420DDB3" w:rsidP="7420DDB3">
          <w:pPr>
            <w:pStyle w:val="TOC1"/>
            <w:tabs>
              <w:tab w:val="right" w:leader="dot" w:pos="9345"/>
            </w:tabs>
            <w:rPr>
              <w:rStyle w:val="Hyperlink"/>
              <w:noProof/>
              <w:kern w:val="2"/>
              <w14:ligatures w14:val="standardContextual"/>
            </w:rPr>
          </w:pPr>
          <w:hyperlink w:anchor="_Toc1880994772">
            <w:r w:rsidRPr="7420DDB3">
              <w:rPr>
                <w:rStyle w:val="Hyperlink"/>
              </w:rPr>
              <w:t>Incentives, Rebates, &amp; Financing</w:t>
            </w:r>
            <w:r w:rsidR="617199F2">
              <w:tab/>
            </w:r>
            <w:r w:rsidR="617199F2">
              <w:fldChar w:fldCharType="begin"/>
            </w:r>
            <w:r w:rsidR="617199F2">
              <w:instrText>PAGEREF _Toc1880994772 \h</w:instrText>
            </w:r>
            <w:r w:rsidR="617199F2">
              <w:fldChar w:fldCharType="separate"/>
            </w:r>
            <w:r w:rsidRPr="7420DDB3">
              <w:rPr>
                <w:rStyle w:val="Hyperlink"/>
              </w:rPr>
              <w:t>8</w:t>
            </w:r>
            <w:r w:rsidR="617199F2">
              <w:fldChar w:fldCharType="end"/>
            </w:r>
          </w:hyperlink>
        </w:p>
        <w:p w14:paraId="7B3FBE86" w14:textId="4967AC49" w:rsidR="00427583" w:rsidRDefault="7420DDB3" w:rsidP="7420DDB3">
          <w:pPr>
            <w:pStyle w:val="TOC1"/>
            <w:tabs>
              <w:tab w:val="right" w:leader="dot" w:pos="9345"/>
            </w:tabs>
            <w:rPr>
              <w:rStyle w:val="Hyperlink"/>
              <w:noProof/>
              <w:kern w:val="2"/>
              <w14:ligatures w14:val="standardContextual"/>
            </w:rPr>
          </w:pPr>
          <w:hyperlink w:anchor="_Toc287471132">
            <w:r w:rsidRPr="7420DDB3">
              <w:rPr>
                <w:rStyle w:val="Hyperlink"/>
              </w:rPr>
              <w:t>Community Outreach &amp; Education</w:t>
            </w:r>
            <w:r w:rsidR="617199F2">
              <w:tab/>
            </w:r>
            <w:r w:rsidR="617199F2">
              <w:fldChar w:fldCharType="begin"/>
            </w:r>
            <w:r w:rsidR="617199F2">
              <w:instrText>PAGEREF _Toc287471132 \h</w:instrText>
            </w:r>
            <w:r w:rsidR="617199F2">
              <w:fldChar w:fldCharType="separate"/>
            </w:r>
            <w:r w:rsidRPr="7420DDB3">
              <w:rPr>
                <w:rStyle w:val="Hyperlink"/>
              </w:rPr>
              <w:t>9</w:t>
            </w:r>
            <w:r w:rsidR="617199F2">
              <w:fldChar w:fldCharType="end"/>
            </w:r>
          </w:hyperlink>
        </w:p>
        <w:p w14:paraId="577D17CF" w14:textId="4BA91A29" w:rsidR="00427583" w:rsidRDefault="7420DDB3" w:rsidP="7420DDB3">
          <w:pPr>
            <w:pStyle w:val="TOC1"/>
            <w:tabs>
              <w:tab w:val="right" w:leader="dot" w:pos="9345"/>
            </w:tabs>
            <w:rPr>
              <w:rStyle w:val="Hyperlink"/>
              <w:noProof/>
              <w:kern w:val="2"/>
              <w14:ligatures w14:val="standardContextual"/>
            </w:rPr>
          </w:pPr>
          <w:hyperlink w:anchor="_Toc628108242">
            <w:r w:rsidRPr="7420DDB3">
              <w:rPr>
                <w:rStyle w:val="Hyperlink"/>
              </w:rPr>
              <w:t>Summary of Campaign Participation &amp; Installations</w:t>
            </w:r>
            <w:r w:rsidR="617199F2">
              <w:tab/>
            </w:r>
            <w:r w:rsidR="617199F2">
              <w:fldChar w:fldCharType="begin"/>
            </w:r>
            <w:r w:rsidR="617199F2">
              <w:instrText>PAGEREF _Toc628108242 \h</w:instrText>
            </w:r>
            <w:r w:rsidR="617199F2">
              <w:fldChar w:fldCharType="separate"/>
            </w:r>
            <w:r w:rsidRPr="7420DDB3">
              <w:rPr>
                <w:rStyle w:val="Hyperlink"/>
              </w:rPr>
              <w:t>12</w:t>
            </w:r>
            <w:r w:rsidR="617199F2">
              <w:fldChar w:fldCharType="end"/>
            </w:r>
          </w:hyperlink>
        </w:p>
        <w:p w14:paraId="75074739" w14:textId="00EB9A71" w:rsidR="00427583" w:rsidRDefault="7420DDB3" w:rsidP="7420DDB3">
          <w:pPr>
            <w:pStyle w:val="TOC1"/>
            <w:tabs>
              <w:tab w:val="right" w:leader="dot" w:pos="9345"/>
            </w:tabs>
            <w:rPr>
              <w:rStyle w:val="Hyperlink"/>
              <w:noProof/>
              <w:kern w:val="2"/>
              <w14:ligatures w14:val="standardContextual"/>
            </w:rPr>
          </w:pPr>
          <w:hyperlink w:anchor="_Toc584800812">
            <w:r w:rsidRPr="7420DDB3">
              <w:rPr>
                <w:rStyle w:val="Hyperlink"/>
              </w:rPr>
              <w:t>Participant Survey Results</w:t>
            </w:r>
            <w:r w:rsidR="617199F2">
              <w:tab/>
            </w:r>
            <w:r w:rsidR="617199F2">
              <w:fldChar w:fldCharType="begin"/>
            </w:r>
            <w:r w:rsidR="617199F2">
              <w:instrText>PAGEREF _Toc584800812 \h</w:instrText>
            </w:r>
            <w:r w:rsidR="617199F2">
              <w:fldChar w:fldCharType="separate"/>
            </w:r>
            <w:r w:rsidRPr="7420DDB3">
              <w:rPr>
                <w:rStyle w:val="Hyperlink"/>
              </w:rPr>
              <w:t>18</w:t>
            </w:r>
            <w:r w:rsidR="617199F2">
              <w:fldChar w:fldCharType="end"/>
            </w:r>
          </w:hyperlink>
        </w:p>
        <w:p w14:paraId="33444C8B" w14:textId="734A85BD" w:rsidR="00427583" w:rsidRDefault="7420DDB3" w:rsidP="7420DDB3">
          <w:pPr>
            <w:pStyle w:val="TOC1"/>
            <w:tabs>
              <w:tab w:val="right" w:leader="dot" w:pos="9345"/>
            </w:tabs>
            <w:rPr>
              <w:rStyle w:val="Hyperlink"/>
              <w:noProof/>
              <w:kern w:val="2"/>
              <w14:ligatures w14:val="standardContextual"/>
            </w:rPr>
          </w:pPr>
          <w:hyperlink w:anchor="_Toc1202218937">
            <w:r w:rsidRPr="7420DDB3">
              <w:rPr>
                <w:rStyle w:val="Hyperlink"/>
              </w:rPr>
              <w:t>Installation Partners’ Feedback</w:t>
            </w:r>
            <w:r w:rsidR="617199F2">
              <w:tab/>
            </w:r>
            <w:r w:rsidR="617199F2">
              <w:fldChar w:fldCharType="begin"/>
            </w:r>
            <w:r w:rsidR="617199F2">
              <w:instrText>PAGEREF _Toc1202218937 \h</w:instrText>
            </w:r>
            <w:r w:rsidR="617199F2">
              <w:fldChar w:fldCharType="separate"/>
            </w:r>
            <w:r w:rsidRPr="7420DDB3">
              <w:rPr>
                <w:rStyle w:val="Hyperlink"/>
              </w:rPr>
              <w:t>22</w:t>
            </w:r>
            <w:r w:rsidR="617199F2">
              <w:fldChar w:fldCharType="end"/>
            </w:r>
          </w:hyperlink>
        </w:p>
        <w:p w14:paraId="5E394DA1" w14:textId="60C744D4" w:rsidR="00427583" w:rsidRDefault="7420DDB3" w:rsidP="7420DDB3">
          <w:pPr>
            <w:pStyle w:val="TOC1"/>
            <w:tabs>
              <w:tab w:val="right" w:leader="dot" w:pos="9345"/>
            </w:tabs>
            <w:rPr>
              <w:rStyle w:val="Hyperlink"/>
              <w:noProof/>
              <w:kern w:val="2"/>
              <w14:ligatures w14:val="standardContextual"/>
            </w:rPr>
          </w:pPr>
          <w:hyperlink w:anchor="_Toc1098008050">
            <w:r w:rsidRPr="7420DDB3">
              <w:rPr>
                <w:rStyle w:val="Hyperlink"/>
              </w:rPr>
              <w:t>Lessons Learned &amp; Suggestions for Improvement</w:t>
            </w:r>
            <w:r w:rsidR="617199F2">
              <w:tab/>
            </w:r>
            <w:r w:rsidR="617199F2">
              <w:fldChar w:fldCharType="begin"/>
            </w:r>
            <w:r w:rsidR="617199F2">
              <w:instrText>PAGEREF _Toc1098008050 \h</w:instrText>
            </w:r>
            <w:r w:rsidR="617199F2">
              <w:fldChar w:fldCharType="separate"/>
            </w:r>
            <w:r w:rsidRPr="7420DDB3">
              <w:rPr>
                <w:rStyle w:val="Hyperlink"/>
              </w:rPr>
              <w:t>23</w:t>
            </w:r>
            <w:r w:rsidR="617199F2">
              <w:fldChar w:fldCharType="end"/>
            </w:r>
          </w:hyperlink>
        </w:p>
        <w:p w14:paraId="57641139" w14:textId="15C92C11" w:rsidR="00427583" w:rsidRDefault="7420DDB3" w:rsidP="7420DDB3">
          <w:pPr>
            <w:pStyle w:val="TOC1"/>
            <w:tabs>
              <w:tab w:val="right" w:leader="dot" w:pos="9345"/>
            </w:tabs>
            <w:rPr>
              <w:rStyle w:val="Hyperlink"/>
              <w:noProof/>
              <w:kern w:val="2"/>
              <w14:ligatures w14:val="standardContextual"/>
            </w:rPr>
          </w:pPr>
          <w:hyperlink w:anchor="_Toc903830808">
            <w:r w:rsidRPr="7420DDB3">
              <w:rPr>
                <w:rStyle w:val="Hyperlink"/>
              </w:rPr>
              <w:t>Appendices</w:t>
            </w:r>
            <w:r w:rsidR="617199F2">
              <w:tab/>
            </w:r>
            <w:r w:rsidR="617199F2">
              <w:fldChar w:fldCharType="begin"/>
            </w:r>
            <w:r w:rsidR="617199F2">
              <w:instrText>PAGEREF _Toc903830808 \h</w:instrText>
            </w:r>
            <w:r w:rsidR="617199F2">
              <w:fldChar w:fldCharType="separate"/>
            </w:r>
            <w:r w:rsidRPr="7420DDB3">
              <w:rPr>
                <w:rStyle w:val="Hyperlink"/>
              </w:rPr>
              <w:t>24</w:t>
            </w:r>
            <w:r w:rsidR="617199F2">
              <w:fldChar w:fldCharType="end"/>
            </w:r>
          </w:hyperlink>
        </w:p>
        <w:p w14:paraId="34F59B96" w14:textId="67BE769F" w:rsidR="00427583" w:rsidRDefault="7420DDB3" w:rsidP="7420DDB3">
          <w:pPr>
            <w:pStyle w:val="TOC2"/>
            <w:tabs>
              <w:tab w:val="right" w:leader="dot" w:pos="9345"/>
            </w:tabs>
            <w:rPr>
              <w:rStyle w:val="Hyperlink"/>
              <w:noProof/>
              <w:kern w:val="2"/>
              <w14:ligatures w14:val="standardContextual"/>
            </w:rPr>
          </w:pPr>
          <w:hyperlink w:anchor="_Toc1835159814">
            <w:r w:rsidRPr="7420DDB3">
              <w:rPr>
                <w:rStyle w:val="Hyperlink"/>
              </w:rPr>
              <w:t>Appendix A – Department of Housing and Urban Development Data for Area Median Income Table</w:t>
            </w:r>
            <w:r w:rsidR="617199F2">
              <w:tab/>
            </w:r>
            <w:r w:rsidR="617199F2">
              <w:fldChar w:fldCharType="begin"/>
            </w:r>
            <w:r w:rsidR="617199F2">
              <w:instrText>PAGEREF _Toc1835159814 \h</w:instrText>
            </w:r>
            <w:r w:rsidR="617199F2">
              <w:fldChar w:fldCharType="separate"/>
            </w:r>
            <w:r w:rsidRPr="7420DDB3">
              <w:rPr>
                <w:rStyle w:val="Hyperlink"/>
              </w:rPr>
              <w:t>25</w:t>
            </w:r>
            <w:r w:rsidR="617199F2">
              <w:fldChar w:fldCharType="end"/>
            </w:r>
          </w:hyperlink>
        </w:p>
        <w:p w14:paraId="4D5EA833" w14:textId="4F7221B1" w:rsidR="00427583" w:rsidRDefault="7420DDB3" w:rsidP="7420DDB3">
          <w:pPr>
            <w:pStyle w:val="TOC2"/>
            <w:tabs>
              <w:tab w:val="right" w:leader="dot" w:pos="9345"/>
            </w:tabs>
            <w:rPr>
              <w:rStyle w:val="Hyperlink"/>
              <w:noProof/>
              <w:kern w:val="2"/>
              <w14:ligatures w14:val="standardContextual"/>
            </w:rPr>
          </w:pPr>
          <w:hyperlink w:anchor="_Toc2067620852">
            <w:r w:rsidRPr="7420DDB3">
              <w:rPr>
                <w:rStyle w:val="Hyperlink"/>
              </w:rPr>
              <w:t>Appendix B – City of Tumwater Statistics</w:t>
            </w:r>
            <w:r w:rsidR="617199F2">
              <w:tab/>
            </w:r>
            <w:r w:rsidR="617199F2">
              <w:fldChar w:fldCharType="begin"/>
            </w:r>
            <w:r w:rsidR="617199F2">
              <w:instrText>PAGEREF _Toc2067620852 \h</w:instrText>
            </w:r>
            <w:r w:rsidR="617199F2">
              <w:fldChar w:fldCharType="separate"/>
            </w:r>
            <w:r w:rsidRPr="7420DDB3">
              <w:rPr>
                <w:rStyle w:val="Hyperlink"/>
              </w:rPr>
              <w:t>25</w:t>
            </w:r>
            <w:r w:rsidR="617199F2">
              <w:fldChar w:fldCharType="end"/>
            </w:r>
          </w:hyperlink>
        </w:p>
        <w:p w14:paraId="43679D25" w14:textId="52896E14" w:rsidR="00427583" w:rsidRDefault="7420DDB3" w:rsidP="7420DDB3">
          <w:pPr>
            <w:pStyle w:val="TOC2"/>
            <w:tabs>
              <w:tab w:val="right" w:leader="dot" w:pos="9345"/>
            </w:tabs>
            <w:rPr>
              <w:rStyle w:val="Hyperlink"/>
              <w:noProof/>
              <w:kern w:val="2"/>
              <w14:ligatures w14:val="standardContextual"/>
            </w:rPr>
          </w:pPr>
          <w:hyperlink w:anchor="_Toc1003616048">
            <w:r w:rsidRPr="7420DDB3">
              <w:rPr>
                <w:rStyle w:val="Hyperlink"/>
              </w:rPr>
              <w:t>Appendix C – City of Lacey Statistics</w:t>
            </w:r>
            <w:r w:rsidR="617199F2">
              <w:tab/>
            </w:r>
            <w:r w:rsidR="617199F2">
              <w:fldChar w:fldCharType="begin"/>
            </w:r>
            <w:r w:rsidR="617199F2">
              <w:instrText>PAGEREF _Toc1003616048 \h</w:instrText>
            </w:r>
            <w:r w:rsidR="617199F2">
              <w:fldChar w:fldCharType="separate"/>
            </w:r>
            <w:r w:rsidRPr="7420DDB3">
              <w:rPr>
                <w:rStyle w:val="Hyperlink"/>
              </w:rPr>
              <w:t>27</w:t>
            </w:r>
            <w:r w:rsidR="617199F2">
              <w:fldChar w:fldCharType="end"/>
            </w:r>
          </w:hyperlink>
        </w:p>
        <w:p w14:paraId="79046E81" w14:textId="61A3D1F2" w:rsidR="00427583" w:rsidRDefault="7420DDB3" w:rsidP="7420DDB3">
          <w:pPr>
            <w:pStyle w:val="TOC2"/>
            <w:tabs>
              <w:tab w:val="right" w:leader="dot" w:pos="9345"/>
            </w:tabs>
            <w:rPr>
              <w:rStyle w:val="Hyperlink"/>
              <w:noProof/>
              <w:kern w:val="2"/>
              <w14:ligatures w14:val="standardContextual"/>
            </w:rPr>
          </w:pPr>
          <w:hyperlink w:anchor="_Toc922331476">
            <w:r w:rsidRPr="7420DDB3">
              <w:rPr>
                <w:rStyle w:val="Hyperlink"/>
              </w:rPr>
              <w:t>Appendix D – City of Olympia Statistics</w:t>
            </w:r>
            <w:r w:rsidR="617199F2">
              <w:tab/>
            </w:r>
            <w:r w:rsidR="617199F2">
              <w:fldChar w:fldCharType="begin"/>
            </w:r>
            <w:r w:rsidR="617199F2">
              <w:instrText>PAGEREF _Toc922331476 \h</w:instrText>
            </w:r>
            <w:r w:rsidR="617199F2">
              <w:fldChar w:fldCharType="separate"/>
            </w:r>
            <w:r w:rsidRPr="7420DDB3">
              <w:rPr>
                <w:rStyle w:val="Hyperlink"/>
              </w:rPr>
              <w:t>29</w:t>
            </w:r>
            <w:r w:rsidR="617199F2">
              <w:fldChar w:fldCharType="end"/>
            </w:r>
          </w:hyperlink>
        </w:p>
        <w:p w14:paraId="3A103171" w14:textId="1C70FA59" w:rsidR="00427583" w:rsidRDefault="7420DDB3" w:rsidP="7420DDB3">
          <w:pPr>
            <w:pStyle w:val="TOC2"/>
            <w:tabs>
              <w:tab w:val="right" w:leader="dot" w:pos="9345"/>
            </w:tabs>
            <w:rPr>
              <w:rStyle w:val="Hyperlink"/>
              <w:noProof/>
              <w:kern w:val="2"/>
              <w14:ligatures w14:val="standardContextual"/>
            </w:rPr>
          </w:pPr>
          <w:hyperlink w:anchor="_Toc101403384">
            <w:r w:rsidRPr="7420DDB3">
              <w:rPr>
                <w:rStyle w:val="Hyperlink"/>
              </w:rPr>
              <w:t>Appendix E – Thurston County Statistics</w:t>
            </w:r>
            <w:r w:rsidR="617199F2">
              <w:tab/>
            </w:r>
            <w:r w:rsidR="617199F2">
              <w:fldChar w:fldCharType="begin"/>
            </w:r>
            <w:r w:rsidR="617199F2">
              <w:instrText>PAGEREF _Toc101403384 \h</w:instrText>
            </w:r>
            <w:r w:rsidR="617199F2">
              <w:fldChar w:fldCharType="separate"/>
            </w:r>
            <w:r w:rsidRPr="7420DDB3">
              <w:rPr>
                <w:rStyle w:val="Hyperlink"/>
              </w:rPr>
              <w:t>31</w:t>
            </w:r>
            <w:r w:rsidR="617199F2">
              <w:fldChar w:fldCharType="end"/>
            </w:r>
          </w:hyperlink>
        </w:p>
        <w:p w14:paraId="1A458928" w14:textId="1A771E95" w:rsidR="00427583" w:rsidRDefault="7420DDB3" w:rsidP="7420DDB3">
          <w:pPr>
            <w:pStyle w:val="TOC2"/>
            <w:tabs>
              <w:tab w:val="right" w:leader="dot" w:pos="9345"/>
            </w:tabs>
            <w:rPr>
              <w:rStyle w:val="Hyperlink"/>
              <w:noProof/>
              <w:kern w:val="2"/>
              <w14:ligatures w14:val="standardContextual"/>
            </w:rPr>
          </w:pPr>
          <w:hyperlink w:anchor="_Toc196566182">
            <w:r w:rsidRPr="7420DDB3">
              <w:rPr>
                <w:rStyle w:val="Hyperlink"/>
              </w:rPr>
              <w:t>Appendix F – Energize Thurston Contracting Structure</w:t>
            </w:r>
            <w:r w:rsidR="617199F2">
              <w:tab/>
            </w:r>
            <w:r w:rsidR="617199F2">
              <w:fldChar w:fldCharType="begin"/>
            </w:r>
            <w:r w:rsidR="617199F2">
              <w:instrText>PAGEREF _Toc196566182 \h</w:instrText>
            </w:r>
            <w:r w:rsidR="617199F2">
              <w:fldChar w:fldCharType="separate"/>
            </w:r>
            <w:r w:rsidRPr="7420DDB3">
              <w:rPr>
                <w:rStyle w:val="Hyperlink"/>
              </w:rPr>
              <w:t>33</w:t>
            </w:r>
            <w:r w:rsidR="617199F2">
              <w:fldChar w:fldCharType="end"/>
            </w:r>
          </w:hyperlink>
        </w:p>
        <w:p w14:paraId="78AB737B" w14:textId="6273D782" w:rsidR="00427583" w:rsidRDefault="7420DDB3" w:rsidP="7420DDB3">
          <w:pPr>
            <w:pStyle w:val="TOC2"/>
            <w:tabs>
              <w:tab w:val="right" w:leader="dot" w:pos="9345"/>
            </w:tabs>
            <w:rPr>
              <w:rStyle w:val="Hyperlink"/>
              <w:noProof/>
              <w:kern w:val="2"/>
              <w14:ligatures w14:val="standardContextual"/>
            </w:rPr>
          </w:pPr>
          <w:hyperlink w:anchor="_Toc1912735334">
            <w:r w:rsidRPr="7420DDB3">
              <w:rPr>
                <w:rStyle w:val="Hyperlink"/>
              </w:rPr>
              <w:t>Appendix G – 2025 Energize Thurston Final Request for Proposals</w:t>
            </w:r>
            <w:r w:rsidR="617199F2">
              <w:tab/>
            </w:r>
            <w:r w:rsidR="617199F2">
              <w:fldChar w:fldCharType="begin"/>
            </w:r>
            <w:r w:rsidR="617199F2">
              <w:instrText>PAGEREF _Toc1912735334 \h</w:instrText>
            </w:r>
            <w:r w:rsidR="617199F2">
              <w:fldChar w:fldCharType="separate"/>
            </w:r>
            <w:r w:rsidRPr="7420DDB3">
              <w:rPr>
                <w:rStyle w:val="Hyperlink"/>
              </w:rPr>
              <w:t>34</w:t>
            </w:r>
            <w:r w:rsidR="617199F2">
              <w:fldChar w:fldCharType="end"/>
            </w:r>
          </w:hyperlink>
        </w:p>
        <w:p w14:paraId="647A3F7A" w14:textId="724943D6" w:rsidR="00427583" w:rsidRDefault="7420DDB3" w:rsidP="7420DDB3">
          <w:pPr>
            <w:pStyle w:val="TOC2"/>
            <w:tabs>
              <w:tab w:val="right" w:leader="dot" w:pos="9345"/>
            </w:tabs>
            <w:rPr>
              <w:rStyle w:val="Hyperlink"/>
              <w:noProof/>
              <w:kern w:val="2"/>
              <w14:ligatures w14:val="standardContextual"/>
            </w:rPr>
          </w:pPr>
          <w:hyperlink w:anchor="_Toc744474758">
            <w:r w:rsidRPr="7420DDB3">
              <w:rPr>
                <w:rStyle w:val="Hyperlink"/>
              </w:rPr>
              <w:t>Appendix H – RFP Scoring Template</w:t>
            </w:r>
            <w:r w:rsidR="617199F2">
              <w:tab/>
            </w:r>
            <w:r w:rsidR="617199F2">
              <w:fldChar w:fldCharType="begin"/>
            </w:r>
            <w:r w:rsidR="617199F2">
              <w:instrText>PAGEREF _Toc744474758 \h</w:instrText>
            </w:r>
            <w:r w:rsidR="617199F2">
              <w:fldChar w:fldCharType="separate"/>
            </w:r>
            <w:r w:rsidRPr="7420DDB3">
              <w:rPr>
                <w:rStyle w:val="Hyperlink"/>
              </w:rPr>
              <w:t>68</w:t>
            </w:r>
            <w:r w:rsidR="617199F2">
              <w:fldChar w:fldCharType="end"/>
            </w:r>
          </w:hyperlink>
        </w:p>
        <w:p w14:paraId="40E206A8" w14:textId="5DD1B4CC" w:rsidR="00427583" w:rsidRDefault="7420DDB3" w:rsidP="7420DDB3">
          <w:pPr>
            <w:pStyle w:val="TOC2"/>
            <w:tabs>
              <w:tab w:val="right" w:leader="dot" w:pos="9345"/>
            </w:tabs>
            <w:rPr>
              <w:rStyle w:val="Hyperlink"/>
              <w:noProof/>
              <w:kern w:val="2"/>
              <w14:ligatures w14:val="standardContextual"/>
            </w:rPr>
          </w:pPr>
          <w:hyperlink w:anchor="_Toc1548202661">
            <w:r w:rsidRPr="7420DDB3">
              <w:rPr>
                <w:rStyle w:val="Hyperlink"/>
              </w:rPr>
              <w:t>Appendix I – Energize Thurston 2025 Proposer Interview Questions</w:t>
            </w:r>
            <w:r w:rsidR="617199F2">
              <w:tab/>
            </w:r>
            <w:r w:rsidR="617199F2">
              <w:fldChar w:fldCharType="begin"/>
            </w:r>
            <w:r w:rsidR="617199F2">
              <w:instrText>PAGEREF _Toc1548202661 \h</w:instrText>
            </w:r>
            <w:r w:rsidR="617199F2">
              <w:fldChar w:fldCharType="separate"/>
            </w:r>
            <w:r w:rsidRPr="7420DDB3">
              <w:rPr>
                <w:rStyle w:val="Hyperlink"/>
              </w:rPr>
              <w:t>69</w:t>
            </w:r>
            <w:r w:rsidR="617199F2">
              <w:fldChar w:fldCharType="end"/>
            </w:r>
          </w:hyperlink>
        </w:p>
        <w:p w14:paraId="3A2644FB" w14:textId="25375C88" w:rsidR="00427583" w:rsidRDefault="7420DDB3" w:rsidP="7420DDB3">
          <w:pPr>
            <w:pStyle w:val="TOC2"/>
            <w:tabs>
              <w:tab w:val="right" w:leader="dot" w:pos="9345"/>
            </w:tabs>
            <w:rPr>
              <w:rStyle w:val="Hyperlink"/>
              <w:noProof/>
              <w:kern w:val="2"/>
              <w14:ligatures w14:val="standardContextual"/>
            </w:rPr>
          </w:pPr>
          <w:hyperlink w:anchor="_Toc823001639">
            <w:r w:rsidRPr="7420DDB3">
              <w:rPr>
                <w:rStyle w:val="Hyperlink"/>
              </w:rPr>
              <w:t>Appendix J - Outreach Tabling Metrics</w:t>
            </w:r>
            <w:r w:rsidR="617199F2">
              <w:tab/>
            </w:r>
            <w:r w:rsidR="617199F2">
              <w:fldChar w:fldCharType="begin"/>
            </w:r>
            <w:r w:rsidR="617199F2">
              <w:instrText>PAGEREF _Toc823001639 \h</w:instrText>
            </w:r>
            <w:r w:rsidR="617199F2">
              <w:fldChar w:fldCharType="separate"/>
            </w:r>
            <w:r w:rsidRPr="7420DDB3">
              <w:rPr>
                <w:rStyle w:val="Hyperlink"/>
              </w:rPr>
              <w:t>72</w:t>
            </w:r>
            <w:r w:rsidR="617199F2">
              <w:fldChar w:fldCharType="end"/>
            </w:r>
          </w:hyperlink>
        </w:p>
        <w:p w14:paraId="693124E0" w14:textId="0A6C53FC" w:rsidR="00427583" w:rsidRDefault="7420DDB3" w:rsidP="7420DDB3">
          <w:pPr>
            <w:pStyle w:val="TOC2"/>
            <w:tabs>
              <w:tab w:val="right" w:leader="dot" w:pos="9345"/>
            </w:tabs>
            <w:rPr>
              <w:rStyle w:val="Hyperlink"/>
              <w:noProof/>
              <w:kern w:val="2"/>
              <w14:ligatures w14:val="standardContextual"/>
            </w:rPr>
          </w:pPr>
          <w:hyperlink w:anchor="_Toc476076678">
            <w:r w:rsidRPr="7420DDB3">
              <w:rPr>
                <w:rStyle w:val="Hyperlink"/>
              </w:rPr>
              <w:t>Appendix K – Workshop Slide Deck</w:t>
            </w:r>
            <w:r w:rsidR="617199F2">
              <w:tab/>
            </w:r>
            <w:r w:rsidR="617199F2">
              <w:fldChar w:fldCharType="begin"/>
            </w:r>
            <w:r w:rsidR="617199F2">
              <w:instrText>PAGEREF _Toc476076678 \h</w:instrText>
            </w:r>
            <w:r w:rsidR="617199F2">
              <w:fldChar w:fldCharType="separate"/>
            </w:r>
            <w:r w:rsidRPr="7420DDB3">
              <w:rPr>
                <w:rStyle w:val="Hyperlink"/>
              </w:rPr>
              <w:t>73</w:t>
            </w:r>
            <w:r w:rsidR="617199F2">
              <w:fldChar w:fldCharType="end"/>
            </w:r>
          </w:hyperlink>
        </w:p>
        <w:p w14:paraId="1D60A175" w14:textId="2CD16BE4" w:rsidR="00427583" w:rsidRDefault="7420DDB3" w:rsidP="7420DDB3">
          <w:pPr>
            <w:pStyle w:val="TOC2"/>
            <w:tabs>
              <w:tab w:val="right" w:leader="dot" w:pos="9345"/>
            </w:tabs>
            <w:rPr>
              <w:rStyle w:val="Hyperlink"/>
              <w:noProof/>
              <w:kern w:val="2"/>
              <w14:ligatures w14:val="standardContextual"/>
            </w:rPr>
          </w:pPr>
          <w:hyperlink w:anchor="_Toc771780529">
            <w:r w:rsidRPr="7420DDB3">
              <w:rPr>
                <w:rStyle w:val="Hyperlink"/>
              </w:rPr>
              <w:t>Appendix L –Workshop Series Metrics</w:t>
            </w:r>
            <w:r w:rsidR="617199F2">
              <w:tab/>
            </w:r>
            <w:r w:rsidR="617199F2">
              <w:fldChar w:fldCharType="begin"/>
            </w:r>
            <w:r w:rsidR="617199F2">
              <w:instrText>PAGEREF _Toc771780529 \h</w:instrText>
            </w:r>
            <w:r w:rsidR="617199F2">
              <w:fldChar w:fldCharType="separate"/>
            </w:r>
            <w:r w:rsidRPr="7420DDB3">
              <w:rPr>
                <w:rStyle w:val="Hyperlink"/>
              </w:rPr>
              <w:t>75</w:t>
            </w:r>
            <w:r w:rsidR="617199F2">
              <w:fldChar w:fldCharType="end"/>
            </w:r>
          </w:hyperlink>
          <w:r w:rsidR="617199F2">
            <w:fldChar w:fldCharType="end"/>
          </w:r>
        </w:p>
      </w:sdtContent>
    </w:sdt>
    <w:p w14:paraId="667DC8B8" w14:textId="067E2E12" w:rsidR="4852420B" w:rsidRDefault="4852420B" w:rsidP="4852420B">
      <w:pPr>
        <w:pStyle w:val="TOC2"/>
        <w:tabs>
          <w:tab w:val="right" w:leader="dot" w:pos="9345"/>
        </w:tabs>
        <w:rPr>
          <w:rStyle w:val="Hyperlink"/>
        </w:rPr>
      </w:pPr>
    </w:p>
    <w:p w14:paraId="3F3F986E" w14:textId="0939FE48" w:rsidR="258AE05F" w:rsidRDefault="258AE05F" w:rsidP="00EB23AD">
      <w:pPr>
        <w:pStyle w:val="TOC2"/>
        <w:tabs>
          <w:tab w:val="right" w:leader="dot" w:pos="9360"/>
        </w:tabs>
        <w:ind w:left="0"/>
        <w:rPr>
          <w:rStyle w:val="Hyperlink"/>
        </w:rPr>
      </w:pPr>
    </w:p>
    <w:p w14:paraId="0EDD82C0" w14:textId="69EE6E55" w:rsidR="009643E8" w:rsidRDefault="009643E8"/>
    <w:p w14:paraId="4F94D4A5" w14:textId="674DB267" w:rsidR="0023298A" w:rsidRDefault="0023298A" w:rsidP="7742AAA6"/>
    <w:p w14:paraId="3575C002" w14:textId="08642D1F" w:rsidR="2CD4F088" w:rsidRDefault="40D7CEA6" w:rsidP="4B9ED914">
      <w:pPr>
        <w:pStyle w:val="Heading1"/>
      </w:pPr>
      <w:bookmarkStart w:id="0" w:name="_Toc346868620"/>
      <w:bookmarkStart w:id="1" w:name="_Toc724816528"/>
      <w:bookmarkStart w:id="2" w:name="_Toc704157921"/>
      <w:commentRangeStart w:id="3"/>
      <w:r>
        <w:t>Executive Summar</w:t>
      </w:r>
      <w:r w:rsidR="5BCB144C">
        <w:t>y</w:t>
      </w:r>
      <w:bookmarkEnd w:id="0"/>
      <w:bookmarkEnd w:id="1"/>
      <w:bookmarkEnd w:id="2"/>
      <w:commentRangeEnd w:id="3"/>
      <w:r w:rsidR="013C91EC">
        <w:rPr>
          <w:rStyle w:val="CommentReference"/>
          <w:sz w:val="36"/>
          <w:szCs w:val="36"/>
        </w:rPr>
        <w:commentReference w:id="3"/>
      </w:r>
    </w:p>
    <w:p w14:paraId="577E1712" w14:textId="3C1E7525" w:rsidR="6FC010EE" w:rsidRDefault="2713EE71" w:rsidP="4852420B">
      <w:pPr>
        <w:rPr>
          <w:rFonts w:ascii="Calibri" w:eastAsia="Calibri" w:hAnsi="Calibri" w:cs="Calibri"/>
          <w:color w:val="000000" w:themeColor="text1"/>
        </w:rPr>
      </w:pPr>
      <w:commentRangeStart w:id="4"/>
      <w:r>
        <w:t xml:space="preserve">The </w:t>
      </w:r>
      <w:hyperlink r:id="rId16">
        <w:r w:rsidR="7B96E41F" w:rsidRPr="31C6EA4C">
          <w:rPr>
            <w:rStyle w:val="Hyperlink"/>
          </w:rPr>
          <w:t>Thurston Climate Mitigation Collaborative (TCMC)</w:t>
        </w:r>
      </w:hyperlink>
      <w:r>
        <w:t xml:space="preserve"> is a regional partnership among Thurston County and the cities of Lacey, Olympia, and Tumwater to identify and implement actions to reduce locally generated greenhouse gas</w:t>
      </w:r>
      <w:r w:rsidR="4F622093">
        <w:t xml:space="preserve"> (GHG) emissions. </w:t>
      </w:r>
      <w:r w:rsidR="65BAA673">
        <w:t>In 2024</w:t>
      </w:r>
      <w:commentRangeEnd w:id="4"/>
      <w:r>
        <w:rPr>
          <w:rStyle w:val="CommentReference"/>
          <w:sz w:val="22"/>
          <w:szCs w:val="22"/>
        </w:rPr>
        <w:commentReference w:id="4"/>
      </w:r>
      <w:r w:rsidR="65BAA673">
        <w:t>, t</w:t>
      </w:r>
      <w:r w:rsidR="7B96E41F">
        <w:t xml:space="preserve">he </w:t>
      </w:r>
      <w:r w:rsidR="1E5232ED">
        <w:t xml:space="preserve">TCMC </w:t>
      </w:r>
      <w:r w:rsidR="34298F84">
        <w:t xml:space="preserve">prioritized </w:t>
      </w:r>
      <w:r w:rsidR="50BD5E44">
        <w:t xml:space="preserve">the </w:t>
      </w:r>
      <w:r w:rsidR="34298F84">
        <w:t xml:space="preserve">development of a Residential Energy Efficiency and Electrification Campaign </w:t>
      </w:r>
      <w:r w:rsidR="71784844">
        <w:t xml:space="preserve">(EEE Campaign) </w:t>
      </w:r>
      <w:r w:rsidR="34298F84">
        <w:t>as one of its regional initiatives.</w:t>
      </w:r>
      <w:r w:rsidR="2DDAACF6">
        <w:t xml:space="preserve"> </w:t>
      </w:r>
      <w:r w:rsidR="57DF60C7" w:rsidRPr="31C6EA4C">
        <w:rPr>
          <w:rFonts w:ascii="Calibri" w:eastAsia="Calibri" w:hAnsi="Calibri" w:cs="Calibri"/>
          <w:color w:val="000000" w:themeColor="text1"/>
        </w:rPr>
        <w:t>Regional initiatives implemented by the TCMC</w:t>
      </w:r>
      <w:r w:rsidR="3796CFDE" w:rsidRPr="31C6EA4C">
        <w:rPr>
          <w:rFonts w:ascii="Calibri" w:eastAsia="Calibri" w:hAnsi="Calibri" w:cs="Calibri"/>
          <w:color w:val="000000" w:themeColor="text1"/>
        </w:rPr>
        <w:t xml:space="preserve"> a</w:t>
      </w:r>
      <w:r w:rsidR="5D4DB7B2" w:rsidRPr="31C6EA4C">
        <w:rPr>
          <w:rFonts w:ascii="Calibri" w:eastAsia="Calibri" w:hAnsi="Calibri" w:cs="Calibri"/>
          <w:color w:val="000000" w:themeColor="text1"/>
        </w:rPr>
        <w:t xml:space="preserve">re </w:t>
      </w:r>
      <w:r w:rsidR="4705C550" w:rsidRPr="31C6EA4C">
        <w:rPr>
          <w:rFonts w:ascii="Calibri" w:eastAsia="Calibri" w:hAnsi="Calibri" w:cs="Calibri"/>
          <w:color w:val="000000" w:themeColor="text1"/>
        </w:rPr>
        <w:t>guided by the Thurston Climate Mitigation Plan (TCMP)</w:t>
      </w:r>
      <w:r w:rsidR="13B896AD" w:rsidRPr="31C6EA4C">
        <w:rPr>
          <w:rFonts w:ascii="Calibri" w:eastAsia="Calibri" w:hAnsi="Calibri" w:cs="Calibri"/>
          <w:color w:val="000000" w:themeColor="text1"/>
        </w:rPr>
        <w:t>,</w:t>
      </w:r>
      <w:r w:rsidR="06225C6C" w:rsidRPr="31C6EA4C">
        <w:rPr>
          <w:rFonts w:ascii="Calibri" w:eastAsia="Calibri" w:hAnsi="Calibri" w:cs="Calibri"/>
          <w:color w:val="000000" w:themeColor="text1"/>
        </w:rPr>
        <w:t xml:space="preserve"> which includes </w:t>
      </w:r>
      <w:r w:rsidR="06225C6C">
        <w:t xml:space="preserve">22 strategies across five sectors </w:t>
      </w:r>
      <w:r w:rsidR="59CFEA1E">
        <w:t>that</w:t>
      </w:r>
      <w:r w:rsidR="06225C6C">
        <w:t xml:space="preserve"> aim to meet </w:t>
      </w:r>
      <w:r w:rsidR="04C5A833">
        <w:t>GHG</w:t>
      </w:r>
      <w:r w:rsidR="06225C6C">
        <w:t xml:space="preserve"> emission reduction targets in alignment with established community goals. </w:t>
      </w:r>
    </w:p>
    <w:p w14:paraId="56297BF7" w14:textId="63E1BEBA" w:rsidR="6FC010EE" w:rsidRDefault="3FF510E6" w:rsidP="4852420B">
      <w:r>
        <w:t xml:space="preserve">The EEE Campaign supports implementation efforts of TCMP </w:t>
      </w:r>
      <w:r w:rsidRPr="4852420B">
        <w:rPr>
          <w:i/>
          <w:iCs/>
        </w:rPr>
        <w:t>Strategy B1: Reduce energy use in existing residential buildings.</w:t>
      </w:r>
      <w:r w:rsidRPr="4852420B">
        <w:rPr>
          <w:rFonts w:ascii="Calibri" w:eastAsia="Calibri" w:hAnsi="Calibri" w:cs="Calibri"/>
          <w:color w:val="000000" w:themeColor="text1"/>
        </w:rPr>
        <w:t xml:space="preserve"> </w:t>
      </w:r>
      <w:r w:rsidR="06225C6C">
        <w:t>Based on the TCMC’s most recent (2022) GHG emissions inventory, residential energy use accounted for 26% of countywide emissions, the second largest source of emissions after transportation (36%).</w:t>
      </w:r>
      <w:r w:rsidR="26185AEF">
        <w:t xml:space="preserve"> Th</w:t>
      </w:r>
      <w:r w:rsidR="00B659E7">
        <w:t>e</w:t>
      </w:r>
      <w:r w:rsidR="26185AEF">
        <w:t>s</w:t>
      </w:r>
      <w:r w:rsidR="00B659E7">
        <w:t>e</w:t>
      </w:r>
      <w:r w:rsidR="26185AEF">
        <w:t xml:space="preserve"> data underscore the importance </w:t>
      </w:r>
      <w:r w:rsidR="253BA8F7">
        <w:t>of</w:t>
      </w:r>
      <w:r w:rsidR="26185AEF">
        <w:t xml:space="preserve"> advancing a </w:t>
      </w:r>
      <w:r w:rsidR="0DF97208">
        <w:t xml:space="preserve">regionally </w:t>
      </w:r>
      <w:r w:rsidR="26185AEF">
        <w:t xml:space="preserve">coordinated </w:t>
      </w:r>
      <w:r w:rsidR="0B542029">
        <w:t xml:space="preserve">initiative </w:t>
      </w:r>
      <w:r w:rsidR="3C96836E">
        <w:t>to reduce residential building</w:t>
      </w:r>
      <w:r w:rsidR="01E925DB">
        <w:t xml:space="preserve"> emissions</w:t>
      </w:r>
      <w:r w:rsidR="686E0C52">
        <w:t xml:space="preserve"> if we are to meet our goals</w:t>
      </w:r>
      <w:r w:rsidR="3C96836E">
        <w:t xml:space="preserve">. </w:t>
      </w:r>
    </w:p>
    <w:p w14:paraId="484EB000" w14:textId="70570B50" w:rsidR="6FC010EE" w:rsidRDefault="3A0EA510" w:rsidP="4852420B">
      <w:pPr>
        <w:rPr>
          <w:rFonts w:ascii="Calibri" w:eastAsia="Calibri" w:hAnsi="Calibri" w:cs="Calibri"/>
          <w:color w:val="000000" w:themeColor="text1"/>
        </w:rPr>
      </w:pPr>
      <w:r w:rsidRPr="4852420B">
        <w:rPr>
          <w:rFonts w:ascii="Calibri" w:eastAsia="Calibri" w:hAnsi="Calibri" w:cs="Calibri"/>
          <w:color w:val="000000" w:themeColor="text1"/>
        </w:rPr>
        <w:t xml:space="preserve">The TCMC’s EEE Campaign, now known as “Energize Thurston,” was a multifaceted outreach and incentive program to advance electrification and energy efficiency in existing residential buildings throughout the Thurston region. </w:t>
      </w:r>
    </w:p>
    <w:p w14:paraId="7A65498E" w14:textId="56E082D4" w:rsidR="4BD0F5BD" w:rsidRDefault="4BD0F5BD" w:rsidP="52ACBF3C">
      <w:pPr>
        <w:rPr>
          <w:rFonts w:ascii="Calibri" w:eastAsia="Calibri" w:hAnsi="Calibri" w:cs="Calibri"/>
          <w:color w:val="000000" w:themeColor="text1"/>
        </w:rPr>
      </w:pPr>
      <w:commentRangeStart w:id="5"/>
      <w:commentRangeStart w:id="6"/>
      <w:r w:rsidRPr="1305CA07">
        <w:rPr>
          <w:rFonts w:ascii="Calibri" w:eastAsia="Calibri" w:hAnsi="Calibri" w:cs="Calibri"/>
          <w:color w:val="000000" w:themeColor="text1"/>
        </w:rPr>
        <w:t xml:space="preserve">Energize </w:t>
      </w:r>
      <w:commentRangeEnd w:id="5"/>
      <w:r w:rsidR="62060DD5" w:rsidRPr="1305CA07">
        <w:rPr>
          <w:rStyle w:val="CommentReference"/>
          <w:rFonts w:ascii="Calibri" w:eastAsia="Calibri" w:hAnsi="Calibri" w:cs="Calibri"/>
          <w:color w:val="000000" w:themeColor="text1"/>
          <w:sz w:val="22"/>
          <w:szCs w:val="22"/>
        </w:rPr>
        <w:commentReference w:id="5"/>
      </w:r>
      <w:commentRangeEnd w:id="6"/>
      <w:r w:rsidRPr="1305CA07">
        <w:rPr>
          <w:rStyle w:val="CommentReference"/>
          <w:rFonts w:ascii="Calibri" w:eastAsia="Calibri" w:hAnsi="Calibri" w:cs="Calibri"/>
          <w:color w:val="000000" w:themeColor="text1"/>
          <w:sz w:val="22"/>
          <w:szCs w:val="22"/>
        </w:rPr>
        <w:commentReference w:id="6"/>
      </w:r>
      <w:r w:rsidRPr="1305CA07">
        <w:rPr>
          <w:rFonts w:ascii="Calibri" w:eastAsia="Calibri" w:hAnsi="Calibri" w:cs="Calibri"/>
          <w:color w:val="000000" w:themeColor="text1"/>
        </w:rPr>
        <w:t>Thurston</w:t>
      </w:r>
      <w:r w:rsidR="1860A0E8" w:rsidRPr="1305CA07">
        <w:rPr>
          <w:rFonts w:ascii="Calibri" w:eastAsia="Calibri" w:hAnsi="Calibri" w:cs="Calibri"/>
          <w:color w:val="000000" w:themeColor="text1"/>
        </w:rPr>
        <w:t xml:space="preserve"> </w:t>
      </w:r>
      <w:r w:rsidR="7E167BAA" w:rsidRPr="1305CA07">
        <w:rPr>
          <w:rFonts w:ascii="Calibri" w:eastAsia="Calibri" w:hAnsi="Calibri" w:cs="Calibri"/>
          <w:color w:val="000000" w:themeColor="text1"/>
        </w:rPr>
        <w:t>was</w:t>
      </w:r>
      <w:r w:rsidR="62060DD5" w:rsidRPr="1305CA07">
        <w:rPr>
          <w:rFonts w:ascii="Calibri" w:eastAsia="Calibri" w:hAnsi="Calibri" w:cs="Calibri"/>
          <w:color w:val="000000" w:themeColor="text1"/>
        </w:rPr>
        <w:t xml:space="preserve"> </w:t>
      </w:r>
      <w:r w:rsidR="7E167BAA" w:rsidRPr="1305CA07">
        <w:rPr>
          <w:rFonts w:ascii="Calibri" w:eastAsia="Calibri" w:hAnsi="Calibri" w:cs="Calibri"/>
          <w:color w:val="000000" w:themeColor="text1"/>
        </w:rPr>
        <w:t xml:space="preserve">built </w:t>
      </w:r>
      <w:r w:rsidR="62060DD5" w:rsidRPr="1305CA07">
        <w:rPr>
          <w:rFonts w:ascii="Calibri" w:eastAsia="Calibri" w:hAnsi="Calibri" w:cs="Calibri"/>
          <w:color w:val="000000" w:themeColor="text1"/>
        </w:rPr>
        <w:t xml:space="preserve">on the foundation of </w:t>
      </w:r>
      <w:r w:rsidR="7EAC344A" w:rsidRPr="1305CA07">
        <w:rPr>
          <w:rFonts w:ascii="Calibri" w:eastAsia="Calibri" w:hAnsi="Calibri" w:cs="Calibri"/>
          <w:color w:val="000000" w:themeColor="text1"/>
        </w:rPr>
        <w:t xml:space="preserve">two </w:t>
      </w:r>
      <w:r w:rsidR="62060DD5" w:rsidRPr="1305CA07">
        <w:rPr>
          <w:rFonts w:ascii="Calibri" w:eastAsia="Calibri" w:hAnsi="Calibri" w:cs="Calibri"/>
          <w:color w:val="000000" w:themeColor="text1"/>
        </w:rPr>
        <w:t>existing local and regional campaigns:</w:t>
      </w:r>
    </w:p>
    <w:p w14:paraId="5E2B9F3E" w14:textId="10E61EB3" w:rsidR="62060DD5" w:rsidRDefault="005F0744" w:rsidP="00686457">
      <w:pPr>
        <w:pStyle w:val="ListParagraph"/>
        <w:numPr>
          <w:ilvl w:val="0"/>
          <w:numId w:val="3"/>
        </w:numPr>
        <w:rPr>
          <w:rFonts w:ascii="Calibri" w:eastAsia="Calibri" w:hAnsi="Calibri" w:cs="Calibri"/>
          <w:color w:val="000000" w:themeColor="text1"/>
        </w:rPr>
      </w:pPr>
      <w:r w:rsidRPr="46948409">
        <w:rPr>
          <w:rFonts w:ascii="Calibri" w:eastAsia="Calibri" w:hAnsi="Calibri" w:cs="Calibri"/>
          <w:color w:val="000000" w:themeColor="text1"/>
        </w:rPr>
        <w:t xml:space="preserve">The </w:t>
      </w:r>
      <w:r w:rsidR="62060DD5" w:rsidRPr="46948409">
        <w:rPr>
          <w:rFonts w:ascii="Calibri" w:eastAsia="Calibri" w:hAnsi="Calibri" w:cs="Calibri"/>
          <w:color w:val="000000" w:themeColor="text1"/>
        </w:rPr>
        <w:t xml:space="preserve">City of Olympia’s </w:t>
      </w:r>
      <w:hyperlink r:id="rId17">
        <w:r w:rsidR="62060DD5" w:rsidRPr="46948409">
          <w:rPr>
            <w:rStyle w:val="Hyperlink"/>
            <w:rFonts w:ascii="Calibri" w:eastAsia="Calibri" w:hAnsi="Calibri" w:cs="Calibri"/>
          </w:rPr>
          <w:t>Energize Olympia</w:t>
        </w:r>
      </w:hyperlink>
      <w:r w:rsidR="62060DD5" w:rsidRPr="46948409">
        <w:rPr>
          <w:rFonts w:ascii="Calibri" w:eastAsia="Calibri" w:hAnsi="Calibri" w:cs="Calibri"/>
          <w:color w:val="000000" w:themeColor="text1"/>
        </w:rPr>
        <w:t xml:space="preserve"> campaign, which has provided discounted and subsidized ductless heat pumps to City residents in 2023-2024</w:t>
      </w:r>
      <w:r w:rsidR="1007FD6B" w:rsidRPr="46948409">
        <w:rPr>
          <w:rFonts w:ascii="Calibri" w:eastAsia="Calibri" w:hAnsi="Calibri" w:cs="Calibri"/>
          <w:color w:val="000000" w:themeColor="text1"/>
        </w:rPr>
        <w:t>.</w:t>
      </w:r>
    </w:p>
    <w:p w14:paraId="14C1B509" w14:textId="38721011" w:rsidR="6FC010EE" w:rsidRDefault="62060DD5" w:rsidP="00686457">
      <w:pPr>
        <w:pStyle w:val="ListParagraph"/>
        <w:numPr>
          <w:ilvl w:val="0"/>
          <w:numId w:val="3"/>
        </w:numPr>
        <w:rPr>
          <w:rFonts w:ascii="Calibri" w:eastAsia="Calibri" w:hAnsi="Calibri" w:cs="Calibri"/>
          <w:color w:val="000000" w:themeColor="text1"/>
        </w:rPr>
      </w:pPr>
      <w:hyperlink r:id="rId18">
        <w:r w:rsidRPr="1305CA07">
          <w:rPr>
            <w:rStyle w:val="Hyperlink"/>
            <w:rFonts w:ascii="Calibri" w:eastAsia="Calibri" w:hAnsi="Calibri" w:cs="Calibri"/>
          </w:rPr>
          <w:t>The Switch Is On</w:t>
        </w:r>
      </w:hyperlink>
      <w:r w:rsidRPr="1305CA07">
        <w:rPr>
          <w:rFonts w:ascii="Calibri" w:eastAsia="Calibri" w:hAnsi="Calibri" w:cs="Calibri"/>
          <w:color w:val="000000" w:themeColor="text1"/>
        </w:rPr>
        <w:t xml:space="preserve"> web platform, which provides education about electric home appliances and location-based tools to find incentives and vetted contractors. </w:t>
      </w:r>
    </w:p>
    <w:p w14:paraId="0D207299" w14:textId="37B45895" w:rsidR="6FC010EE" w:rsidRDefault="6DC63975" w:rsidP="1305CA07">
      <w:pPr>
        <w:rPr>
          <w:rFonts w:ascii="Calibri" w:eastAsia="Calibri" w:hAnsi="Calibri" w:cs="Calibri"/>
          <w:color w:val="000000" w:themeColor="text1"/>
        </w:rPr>
      </w:pPr>
      <w:r w:rsidRPr="4852420B">
        <w:rPr>
          <w:rFonts w:ascii="Calibri" w:eastAsia="Calibri" w:hAnsi="Calibri" w:cs="Calibri"/>
          <w:color w:val="000000" w:themeColor="text1"/>
        </w:rPr>
        <w:t xml:space="preserve">The Staff Team </w:t>
      </w:r>
      <w:r w:rsidR="69B06315" w:rsidRPr="4852420B">
        <w:rPr>
          <w:rFonts w:ascii="Calibri" w:eastAsia="Calibri" w:hAnsi="Calibri" w:cs="Calibri"/>
          <w:color w:val="000000" w:themeColor="text1"/>
        </w:rPr>
        <w:t>complet</w:t>
      </w:r>
      <w:r w:rsidRPr="4852420B">
        <w:rPr>
          <w:rFonts w:ascii="Calibri" w:eastAsia="Calibri" w:hAnsi="Calibri" w:cs="Calibri"/>
          <w:color w:val="000000" w:themeColor="text1"/>
        </w:rPr>
        <w:t xml:space="preserve">ed </w:t>
      </w:r>
      <w:r w:rsidR="468F64DD" w:rsidRPr="4852420B">
        <w:rPr>
          <w:rFonts w:ascii="Calibri" w:eastAsia="Calibri" w:hAnsi="Calibri" w:cs="Calibri"/>
          <w:color w:val="000000" w:themeColor="text1"/>
        </w:rPr>
        <w:t>tasks</w:t>
      </w:r>
      <w:r w:rsidR="58FFCC30" w:rsidRPr="1305CA07">
        <w:rPr>
          <w:rFonts w:ascii="Calibri" w:eastAsia="Calibri" w:hAnsi="Calibri" w:cs="Calibri"/>
          <w:color w:val="000000" w:themeColor="text1"/>
        </w:rPr>
        <w:t xml:space="preserve"> and </w:t>
      </w:r>
      <w:r w:rsidR="468F64DD" w:rsidRPr="4852420B">
        <w:rPr>
          <w:rFonts w:ascii="Calibri" w:eastAsia="Calibri" w:hAnsi="Calibri" w:cs="Calibri"/>
          <w:color w:val="000000" w:themeColor="text1"/>
        </w:rPr>
        <w:t>deliverables</w:t>
      </w:r>
      <w:r w:rsidR="210D0574" w:rsidRPr="4852420B">
        <w:rPr>
          <w:rFonts w:ascii="Calibri" w:eastAsia="Calibri" w:hAnsi="Calibri" w:cs="Calibri"/>
          <w:color w:val="000000" w:themeColor="text1"/>
        </w:rPr>
        <w:t xml:space="preserve"> l</w:t>
      </w:r>
      <w:r w:rsidR="7D909633" w:rsidRPr="4852420B">
        <w:rPr>
          <w:rFonts w:ascii="Calibri" w:eastAsia="Calibri" w:hAnsi="Calibri" w:cs="Calibri"/>
          <w:color w:val="000000" w:themeColor="text1"/>
        </w:rPr>
        <w:t>ai</w:t>
      </w:r>
      <w:r w:rsidR="210D0574" w:rsidRPr="4852420B">
        <w:rPr>
          <w:rFonts w:ascii="Calibri" w:eastAsia="Calibri" w:hAnsi="Calibri" w:cs="Calibri"/>
          <w:color w:val="000000" w:themeColor="text1"/>
        </w:rPr>
        <w:t xml:space="preserve">d </w:t>
      </w:r>
      <w:r w:rsidR="7D909633" w:rsidRPr="4852420B">
        <w:rPr>
          <w:rFonts w:ascii="Calibri" w:eastAsia="Calibri" w:hAnsi="Calibri" w:cs="Calibri"/>
          <w:color w:val="000000" w:themeColor="text1"/>
        </w:rPr>
        <w:t xml:space="preserve">out </w:t>
      </w:r>
      <w:r w:rsidR="210D0574" w:rsidRPr="4852420B">
        <w:rPr>
          <w:rFonts w:ascii="Calibri" w:eastAsia="Calibri" w:hAnsi="Calibri" w:cs="Calibri"/>
          <w:color w:val="000000" w:themeColor="text1"/>
        </w:rPr>
        <w:t xml:space="preserve">in </w:t>
      </w:r>
      <w:r w:rsidR="58FFCC30" w:rsidRPr="1305CA07">
        <w:rPr>
          <w:rFonts w:ascii="Calibri" w:eastAsia="Calibri" w:hAnsi="Calibri" w:cs="Calibri"/>
          <w:color w:val="000000" w:themeColor="text1"/>
        </w:rPr>
        <w:t xml:space="preserve">the </w:t>
      </w:r>
      <w:r w:rsidR="3FD6FFDA" w:rsidRPr="605325A8">
        <w:rPr>
          <w:rFonts w:ascii="Calibri" w:eastAsia="Calibri" w:hAnsi="Calibri" w:cs="Calibri"/>
          <w:color w:val="000000" w:themeColor="text1"/>
        </w:rPr>
        <w:t>Energize Thurston</w:t>
      </w:r>
      <w:r w:rsidR="58FFCC30" w:rsidRPr="605325A8">
        <w:rPr>
          <w:rFonts w:ascii="Calibri" w:eastAsia="Calibri" w:hAnsi="Calibri" w:cs="Calibri"/>
          <w:color w:val="000000" w:themeColor="text1"/>
        </w:rPr>
        <w:t xml:space="preserve"> </w:t>
      </w:r>
      <w:hyperlink r:id="rId19">
        <w:r w:rsidR="468F64DD" w:rsidRPr="4852420B">
          <w:rPr>
            <w:rStyle w:val="Hyperlink"/>
            <w:rFonts w:ascii="Calibri" w:eastAsia="Calibri" w:hAnsi="Calibri" w:cs="Calibri"/>
          </w:rPr>
          <w:t>Launch &amp; Implementation Plan</w:t>
        </w:r>
      </w:hyperlink>
      <w:r w:rsidR="04391165" w:rsidRPr="1305CA07">
        <w:rPr>
          <w:rFonts w:ascii="Calibri" w:eastAsia="Calibri" w:hAnsi="Calibri" w:cs="Calibri"/>
          <w:color w:val="000000" w:themeColor="text1"/>
        </w:rPr>
        <w:t xml:space="preserve"> </w:t>
      </w:r>
      <w:r w:rsidR="73452B1B" w:rsidRPr="1305CA07">
        <w:rPr>
          <w:rFonts w:ascii="Calibri" w:eastAsia="Calibri" w:hAnsi="Calibri" w:cs="Calibri"/>
          <w:color w:val="000000" w:themeColor="text1"/>
        </w:rPr>
        <w:t xml:space="preserve">to implement </w:t>
      </w:r>
      <w:r w:rsidR="04391165" w:rsidRPr="1305CA07">
        <w:rPr>
          <w:rFonts w:ascii="Calibri" w:eastAsia="Calibri" w:hAnsi="Calibri" w:cs="Calibri"/>
          <w:color w:val="000000" w:themeColor="text1"/>
        </w:rPr>
        <w:t>the Energize Thurston campaign</w:t>
      </w:r>
      <w:r w:rsidR="76343DF6" w:rsidRPr="1305CA07">
        <w:rPr>
          <w:rFonts w:ascii="Calibri" w:eastAsia="Calibri" w:hAnsi="Calibri" w:cs="Calibri"/>
          <w:color w:val="000000" w:themeColor="text1"/>
        </w:rPr>
        <w:t xml:space="preserve"> </w:t>
      </w:r>
      <w:r w:rsidR="5C480439" w:rsidRPr="4852420B">
        <w:rPr>
          <w:rFonts w:ascii="Calibri" w:eastAsia="Calibri" w:hAnsi="Calibri" w:cs="Calibri"/>
          <w:color w:val="000000" w:themeColor="text1"/>
        </w:rPr>
        <w:t>in Q1 2025</w:t>
      </w:r>
      <w:r w:rsidR="3534D607" w:rsidRPr="4852420B">
        <w:rPr>
          <w:rFonts w:ascii="Calibri" w:eastAsia="Calibri" w:hAnsi="Calibri" w:cs="Calibri"/>
          <w:color w:val="000000" w:themeColor="text1"/>
        </w:rPr>
        <w:t>,</w:t>
      </w:r>
      <w:r w:rsidR="185EF904" w:rsidRPr="4852420B">
        <w:rPr>
          <w:rFonts w:ascii="Calibri" w:eastAsia="Calibri" w:hAnsi="Calibri" w:cs="Calibri"/>
          <w:color w:val="000000" w:themeColor="text1"/>
        </w:rPr>
        <w:t xml:space="preserve"> </w:t>
      </w:r>
      <w:r w:rsidR="76343DF6" w:rsidRPr="1305CA07">
        <w:rPr>
          <w:rFonts w:ascii="Calibri" w:eastAsia="Calibri" w:hAnsi="Calibri" w:cs="Calibri"/>
          <w:color w:val="000000" w:themeColor="text1"/>
        </w:rPr>
        <w:t xml:space="preserve">with the goal </w:t>
      </w:r>
      <w:r w:rsidR="56408F6E" w:rsidRPr="1305CA07">
        <w:rPr>
          <w:rFonts w:ascii="Calibri" w:eastAsia="Calibri" w:hAnsi="Calibri" w:cs="Calibri"/>
          <w:color w:val="000000" w:themeColor="text1"/>
        </w:rPr>
        <w:t>of providing education</w:t>
      </w:r>
      <w:r w:rsidR="36321E4B" w:rsidRPr="1305CA07">
        <w:rPr>
          <w:rFonts w:ascii="Calibri" w:eastAsia="Calibri" w:hAnsi="Calibri" w:cs="Calibri"/>
          <w:color w:val="000000" w:themeColor="text1"/>
        </w:rPr>
        <w:t>al</w:t>
      </w:r>
      <w:r w:rsidR="56408F6E" w:rsidRPr="1305CA07">
        <w:rPr>
          <w:rFonts w:ascii="Calibri" w:eastAsia="Calibri" w:hAnsi="Calibri" w:cs="Calibri"/>
          <w:color w:val="000000" w:themeColor="text1"/>
        </w:rPr>
        <w:t xml:space="preserve"> and financial incentives to accelerate </w:t>
      </w:r>
      <w:r w:rsidR="5DDD1D57" w:rsidRPr="1305CA07">
        <w:rPr>
          <w:rFonts w:ascii="Calibri" w:eastAsia="Calibri" w:hAnsi="Calibri" w:cs="Calibri"/>
          <w:color w:val="000000" w:themeColor="text1"/>
        </w:rPr>
        <w:t>the</w:t>
      </w:r>
      <w:r w:rsidR="56408F6E" w:rsidRPr="1305CA07">
        <w:rPr>
          <w:rFonts w:ascii="Calibri" w:eastAsia="Calibri" w:hAnsi="Calibri" w:cs="Calibri"/>
          <w:color w:val="000000" w:themeColor="text1"/>
        </w:rPr>
        <w:t xml:space="preserve"> </w:t>
      </w:r>
      <w:r w:rsidR="5DDD1D57" w:rsidRPr="1305CA07">
        <w:rPr>
          <w:rFonts w:ascii="Calibri" w:eastAsia="Calibri" w:hAnsi="Calibri" w:cs="Calibri"/>
          <w:color w:val="000000" w:themeColor="text1"/>
        </w:rPr>
        <w:t>adoption of heat pump space conditioning systems (hereafter “heat pumps”) and heat pump water heater</w:t>
      </w:r>
      <w:r w:rsidR="1A248081" w:rsidRPr="1305CA07">
        <w:rPr>
          <w:rFonts w:ascii="Calibri" w:eastAsia="Calibri" w:hAnsi="Calibri" w:cs="Calibri"/>
          <w:color w:val="000000" w:themeColor="text1"/>
        </w:rPr>
        <w:t>s</w:t>
      </w:r>
      <w:r w:rsidR="5DDD1D57" w:rsidRPr="1305CA07">
        <w:rPr>
          <w:rFonts w:ascii="Calibri" w:eastAsia="Calibri" w:hAnsi="Calibri" w:cs="Calibri"/>
          <w:color w:val="000000" w:themeColor="text1"/>
        </w:rPr>
        <w:t xml:space="preserve"> </w:t>
      </w:r>
      <w:r w:rsidR="5DDD1D57" w:rsidRPr="617199F2">
        <w:rPr>
          <w:rFonts w:ascii="Calibri" w:eastAsia="Calibri" w:hAnsi="Calibri" w:cs="Calibri"/>
          <w:color w:val="000000" w:themeColor="text1"/>
        </w:rPr>
        <w:t>(</w:t>
      </w:r>
      <w:r w:rsidR="00F90681">
        <w:rPr>
          <w:rFonts w:ascii="Calibri" w:eastAsia="Calibri" w:hAnsi="Calibri" w:cs="Calibri"/>
          <w:color w:val="000000" w:themeColor="text1"/>
        </w:rPr>
        <w:t>“</w:t>
      </w:r>
      <w:r w:rsidR="5DDD1D57" w:rsidRPr="1305CA07">
        <w:rPr>
          <w:rFonts w:ascii="Calibri" w:eastAsia="Calibri" w:hAnsi="Calibri" w:cs="Calibri"/>
          <w:color w:val="000000" w:themeColor="text1"/>
        </w:rPr>
        <w:t>HPWH</w:t>
      </w:r>
      <w:r w:rsidR="00F90681">
        <w:rPr>
          <w:rFonts w:ascii="Calibri" w:eastAsia="Calibri" w:hAnsi="Calibri" w:cs="Calibri"/>
          <w:color w:val="000000" w:themeColor="text1"/>
        </w:rPr>
        <w:t>”</w:t>
      </w:r>
      <w:r w:rsidR="5DDD1D57" w:rsidRPr="617199F2">
        <w:rPr>
          <w:rFonts w:ascii="Calibri" w:eastAsia="Calibri" w:hAnsi="Calibri" w:cs="Calibri"/>
          <w:color w:val="000000" w:themeColor="text1"/>
        </w:rPr>
        <w:t>)</w:t>
      </w:r>
      <w:r w:rsidR="5DDD1D57" w:rsidRPr="1305CA07">
        <w:rPr>
          <w:rFonts w:ascii="Calibri" w:eastAsia="Calibri" w:hAnsi="Calibri" w:cs="Calibri"/>
          <w:color w:val="000000" w:themeColor="text1"/>
        </w:rPr>
        <w:t xml:space="preserve"> </w:t>
      </w:r>
      <w:r w:rsidR="56408F6E" w:rsidRPr="1305CA07">
        <w:rPr>
          <w:rFonts w:ascii="Calibri" w:eastAsia="Calibri" w:hAnsi="Calibri" w:cs="Calibri"/>
          <w:color w:val="000000" w:themeColor="text1"/>
        </w:rPr>
        <w:t xml:space="preserve">for households throughout </w:t>
      </w:r>
      <w:r w:rsidR="004C256F">
        <w:rPr>
          <w:rFonts w:ascii="Calibri" w:eastAsia="Calibri" w:hAnsi="Calibri" w:cs="Calibri"/>
          <w:color w:val="000000" w:themeColor="text1"/>
        </w:rPr>
        <w:t>Thurston</w:t>
      </w:r>
      <w:r w:rsidR="56408F6E" w:rsidRPr="617199F2">
        <w:rPr>
          <w:rFonts w:ascii="Calibri" w:eastAsia="Calibri" w:hAnsi="Calibri" w:cs="Calibri"/>
          <w:color w:val="000000" w:themeColor="text1"/>
        </w:rPr>
        <w:t xml:space="preserve"> </w:t>
      </w:r>
      <w:r w:rsidR="004C256F">
        <w:rPr>
          <w:rFonts w:ascii="Calibri" w:eastAsia="Calibri" w:hAnsi="Calibri" w:cs="Calibri"/>
          <w:color w:val="000000" w:themeColor="text1"/>
        </w:rPr>
        <w:t>C</w:t>
      </w:r>
      <w:r w:rsidR="56408F6E" w:rsidRPr="617199F2">
        <w:rPr>
          <w:rFonts w:ascii="Calibri" w:eastAsia="Calibri" w:hAnsi="Calibri" w:cs="Calibri"/>
          <w:color w:val="000000" w:themeColor="text1"/>
        </w:rPr>
        <w:t>ounty</w:t>
      </w:r>
      <w:r w:rsidR="56408F6E" w:rsidRPr="1305CA07">
        <w:rPr>
          <w:rFonts w:ascii="Calibri" w:eastAsia="Calibri" w:hAnsi="Calibri" w:cs="Calibri"/>
          <w:color w:val="000000" w:themeColor="text1"/>
        </w:rPr>
        <w:t>.</w:t>
      </w:r>
      <w:r w:rsidR="375A0357" w:rsidRPr="1305CA07">
        <w:rPr>
          <w:rFonts w:ascii="Calibri" w:eastAsia="Calibri" w:hAnsi="Calibri" w:cs="Calibri"/>
          <w:color w:val="000000" w:themeColor="text1"/>
        </w:rPr>
        <w:t xml:space="preserve"> </w:t>
      </w:r>
      <w:commentRangeStart w:id="7"/>
      <w:commentRangeStart w:id="8"/>
      <w:r w:rsidR="1E4C4828" w:rsidRPr="1305CA07">
        <w:rPr>
          <w:rFonts w:ascii="Calibri" w:eastAsia="Calibri" w:hAnsi="Calibri" w:cs="Calibri"/>
          <w:color w:val="000000" w:themeColor="text1"/>
        </w:rPr>
        <w:t xml:space="preserve"> </w:t>
      </w:r>
      <w:commentRangeEnd w:id="7"/>
      <w:r w:rsidR="249F591F" w:rsidRPr="1305CA07">
        <w:rPr>
          <w:rStyle w:val="CommentReference"/>
          <w:rFonts w:ascii="Calibri" w:eastAsia="Calibri" w:hAnsi="Calibri" w:cs="Calibri"/>
          <w:color w:val="000000" w:themeColor="text1"/>
          <w:sz w:val="22"/>
          <w:szCs w:val="22"/>
        </w:rPr>
        <w:commentReference w:id="7"/>
      </w:r>
      <w:commentRangeEnd w:id="8"/>
      <w:r w:rsidRPr="1305CA07">
        <w:rPr>
          <w:rStyle w:val="CommentReference"/>
          <w:rFonts w:ascii="Calibri" w:eastAsia="Calibri" w:hAnsi="Calibri" w:cs="Calibri"/>
          <w:color w:val="000000" w:themeColor="text1"/>
          <w:sz w:val="22"/>
          <w:szCs w:val="22"/>
        </w:rPr>
        <w:commentReference w:id="8"/>
      </w:r>
      <w:r w:rsidR="1E4C4828" w:rsidRPr="1305CA07">
        <w:rPr>
          <w:rFonts w:ascii="Calibri" w:eastAsia="Calibri" w:hAnsi="Calibri" w:cs="Calibri"/>
          <w:color w:val="000000" w:themeColor="text1"/>
        </w:rPr>
        <w:t xml:space="preserve"> </w:t>
      </w:r>
    </w:p>
    <w:p w14:paraId="6E1B685D" w14:textId="561038F9" w:rsidR="6FC010EE" w:rsidRDefault="7B49F360" w:rsidP="48327ABA">
      <w:pPr>
        <w:rPr>
          <w:rFonts w:ascii="Calibri" w:eastAsia="Calibri" w:hAnsi="Calibri" w:cs="Calibri"/>
          <w:color w:val="000000" w:themeColor="text1"/>
        </w:rPr>
      </w:pPr>
      <w:r w:rsidRPr="1305CA07">
        <w:rPr>
          <w:rFonts w:ascii="Calibri" w:eastAsia="Calibri" w:hAnsi="Calibri" w:cs="Calibri"/>
          <w:color w:val="000000" w:themeColor="text1"/>
        </w:rPr>
        <w:t xml:space="preserve">To do so, </w:t>
      </w:r>
      <w:r w:rsidR="11C41C62" w:rsidRPr="1305CA07">
        <w:rPr>
          <w:rFonts w:ascii="Calibri" w:eastAsia="Calibri" w:hAnsi="Calibri" w:cs="Calibri"/>
          <w:color w:val="000000" w:themeColor="text1"/>
        </w:rPr>
        <w:t xml:space="preserve">Energize Thurston </w:t>
      </w:r>
      <w:r w:rsidR="40B8AFE7" w:rsidRPr="1305CA07">
        <w:rPr>
          <w:rFonts w:ascii="Calibri" w:eastAsia="Calibri" w:hAnsi="Calibri" w:cs="Calibri"/>
          <w:color w:val="000000" w:themeColor="text1"/>
        </w:rPr>
        <w:t>provided outreach and education</w:t>
      </w:r>
      <w:r w:rsidR="78563DDC" w:rsidRPr="1305CA07">
        <w:rPr>
          <w:rFonts w:ascii="Calibri" w:eastAsia="Calibri" w:hAnsi="Calibri" w:cs="Calibri"/>
          <w:color w:val="000000" w:themeColor="text1"/>
        </w:rPr>
        <w:t xml:space="preserve">, </w:t>
      </w:r>
      <w:r w:rsidR="4C235549" w:rsidRPr="1305CA07">
        <w:rPr>
          <w:rFonts w:ascii="Calibri" w:eastAsia="Calibri" w:hAnsi="Calibri" w:cs="Calibri"/>
          <w:color w:val="000000" w:themeColor="text1"/>
        </w:rPr>
        <w:t>access to rebates and incentives</w:t>
      </w:r>
      <w:r w:rsidR="4314AEB7" w:rsidRPr="1305CA07">
        <w:rPr>
          <w:rFonts w:ascii="Calibri" w:eastAsia="Calibri" w:hAnsi="Calibri" w:cs="Calibri"/>
          <w:color w:val="000000" w:themeColor="text1"/>
        </w:rPr>
        <w:t>, and installation services from v</w:t>
      </w:r>
      <w:r w:rsidR="14B7C059" w:rsidRPr="1305CA07">
        <w:rPr>
          <w:rFonts w:ascii="Calibri" w:eastAsia="Calibri" w:hAnsi="Calibri" w:cs="Calibri"/>
          <w:color w:val="000000" w:themeColor="text1"/>
        </w:rPr>
        <w:t xml:space="preserve">etted </w:t>
      </w:r>
      <w:r w:rsidR="32523AC0" w:rsidRPr="4852420B">
        <w:rPr>
          <w:rFonts w:ascii="Calibri" w:eastAsia="Calibri" w:hAnsi="Calibri" w:cs="Calibri"/>
          <w:color w:val="000000" w:themeColor="text1"/>
        </w:rPr>
        <w:t>I</w:t>
      </w:r>
      <w:r w:rsidR="14B7C059" w:rsidRPr="4852420B">
        <w:rPr>
          <w:rFonts w:ascii="Calibri" w:eastAsia="Calibri" w:hAnsi="Calibri" w:cs="Calibri"/>
          <w:color w:val="000000" w:themeColor="text1"/>
        </w:rPr>
        <w:t>nstall</w:t>
      </w:r>
      <w:r w:rsidR="455677C7" w:rsidRPr="4852420B">
        <w:rPr>
          <w:rFonts w:ascii="Calibri" w:eastAsia="Calibri" w:hAnsi="Calibri" w:cs="Calibri"/>
          <w:color w:val="000000" w:themeColor="text1"/>
        </w:rPr>
        <w:t xml:space="preserve">ation </w:t>
      </w:r>
      <w:r w:rsidR="4F50DB6B" w:rsidRPr="4852420B">
        <w:rPr>
          <w:rFonts w:ascii="Calibri" w:eastAsia="Calibri" w:hAnsi="Calibri" w:cs="Calibri"/>
          <w:color w:val="000000" w:themeColor="text1"/>
        </w:rPr>
        <w:t>P</w:t>
      </w:r>
      <w:r w:rsidR="455677C7" w:rsidRPr="4852420B">
        <w:rPr>
          <w:rFonts w:ascii="Calibri" w:eastAsia="Calibri" w:hAnsi="Calibri" w:cs="Calibri"/>
          <w:color w:val="000000" w:themeColor="text1"/>
        </w:rPr>
        <w:t>artners</w:t>
      </w:r>
      <w:r w:rsidR="455677C7" w:rsidRPr="1305CA07">
        <w:rPr>
          <w:rFonts w:ascii="Calibri" w:eastAsia="Calibri" w:hAnsi="Calibri" w:cs="Calibri"/>
          <w:color w:val="000000" w:themeColor="text1"/>
        </w:rPr>
        <w:t xml:space="preserve"> who offered a </w:t>
      </w:r>
      <w:r w:rsidR="1D9153DB" w:rsidRPr="1305CA07">
        <w:rPr>
          <w:rFonts w:ascii="Calibri" w:eastAsia="Calibri" w:hAnsi="Calibri" w:cs="Calibri"/>
          <w:color w:val="000000" w:themeColor="text1"/>
        </w:rPr>
        <w:t xml:space="preserve">pre-negotiated </w:t>
      </w:r>
      <w:r w:rsidR="455677C7" w:rsidRPr="1305CA07">
        <w:rPr>
          <w:rFonts w:ascii="Calibri" w:eastAsia="Calibri" w:hAnsi="Calibri" w:cs="Calibri"/>
          <w:color w:val="000000" w:themeColor="text1"/>
        </w:rPr>
        <w:t xml:space="preserve">group purchase discount for all participants </w:t>
      </w:r>
      <w:r w:rsidR="2D959823" w:rsidRPr="1305CA07">
        <w:rPr>
          <w:rFonts w:ascii="Calibri" w:eastAsia="Calibri" w:hAnsi="Calibri" w:cs="Calibri"/>
          <w:color w:val="000000" w:themeColor="text1"/>
        </w:rPr>
        <w:t>in</w:t>
      </w:r>
      <w:r w:rsidR="455677C7" w:rsidRPr="1305CA07">
        <w:rPr>
          <w:rFonts w:ascii="Calibri" w:eastAsia="Calibri" w:hAnsi="Calibri" w:cs="Calibri"/>
          <w:color w:val="000000" w:themeColor="text1"/>
        </w:rPr>
        <w:t xml:space="preserve"> the program</w:t>
      </w:r>
      <w:r w:rsidR="719F9CB6" w:rsidRPr="1305CA07">
        <w:rPr>
          <w:rFonts w:ascii="Calibri" w:eastAsia="Calibri" w:hAnsi="Calibri" w:cs="Calibri"/>
          <w:color w:val="000000" w:themeColor="text1"/>
        </w:rPr>
        <w:t>.</w:t>
      </w:r>
      <w:r w:rsidR="782650A3" w:rsidRPr="1305CA07">
        <w:rPr>
          <w:rFonts w:ascii="Calibri" w:eastAsia="Calibri" w:hAnsi="Calibri" w:cs="Calibri"/>
          <w:color w:val="000000" w:themeColor="text1"/>
        </w:rPr>
        <w:t xml:space="preserve"> The campaign emphasized </w:t>
      </w:r>
      <w:r w:rsidR="52AB32D9" w:rsidRPr="1305CA07">
        <w:rPr>
          <w:rFonts w:ascii="Calibri" w:eastAsia="Calibri" w:hAnsi="Calibri" w:cs="Calibri"/>
          <w:color w:val="000000" w:themeColor="text1"/>
        </w:rPr>
        <w:t xml:space="preserve">engagement with </w:t>
      </w:r>
      <w:r w:rsidR="28B9542A" w:rsidRPr="1305CA07">
        <w:rPr>
          <w:rFonts w:ascii="Calibri" w:eastAsia="Calibri" w:hAnsi="Calibri" w:cs="Calibri"/>
          <w:color w:val="000000" w:themeColor="text1"/>
        </w:rPr>
        <w:t>under</w:t>
      </w:r>
      <w:r w:rsidR="388F5B43" w:rsidRPr="1305CA07">
        <w:rPr>
          <w:rFonts w:ascii="Calibri" w:eastAsia="Calibri" w:hAnsi="Calibri" w:cs="Calibri"/>
          <w:color w:val="000000" w:themeColor="text1"/>
        </w:rPr>
        <w:t>served and disadvantaged communities</w:t>
      </w:r>
      <w:r w:rsidR="04ED929E" w:rsidRPr="1305CA07">
        <w:rPr>
          <w:rFonts w:ascii="Calibri" w:eastAsia="Calibri" w:hAnsi="Calibri" w:cs="Calibri"/>
          <w:color w:val="000000" w:themeColor="text1"/>
        </w:rPr>
        <w:t>, particularly low-to moderate-income households</w:t>
      </w:r>
      <w:r w:rsidR="609D860D" w:rsidRPr="1305CA07">
        <w:rPr>
          <w:rFonts w:ascii="Calibri" w:eastAsia="Calibri" w:hAnsi="Calibri" w:cs="Calibri"/>
          <w:color w:val="000000" w:themeColor="text1"/>
        </w:rPr>
        <w:t>, by offering a l</w:t>
      </w:r>
      <w:r w:rsidR="2EE5BBFC" w:rsidRPr="1305CA07">
        <w:rPr>
          <w:rFonts w:ascii="Calibri" w:eastAsia="Calibri" w:hAnsi="Calibri" w:cs="Calibri"/>
          <w:color w:val="000000" w:themeColor="text1"/>
        </w:rPr>
        <w:t xml:space="preserve">imited number of fully and </w:t>
      </w:r>
      <w:r w:rsidR="609D860D" w:rsidRPr="1305CA07">
        <w:rPr>
          <w:rFonts w:ascii="Calibri" w:eastAsia="Calibri" w:hAnsi="Calibri" w:cs="Calibri"/>
          <w:color w:val="000000" w:themeColor="text1"/>
        </w:rPr>
        <w:t>partially subsidized installations</w:t>
      </w:r>
      <w:r w:rsidR="04ED929E" w:rsidRPr="1305CA07">
        <w:rPr>
          <w:rFonts w:ascii="Calibri" w:eastAsia="Calibri" w:hAnsi="Calibri" w:cs="Calibri"/>
          <w:color w:val="000000" w:themeColor="text1"/>
        </w:rPr>
        <w:t xml:space="preserve">. </w:t>
      </w:r>
      <w:r w:rsidR="00A357DE">
        <w:rPr>
          <w:rFonts w:ascii="Calibri" w:eastAsia="Calibri" w:hAnsi="Calibri" w:cs="Calibri"/>
          <w:color w:val="000000" w:themeColor="text1"/>
        </w:rPr>
        <w:t>Campaign h</w:t>
      </w:r>
      <w:r w:rsidR="6EDD909C" w:rsidRPr="617199F2">
        <w:rPr>
          <w:rFonts w:ascii="Calibri" w:eastAsia="Calibri" w:hAnsi="Calibri" w:cs="Calibri"/>
          <w:color w:val="000000" w:themeColor="text1"/>
        </w:rPr>
        <w:t>ighlights</w:t>
      </w:r>
      <w:commentRangeStart w:id="9"/>
      <w:commentRangeEnd w:id="9"/>
      <w:r w:rsidRPr="1305CA07">
        <w:rPr>
          <w:rStyle w:val="CommentReference"/>
          <w:rFonts w:ascii="Calibri" w:eastAsia="Calibri" w:hAnsi="Calibri" w:cs="Calibri"/>
          <w:color w:val="000000" w:themeColor="text1"/>
          <w:sz w:val="22"/>
          <w:szCs w:val="22"/>
        </w:rPr>
        <w:commentReference w:id="9"/>
      </w:r>
      <w:r w:rsidR="6EDD909C" w:rsidRPr="1305CA07">
        <w:rPr>
          <w:rFonts w:ascii="Calibri" w:eastAsia="Calibri" w:hAnsi="Calibri" w:cs="Calibri"/>
          <w:color w:val="000000" w:themeColor="text1"/>
        </w:rPr>
        <w:t xml:space="preserve"> include: </w:t>
      </w:r>
    </w:p>
    <w:p w14:paraId="25F30149" w14:textId="2A789DFB" w:rsidR="6FC010EE" w:rsidRDefault="0A60FC72" w:rsidP="00686457">
      <w:pPr>
        <w:pStyle w:val="ListParagraph"/>
        <w:numPr>
          <w:ilvl w:val="0"/>
          <w:numId w:val="13"/>
        </w:numPr>
        <w:rPr>
          <w:rFonts w:ascii="Calibri" w:eastAsia="Calibri" w:hAnsi="Calibri" w:cs="Calibri"/>
          <w:color w:val="000000" w:themeColor="text1"/>
        </w:rPr>
      </w:pPr>
      <w:r w:rsidRPr="1305CA07">
        <w:rPr>
          <w:rFonts w:ascii="Calibri" w:eastAsia="Calibri" w:hAnsi="Calibri" w:cs="Calibri"/>
          <w:b/>
          <w:bCs/>
          <w:color w:val="000000" w:themeColor="text1"/>
        </w:rPr>
        <w:t xml:space="preserve">188 </w:t>
      </w:r>
      <w:r w:rsidRPr="1305CA07">
        <w:rPr>
          <w:rFonts w:ascii="Calibri" w:eastAsia="Calibri" w:hAnsi="Calibri" w:cs="Calibri"/>
          <w:color w:val="000000" w:themeColor="text1"/>
        </w:rPr>
        <w:t>contacts with Thurston County residents during in-person outreach events</w:t>
      </w:r>
    </w:p>
    <w:p w14:paraId="280B9C85" w14:textId="28AB85DD" w:rsidR="6FC010EE" w:rsidRDefault="0A60FC72" w:rsidP="00686457">
      <w:pPr>
        <w:pStyle w:val="ListParagraph"/>
        <w:numPr>
          <w:ilvl w:val="0"/>
          <w:numId w:val="13"/>
        </w:numPr>
        <w:rPr>
          <w:rFonts w:ascii="Calibri" w:eastAsia="Calibri" w:hAnsi="Calibri" w:cs="Calibri"/>
          <w:color w:val="000000" w:themeColor="text1"/>
        </w:rPr>
      </w:pPr>
      <w:r w:rsidRPr="1305CA07">
        <w:rPr>
          <w:rFonts w:ascii="Calibri" w:eastAsia="Calibri" w:hAnsi="Calibri" w:cs="Calibri"/>
          <w:b/>
          <w:bCs/>
          <w:color w:val="000000" w:themeColor="text1"/>
        </w:rPr>
        <w:t xml:space="preserve">521 </w:t>
      </w:r>
      <w:r w:rsidRPr="1305CA07">
        <w:rPr>
          <w:rFonts w:ascii="Calibri" w:eastAsia="Calibri" w:hAnsi="Calibri" w:cs="Calibri"/>
          <w:color w:val="000000" w:themeColor="text1"/>
        </w:rPr>
        <w:t>residents engaged through the campaign’s educational workshop series</w:t>
      </w:r>
    </w:p>
    <w:p w14:paraId="49BF07F4" w14:textId="72F8BEFC" w:rsidR="6FC010EE" w:rsidRDefault="563E8F52" w:rsidP="00686457">
      <w:pPr>
        <w:pStyle w:val="ListParagraph"/>
        <w:numPr>
          <w:ilvl w:val="0"/>
          <w:numId w:val="13"/>
        </w:numPr>
        <w:rPr>
          <w:rFonts w:ascii="Calibri" w:eastAsia="Calibri" w:hAnsi="Calibri" w:cs="Calibri"/>
          <w:color w:val="000000" w:themeColor="text1"/>
        </w:rPr>
      </w:pPr>
      <w:r w:rsidRPr="556D3749">
        <w:rPr>
          <w:rFonts w:ascii="Calibri" w:eastAsia="Calibri" w:hAnsi="Calibri" w:cs="Calibri"/>
          <w:b/>
          <w:bCs/>
          <w:color w:val="000000" w:themeColor="text1"/>
        </w:rPr>
        <w:t>2</w:t>
      </w:r>
      <w:r w:rsidR="2E17BF5E" w:rsidRPr="556D3749">
        <w:rPr>
          <w:rFonts w:ascii="Calibri" w:eastAsia="Calibri" w:hAnsi="Calibri" w:cs="Calibri"/>
          <w:b/>
          <w:bCs/>
          <w:color w:val="000000" w:themeColor="text1"/>
        </w:rPr>
        <w:t>2</w:t>
      </w:r>
      <w:r w:rsidR="2E5ECCBF" w:rsidRPr="556D3749">
        <w:rPr>
          <w:rFonts w:ascii="Calibri" w:eastAsia="Calibri" w:hAnsi="Calibri" w:cs="Calibri"/>
          <w:b/>
          <w:bCs/>
          <w:color w:val="000000" w:themeColor="text1"/>
        </w:rPr>
        <w:t>7</w:t>
      </w:r>
      <w:r w:rsidR="1DEAADD7" w:rsidRPr="556D3749">
        <w:rPr>
          <w:rFonts w:ascii="Calibri" w:eastAsia="Calibri" w:hAnsi="Calibri" w:cs="Calibri"/>
          <w:b/>
          <w:bCs/>
          <w:color w:val="000000" w:themeColor="text1"/>
        </w:rPr>
        <w:t xml:space="preserve"> </w:t>
      </w:r>
      <w:r w:rsidR="1DEAADD7" w:rsidRPr="556D3749">
        <w:rPr>
          <w:rFonts w:ascii="Calibri" w:eastAsia="Calibri" w:hAnsi="Calibri" w:cs="Calibri"/>
          <w:color w:val="000000" w:themeColor="text1"/>
        </w:rPr>
        <w:t xml:space="preserve">total heat pump </w:t>
      </w:r>
      <w:r w:rsidR="56BBF37D" w:rsidRPr="556D3749">
        <w:rPr>
          <w:rFonts w:ascii="Calibri" w:eastAsia="Calibri" w:hAnsi="Calibri" w:cs="Calibri"/>
          <w:color w:val="000000" w:themeColor="text1"/>
        </w:rPr>
        <w:t xml:space="preserve">and water heater </w:t>
      </w:r>
      <w:r w:rsidR="1DEAADD7" w:rsidRPr="556D3749">
        <w:rPr>
          <w:rFonts w:ascii="Calibri" w:eastAsia="Calibri" w:hAnsi="Calibri" w:cs="Calibri"/>
          <w:color w:val="000000" w:themeColor="text1"/>
        </w:rPr>
        <w:t>installations</w:t>
      </w:r>
    </w:p>
    <w:p w14:paraId="2D4FDB38" w14:textId="1F374872" w:rsidR="6FC010EE" w:rsidRDefault="7EE6D5FC" w:rsidP="00686457">
      <w:pPr>
        <w:pStyle w:val="ListParagraph"/>
        <w:numPr>
          <w:ilvl w:val="0"/>
          <w:numId w:val="13"/>
        </w:numPr>
        <w:rPr>
          <w:rFonts w:ascii="Calibri" w:eastAsia="Calibri" w:hAnsi="Calibri" w:cs="Calibri"/>
          <w:color w:val="000000" w:themeColor="text1"/>
        </w:rPr>
      </w:pPr>
      <w:commentRangeStart w:id="10"/>
      <w:commentRangeStart w:id="11"/>
      <w:r w:rsidRPr="556D3749">
        <w:rPr>
          <w:rFonts w:ascii="Calibri" w:eastAsia="Calibri" w:hAnsi="Calibri" w:cs="Calibri"/>
          <w:b/>
          <w:bCs/>
          <w:color w:val="000000" w:themeColor="text1"/>
        </w:rPr>
        <w:t>1</w:t>
      </w:r>
      <w:r w:rsidR="3B876A28" w:rsidRPr="556D3749">
        <w:rPr>
          <w:rFonts w:ascii="Calibri" w:eastAsia="Calibri" w:hAnsi="Calibri" w:cs="Calibri"/>
          <w:b/>
          <w:bCs/>
          <w:color w:val="000000" w:themeColor="text1"/>
        </w:rPr>
        <w:t>7</w:t>
      </w:r>
      <w:r w:rsidR="599433A8" w:rsidRPr="556D3749">
        <w:rPr>
          <w:rFonts w:ascii="Calibri" w:eastAsia="Calibri" w:hAnsi="Calibri" w:cs="Calibri"/>
          <w:b/>
          <w:bCs/>
          <w:color w:val="000000" w:themeColor="text1"/>
        </w:rPr>
        <w:t>7</w:t>
      </w:r>
      <w:commentRangeEnd w:id="10"/>
      <w:r w:rsidRPr="556D3749">
        <w:rPr>
          <w:rStyle w:val="CommentReference"/>
          <w:rFonts w:ascii="Calibri" w:eastAsia="Calibri" w:hAnsi="Calibri" w:cs="Calibri"/>
          <w:b/>
          <w:bCs/>
          <w:color w:val="000000" w:themeColor="text1"/>
          <w:sz w:val="22"/>
          <w:szCs w:val="22"/>
        </w:rPr>
        <w:commentReference w:id="10"/>
      </w:r>
      <w:commentRangeEnd w:id="11"/>
      <w:r w:rsidRPr="556D3749">
        <w:rPr>
          <w:rStyle w:val="CommentReference"/>
          <w:rFonts w:ascii="Calibri" w:eastAsia="Calibri" w:hAnsi="Calibri" w:cs="Calibri"/>
          <w:b/>
          <w:bCs/>
          <w:color w:val="000000" w:themeColor="text1"/>
          <w:sz w:val="22"/>
          <w:szCs w:val="22"/>
        </w:rPr>
        <w:commentReference w:id="11"/>
      </w:r>
      <w:r w:rsidR="7A8280C6" w:rsidRPr="556D3749">
        <w:rPr>
          <w:rFonts w:ascii="Calibri" w:eastAsia="Calibri" w:hAnsi="Calibri" w:cs="Calibri"/>
          <w:b/>
          <w:bCs/>
          <w:color w:val="000000" w:themeColor="text1"/>
        </w:rPr>
        <w:t xml:space="preserve"> </w:t>
      </w:r>
      <w:r w:rsidR="7A8280C6" w:rsidRPr="556D3749">
        <w:rPr>
          <w:rFonts w:ascii="Calibri" w:eastAsia="Calibri" w:hAnsi="Calibri" w:cs="Calibri"/>
          <w:color w:val="000000" w:themeColor="text1"/>
        </w:rPr>
        <w:t>fully or partially</w:t>
      </w:r>
      <w:r w:rsidR="72641B1F" w:rsidRPr="556D3749">
        <w:rPr>
          <w:rFonts w:ascii="Calibri" w:eastAsia="Calibri" w:hAnsi="Calibri" w:cs="Calibri"/>
          <w:color w:val="000000" w:themeColor="text1"/>
        </w:rPr>
        <w:t xml:space="preserve"> subsidized heat pump and water heater installations for </w:t>
      </w:r>
      <w:r w:rsidR="3CCBD1D9" w:rsidRPr="556D3749">
        <w:rPr>
          <w:rFonts w:ascii="Calibri" w:eastAsia="Calibri" w:hAnsi="Calibri" w:cs="Calibri"/>
          <w:color w:val="000000" w:themeColor="text1"/>
        </w:rPr>
        <w:t>low- and moderate-income</w:t>
      </w:r>
      <w:r w:rsidR="72641B1F" w:rsidRPr="556D3749">
        <w:rPr>
          <w:rFonts w:ascii="Calibri" w:eastAsia="Calibri" w:hAnsi="Calibri" w:cs="Calibri"/>
          <w:color w:val="000000" w:themeColor="text1"/>
        </w:rPr>
        <w:t xml:space="preserve"> households</w:t>
      </w:r>
    </w:p>
    <w:p w14:paraId="4749B5CB" w14:textId="2F959D6A" w:rsidR="6FC010EE" w:rsidRDefault="01A96D51" w:rsidP="00686457">
      <w:pPr>
        <w:pStyle w:val="ListParagraph"/>
        <w:numPr>
          <w:ilvl w:val="0"/>
          <w:numId w:val="13"/>
        </w:numPr>
        <w:rPr>
          <w:rFonts w:ascii="Calibri" w:eastAsia="Calibri" w:hAnsi="Calibri" w:cs="Calibri"/>
          <w:color w:val="000000" w:themeColor="text1"/>
        </w:rPr>
      </w:pPr>
      <w:r w:rsidRPr="5342BE10">
        <w:rPr>
          <w:rFonts w:ascii="Calibri" w:eastAsia="Calibri" w:hAnsi="Calibri" w:cs="Calibri"/>
          <w:b/>
          <w:bCs/>
          <w:color w:val="000000" w:themeColor="text1"/>
        </w:rPr>
        <w:t>50</w:t>
      </w:r>
      <w:r w:rsidR="22834BA4" w:rsidRPr="5342BE10">
        <w:rPr>
          <w:rFonts w:ascii="Calibri" w:eastAsia="Calibri" w:hAnsi="Calibri" w:cs="Calibri"/>
          <w:b/>
          <w:bCs/>
          <w:color w:val="000000" w:themeColor="text1"/>
        </w:rPr>
        <w:t xml:space="preserve"> </w:t>
      </w:r>
      <w:r w:rsidR="1DEAADD7" w:rsidRPr="5342BE10">
        <w:rPr>
          <w:rFonts w:ascii="Calibri" w:eastAsia="Calibri" w:hAnsi="Calibri" w:cs="Calibri"/>
          <w:color w:val="000000" w:themeColor="text1"/>
        </w:rPr>
        <w:t>streamlined and discounted heat pump and water heater installations for self-funded households</w:t>
      </w:r>
    </w:p>
    <w:p w14:paraId="77BC9AD5" w14:textId="58C62799" w:rsidR="535606B7" w:rsidRDefault="17031B52" w:rsidP="00686457">
      <w:pPr>
        <w:pStyle w:val="ListParagraph"/>
        <w:numPr>
          <w:ilvl w:val="0"/>
          <w:numId w:val="13"/>
        </w:numPr>
        <w:rPr>
          <w:rFonts w:ascii="Calibri" w:eastAsia="Calibri" w:hAnsi="Calibri" w:cs="Calibri"/>
          <w:color w:val="000000" w:themeColor="text1"/>
        </w:rPr>
      </w:pPr>
      <w:r w:rsidRPr="3DAB6561">
        <w:rPr>
          <w:rFonts w:ascii="Calibri" w:eastAsia="Calibri" w:hAnsi="Calibri" w:cs="Calibri"/>
          <w:b/>
          <w:bCs/>
          <w:color w:val="000000" w:themeColor="text1"/>
        </w:rPr>
        <w:t>1</w:t>
      </w:r>
      <w:r w:rsidR="3B301ACE" w:rsidRPr="3DAB6561">
        <w:rPr>
          <w:rFonts w:ascii="Calibri" w:eastAsia="Calibri" w:hAnsi="Calibri" w:cs="Calibri"/>
          <w:b/>
          <w:bCs/>
          <w:color w:val="000000" w:themeColor="text1"/>
        </w:rPr>
        <w:t>1</w:t>
      </w:r>
      <w:r w:rsidR="6B1EE872" w:rsidRPr="3DAB6561">
        <w:rPr>
          <w:rFonts w:ascii="Calibri" w:eastAsia="Calibri" w:hAnsi="Calibri" w:cs="Calibri"/>
          <w:b/>
          <w:bCs/>
          <w:color w:val="000000" w:themeColor="text1"/>
        </w:rPr>
        <w:t>5</w:t>
      </w:r>
      <w:r w:rsidR="595AE968" w:rsidRPr="3DAB6561">
        <w:rPr>
          <w:rFonts w:ascii="Calibri" w:eastAsia="Calibri" w:hAnsi="Calibri" w:cs="Calibri"/>
          <w:b/>
          <w:bCs/>
          <w:color w:val="000000" w:themeColor="text1"/>
        </w:rPr>
        <w:t xml:space="preserve"> </w:t>
      </w:r>
      <w:r w:rsidR="5CA3432B" w:rsidRPr="3DAB6561">
        <w:rPr>
          <w:rFonts w:ascii="Calibri" w:eastAsia="Calibri" w:hAnsi="Calibri" w:cs="Calibri"/>
          <w:color w:val="000000" w:themeColor="text1"/>
        </w:rPr>
        <w:t xml:space="preserve">households converted to electricity as their energy source for </w:t>
      </w:r>
      <w:r w:rsidR="3FFFF70A" w:rsidRPr="3DAB6561">
        <w:rPr>
          <w:rFonts w:ascii="Calibri" w:eastAsia="Calibri" w:hAnsi="Calibri" w:cs="Calibri"/>
          <w:color w:val="000000" w:themeColor="text1"/>
        </w:rPr>
        <w:t xml:space="preserve">space </w:t>
      </w:r>
      <w:r w:rsidR="5CA3432B" w:rsidRPr="3DAB6561">
        <w:rPr>
          <w:rFonts w:ascii="Calibri" w:eastAsia="Calibri" w:hAnsi="Calibri" w:cs="Calibri"/>
          <w:color w:val="000000" w:themeColor="text1"/>
        </w:rPr>
        <w:t>heating</w:t>
      </w:r>
    </w:p>
    <w:p w14:paraId="0C3FBA51" w14:textId="68BFD779" w:rsidR="7DEA57D7" w:rsidRDefault="1DB9F0E8" w:rsidP="00686457">
      <w:pPr>
        <w:pStyle w:val="ListParagraph"/>
        <w:numPr>
          <w:ilvl w:val="0"/>
          <w:numId w:val="13"/>
        </w:numPr>
        <w:rPr>
          <w:rFonts w:ascii="Calibri" w:eastAsia="Calibri" w:hAnsi="Calibri" w:cs="Calibri"/>
          <w:color w:val="000000" w:themeColor="text1"/>
        </w:rPr>
      </w:pPr>
      <w:r w:rsidRPr="5342BE10">
        <w:rPr>
          <w:rFonts w:ascii="Calibri" w:eastAsia="Calibri" w:hAnsi="Calibri" w:cs="Calibri"/>
          <w:b/>
          <w:bCs/>
          <w:color w:val="000000" w:themeColor="text1"/>
        </w:rPr>
        <w:t>1</w:t>
      </w:r>
      <w:r w:rsidR="76238C7B" w:rsidRPr="5342BE10">
        <w:rPr>
          <w:rFonts w:ascii="Calibri" w:eastAsia="Calibri" w:hAnsi="Calibri" w:cs="Calibri"/>
          <w:b/>
          <w:bCs/>
          <w:color w:val="000000" w:themeColor="text1"/>
        </w:rPr>
        <w:t>4</w:t>
      </w:r>
      <w:r w:rsidR="212118FB" w:rsidRPr="5342BE10">
        <w:rPr>
          <w:rFonts w:ascii="Calibri" w:eastAsia="Calibri" w:hAnsi="Calibri" w:cs="Calibri"/>
          <w:b/>
          <w:bCs/>
          <w:color w:val="000000" w:themeColor="text1"/>
        </w:rPr>
        <w:t>5</w:t>
      </w:r>
      <w:r w:rsidR="335E6805" w:rsidRPr="5342BE10">
        <w:rPr>
          <w:rFonts w:ascii="Calibri" w:eastAsia="Calibri" w:hAnsi="Calibri" w:cs="Calibri"/>
          <w:b/>
          <w:bCs/>
          <w:color w:val="000000" w:themeColor="text1"/>
        </w:rPr>
        <w:t xml:space="preserve"> </w:t>
      </w:r>
      <w:r w:rsidR="335E6805" w:rsidRPr="5342BE10">
        <w:rPr>
          <w:rFonts w:ascii="Calibri" w:eastAsia="Calibri" w:hAnsi="Calibri" w:cs="Calibri"/>
          <w:color w:val="000000" w:themeColor="text1"/>
        </w:rPr>
        <w:t>households gained access to cooling</w:t>
      </w:r>
    </w:p>
    <w:p w14:paraId="1477CE70" w14:textId="7CCEB70B" w:rsidR="535606B7" w:rsidRDefault="4DE7625D" w:rsidP="00686457">
      <w:pPr>
        <w:pStyle w:val="ListParagraph"/>
        <w:numPr>
          <w:ilvl w:val="0"/>
          <w:numId w:val="13"/>
        </w:numPr>
        <w:rPr>
          <w:rFonts w:ascii="Calibri" w:eastAsia="Calibri" w:hAnsi="Calibri" w:cs="Calibri"/>
          <w:color w:val="000000" w:themeColor="text1"/>
        </w:rPr>
      </w:pPr>
      <w:r w:rsidRPr="5342BE10">
        <w:rPr>
          <w:rFonts w:ascii="Calibri" w:eastAsia="Calibri" w:hAnsi="Calibri" w:cs="Calibri"/>
          <w:b/>
          <w:bCs/>
          <w:color w:val="000000" w:themeColor="text1"/>
        </w:rPr>
        <w:t>$</w:t>
      </w:r>
      <w:r w:rsidR="09C6F0D9" w:rsidRPr="5342BE10">
        <w:rPr>
          <w:rFonts w:ascii="Calibri" w:eastAsia="Calibri" w:hAnsi="Calibri" w:cs="Calibri"/>
          <w:b/>
          <w:bCs/>
          <w:color w:val="000000" w:themeColor="text1"/>
        </w:rPr>
        <w:t>141,707</w:t>
      </w:r>
      <w:r w:rsidR="25C26AFD" w:rsidRPr="5342BE10">
        <w:rPr>
          <w:rFonts w:ascii="Calibri" w:eastAsia="Calibri" w:hAnsi="Calibri" w:cs="Calibri"/>
          <w:color w:val="000000" w:themeColor="text1"/>
        </w:rPr>
        <w:t xml:space="preserve"> </w:t>
      </w:r>
      <w:r w:rsidRPr="5342BE10">
        <w:rPr>
          <w:rFonts w:ascii="Calibri" w:eastAsia="Calibri" w:hAnsi="Calibri" w:cs="Calibri"/>
          <w:color w:val="000000" w:themeColor="text1"/>
        </w:rPr>
        <w:t>saved through rebates and discounts for self-funded participants</w:t>
      </w:r>
    </w:p>
    <w:p w14:paraId="6F829B1B" w14:textId="7F71714F" w:rsidR="006810A3" w:rsidRDefault="3F570656" w:rsidP="617199F2">
      <w:pPr>
        <w:pStyle w:val="ListParagraph"/>
        <w:numPr>
          <w:ilvl w:val="0"/>
          <w:numId w:val="13"/>
        </w:numPr>
      </w:pPr>
      <w:r w:rsidRPr="556D3749">
        <w:rPr>
          <w:rFonts w:ascii="Calibri" w:eastAsia="Calibri" w:hAnsi="Calibri" w:cs="Calibri"/>
          <w:b/>
          <w:bCs/>
          <w:color w:val="000000" w:themeColor="text1"/>
        </w:rPr>
        <w:t>$</w:t>
      </w:r>
      <w:r w:rsidR="474082DD" w:rsidRPr="556D3749">
        <w:rPr>
          <w:rFonts w:ascii="Calibri" w:eastAsia="Times New Roman" w:hAnsi="Calibri" w:cs="Calibri"/>
          <w:b/>
          <w:bCs/>
          <w:color w:val="000000" w:themeColor="text1"/>
        </w:rPr>
        <w:t>2,</w:t>
      </w:r>
      <w:r w:rsidR="5B9D4CC1" w:rsidRPr="556D3749">
        <w:rPr>
          <w:rFonts w:ascii="Calibri" w:eastAsia="Times New Roman" w:hAnsi="Calibri" w:cs="Calibri"/>
          <w:b/>
          <w:bCs/>
          <w:color w:val="000000" w:themeColor="text1"/>
        </w:rPr>
        <w:t>0</w:t>
      </w:r>
      <w:r w:rsidR="1CFDEE23" w:rsidRPr="556D3749">
        <w:rPr>
          <w:rFonts w:ascii="Calibri" w:eastAsia="Times New Roman" w:hAnsi="Calibri" w:cs="Calibri"/>
          <w:b/>
          <w:bCs/>
          <w:color w:val="000000" w:themeColor="text1"/>
        </w:rPr>
        <w:t>81,322</w:t>
      </w:r>
      <w:r w:rsidRPr="556D3749">
        <w:rPr>
          <w:rFonts w:ascii="Calibri" w:eastAsia="Calibri" w:hAnsi="Calibri" w:cs="Calibri"/>
          <w:b/>
          <w:bCs/>
          <w:color w:val="000000" w:themeColor="text1"/>
        </w:rPr>
        <w:t xml:space="preserve"> </w:t>
      </w:r>
      <w:r w:rsidR="36F3DC32" w:rsidRPr="556D3749">
        <w:rPr>
          <w:rFonts w:ascii="Calibri" w:eastAsia="Calibri" w:hAnsi="Calibri" w:cs="Calibri"/>
          <w:color w:val="000000" w:themeColor="text1"/>
        </w:rPr>
        <w:t xml:space="preserve">total spent on fully and partially subsidized </w:t>
      </w:r>
      <w:r w:rsidR="71E1BCAD" w:rsidRPr="556D3749">
        <w:rPr>
          <w:rFonts w:ascii="Calibri" w:eastAsia="Calibri" w:hAnsi="Calibri" w:cs="Calibri"/>
          <w:color w:val="000000" w:themeColor="text1"/>
        </w:rPr>
        <w:t>installations for low-and moderate-income households</w:t>
      </w:r>
    </w:p>
    <w:p w14:paraId="7EF5DE7B" w14:textId="36E1EC85" w:rsidR="55509176" w:rsidRDefault="22D2AB1D" w:rsidP="617199F2">
      <w:pPr>
        <w:pStyle w:val="ListParagraph"/>
        <w:numPr>
          <w:ilvl w:val="0"/>
          <w:numId w:val="13"/>
        </w:numPr>
      </w:pPr>
      <w:r w:rsidRPr="285D9EBE">
        <w:rPr>
          <w:rFonts w:ascii="Calibri" w:eastAsia="Calibri" w:hAnsi="Calibri" w:cs="Calibri"/>
          <w:b/>
          <w:bCs/>
          <w:color w:val="000000" w:themeColor="text1"/>
        </w:rPr>
        <w:t>2,</w:t>
      </w:r>
      <w:r w:rsidR="0414CC4E" w:rsidRPr="285D9EBE">
        <w:rPr>
          <w:rFonts w:ascii="Calibri" w:eastAsia="Calibri" w:hAnsi="Calibri" w:cs="Calibri"/>
          <w:b/>
          <w:bCs/>
          <w:color w:val="000000" w:themeColor="text1"/>
        </w:rPr>
        <w:t>5</w:t>
      </w:r>
      <w:r w:rsidR="36E8778D" w:rsidRPr="62EBC49B">
        <w:rPr>
          <w:rFonts w:ascii="Calibri" w:eastAsia="Calibri" w:hAnsi="Calibri" w:cs="Calibri"/>
          <w:b/>
          <w:bCs/>
          <w:color w:val="000000" w:themeColor="text1"/>
        </w:rPr>
        <w:t>79</w:t>
      </w:r>
      <w:r w:rsidR="4918D54D" w:rsidRPr="62EBC49B">
        <w:rPr>
          <w:rFonts w:ascii="Calibri" w:eastAsia="Calibri" w:hAnsi="Calibri" w:cs="Calibri"/>
          <w:b/>
          <w:bCs/>
          <w:color w:val="000000" w:themeColor="text1"/>
        </w:rPr>
        <w:t xml:space="preserve"> </w:t>
      </w:r>
      <w:r w:rsidR="4918D54D">
        <w:t>MTCO2e</w:t>
      </w:r>
      <w:r w:rsidR="6CF95AF0" w:rsidRPr="62EBC49B">
        <w:rPr>
          <w:rFonts w:ascii="Calibri" w:eastAsia="Calibri" w:hAnsi="Calibri" w:cs="Calibri"/>
          <w:color w:val="000000" w:themeColor="text1"/>
        </w:rPr>
        <w:t xml:space="preserve"> </w:t>
      </w:r>
      <w:r w:rsidR="584CEE0D">
        <w:t>t</w:t>
      </w:r>
      <w:r w:rsidR="44F6497C">
        <w:t>otal estimated greenhouse gas emissions avoided through 2025 campaign</w:t>
      </w:r>
      <w:r w:rsidRPr="62EBC49B">
        <w:rPr>
          <w:rStyle w:val="FootnoteReference"/>
        </w:rPr>
        <w:footnoteReference w:id="2"/>
      </w:r>
    </w:p>
    <w:p w14:paraId="301D34EA" w14:textId="6C067E50" w:rsidR="2542873D" w:rsidRDefault="2542873D" w:rsidP="1305CA07">
      <w:pPr>
        <w:spacing w:after="120"/>
        <w:rPr>
          <w:rFonts w:ascii="Calibri" w:eastAsia="Calibri" w:hAnsi="Calibri" w:cs="Calibri"/>
          <w:color w:val="000000" w:themeColor="text1"/>
        </w:rPr>
      </w:pPr>
      <w:r w:rsidRPr="1305CA07">
        <w:rPr>
          <w:rFonts w:ascii="Calibri" w:eastAsia="Calibri" w:hAnsi="Calibri" w:cs="Calibri"/>
          <w:color w:val="000000" w:themeColor="text1"/>
        </w:rPr>
        <w:t xml:space="preserve">This evaluation report </w:t>
      </w:r>
      <w:commentRangeStart w:id="12"/>
      <w:commentRangeStart w:id="13"/>
      <w:r w:rsidR="318818BE" w:rsidRPr="1305CA07">
        <w:rPr>
          <w:rFonts w:ascii="Calibri" w:eastAsia="Calibri" w:hAnsi="Calibri" w:cs="Calibri"/>
          <w:color w:val="000000" w:themeColor="text1"/>
        </w:rPr>
        <w:t xml:space="preserve">provides an overview </w:t>
      </w:r>
      <w:commentRangeEnd w:id="12"/>
      <w:r w:rsidR="00F617D4" w:rsidRPr="1305CA07">
        <w:rPr>
          <w:rStyle w:val="CommentReference"/>
          <w:rFonts w:ascii="Calibri" w:eastAsia="Calibri" w:hAnsi="Calibri" w:cs="Calibri"/>
          <w:color w:val="000000" w:themeColor="text1"/>
          <w:sz w:val="22"/>
          <w:szCs w:val="22"/>
        </w:rPr>
        <w:commentReference w:id="12"/>
      </w:r>
      <w:commentRangeEnd w:id="13"/>
      <w:r w:rsidRPr="1305CA07">
        <w:rPr>
          <w:rStyle w:val="CommentReference"/>
          <w:rFonts w:ascii="Calibri" w:eastAsia="Calibri" w:hAnsi="Calibri" w:cs="Calibri"/>
          <w:color w:val="000000" w:themeColor="text1"/>
          <w:sz w:val="22"/>
          <w:szCs w:val="22"/>
        </w:rPr>
        <w:commentReference w:id="13"/>
      </w:r>
      <w:r w:rsidR="318818BE" w:rsidRPr="1305CA07">
        <w:rPr>
          <w:rFonts w:ascii="Calibri" w:eastAsia="Calibri" w:hAnsi="Calibri" w:cs="Calibri"/>
          <w:color w:val="000000" w:themeColor="text1"/>
        </w:rPr>
        <w:t xml:space="preserve">of </w:t>
      </w:r>
      <w:r w:rsidRPr="1305CA07">
        <w:rPr>
          <w:rFonts w:ascii="Calibri" w:eastAsia="Calibri" w:hAnsi="Calibri" w:cs="Calibri"/>
          <w:color w:val="000000" w:themeColor="text1"/>
        </w:rPr>
        <w:t xml:space="preserve">the campaign structure, established goals, </w:t>
      </w:r>
      <w:r w:rsidR="0095547A">
        <w:rPr>
          <w:rFonts w:ascii="Calibri" w:eastAsia="Calibri" w:hAnsi="Calibri" w:cs="Calibri"/>
          <w:color w:val="000000" w:themeColor="text1"/>
        </w:rPr>
        <w:t>and</w:t>
      </w:r>
      <w:r w:rsidRPr="1305CA07">
        <w:rPr>
          <w:rFonts w:ascii="Calibri" w:eastAsia="Calibri" w:hAnsi="Calibri" w:cs="Calibri"/>
          <w:color w:val="000000" w:themeColor="text1"/>
        </w:rPr>
        <w:t xml:space="preserve"> partnerships</w:t>
      </w:r>
      <w:r w:rsidR="00DB6AE8" w:rsidRPr="307B678F">
        <w:rPr>
          <w:rFonts w:ascii="Calibri" w:eastAsia="Calibri" w:hAnsi="Calibri" w:cs="Calibri"/>
          <w:color w:val="000000" w:themeColor="text1"/>
        </w:rPr>
        <w:t>;</w:t>
      </w:r>
      <w:r w:rsidRPr="1305CA07">
        <w:rPr>
          <w:rFonts w:ascii="Calibri" w:eastAsia="Calibri" w:hAnsi="Calibri" w:cs="Calibri"/>
          <w:color w:val="000000" w:themeColor="text1"/>
        </w:rPr>
        <w:t xml:space="preserve"> and </w:t>
      </w:r>
      <w:r w:rsidR="006C74A3">
        <w:rPr>
          <w:rFonts w:ascii="Calibri" w:eastAsia="Calibri" w:hAnsi="Calibri" w:cs="Calibri"/>
          <w:color w:val="000000" w:themeColor="text1"/>
        </w:rPr>
        <w:t>a summary of campaign outcomes</w:t>
      </w:r>
      <w:r w:rsidR="00AF549C">
        <w:rPr>
          <w:rFonts w:ascii="Calibri" w:eastAsia="Calibri" w:hAnsi="Calibri" w:cs="Calibri"/>
          <w:color w:val="000000" w:themeColor="text1"/>
        </w:rPr>
        <w:t xml:space="preserve">. </w:t>
      </w:r>
      <w:r w:rsidR="00CF540D">
        <w:rPr>
          <w:rFonts w:ascii="Calibri" w:eastAsia="Calibri" w:hAnsi="Calibri" w:cs="Calibri"/>
          <w:color w:val="000000" w:themeColor="text1"/>
        </w:rPr>
        <w:t>It also</w:t>
      </w:r>
      <w:r w:rsidRPr="1305CA07">
        <w:rPr>
          <w:rFonts w:ascii="Calibri" w:eastAsia="Calibri" w:hAnsi="Calibri" w:cs="Calibri"/>
          <w:color w:val="000000" w:themeColor="text1"/>
        </w:rPr>
        <w:t xml:space="preserve"> documents lessons learned </w:t>
      </w:r>
      <w:r w:rsidR="00DB6AE8" w:rsidRPr="37058B5E">
        <w:rPr>
          <w:rFonts w:ascii="Calibri" w:eastAsia="Calibri" w:hAnsi="Calibri" w:cs="Calibri"/>
          <w:color w:val="000000" w:themeColor="text1"/>
        </w:rPr>
        <w:t>and</w:t>
      </w:r>
      <w:r w:rsidRPr="37058B5E">
        <w:rPr>
          <w:rFonts w:ascii="Calibri" w:eastAsia="Calibri" w:hAnsi="Calibri" w:cs="Calibri"/>
          <w:color w:val="000000" w:themeColor="text1"/>
        </w:rPr>
        <w:t xml:space="preserve"> </w:t>
      </w:r>
      <w:r w:rsidRPr="1305CA07">
        <w:rPr>
          <w:rFonts w:ascii="Calibri" w:eastAsia="Calibri" w:hAnsi="Calibri" w:cs="Calibri"/>
          <w:color w:val="000000" w:themeColor="text1"/>
        </w:rPr>
        <w:t>suggestions for improvement</w:t>
      </w:r>
      <w:r w:rsidR="00DB6AE8">
        <w:rPr>
          <w:rFonts w:ascii="Calibri" w:eastAsia="Calibri" w:hAnsi="Calibri" w:cs="Calibri"/>
          <w:color w:val="000000" w:themeColor="text1"/>
        </w:rPr>
        <w:t>, based on</w:t>
      </w:r>
      <w:r w:rsidR="207EBE30" w:rsidRPr="1305CA07">
        <w:rPr>
          <w:rFonts w:ascii="Calibri" w:eastAsia="Calibri" w:hAnsi="Calibri" w:cs="Calibri"/>
          <w:color w:val="000000" w:themeColor="text1"/>
        </w:rPr>
        <w:t xml:space="preserve"> participant and partner</w:t>
      </w:r>
      <w:r w:rsidR="76ACC2AC" w:rsidRPr="1305CA07">
        <w:rPr>
          <w:rFonts w:ascii="Calibri" w:eastAsia="Calibri" w:hAnsi="Calibri" w:cs="Calibri"/>
          <w:color w:val="000000" w:themeColor="text1"/>
        </w:rPr>
        <w:t xml:space="preserve"> </w:t>
      </w:r>
      <w:r w:rsidRPr="1305CA07">
        <w:rPr>
          <w:rFonts w:ascii="Calibri" w:eastAsia="Calibri" w:hAnsi="Calibri" w:cs="Calibri"/>
          <w:color w:val="000000" w:themeColor="text1"/>
        </w:rPr>
        <w:t>feedback</w:t>
      </w:r>
      <w:r w:rsidR="00DB6AE8">
        <w:rPr>
          <w:rFonts w:ascii="Calibri" w:eastAsia="Calibri" w:hAnsi="Calibri" w:cs="Calibri"/>
          <w:color w:val="000000" w:themeColor="text1"/>
        </w:rPr>
        <w:t>,</w:t>
      </w:r>
      <w:r w:rsidR="220596BC" w:rsidRPr="1305CA07">
        <w:rPr>
          <w:rFonts w:ascii="Calibri" w:eastAsia="Calibri" w:hAnsi="Calibri" w:cs="Calibri"/>
          <w:color w:val="000000" w:themeColor="text1"/>
        </w:rPr>
        <w:t xml:space="preserve"> for future iterations of Energize Thurston</w:t>
      </w:r>
      <w:r w:rsidRPr="1305CA07">
        <w:rPr>
          <w:rFonts w:ascii="Calibri" w:eastAsia="Calibri" w:hAnsi="Calibri" w:cs="Calibri"/>
          <w:color w:val="000000" w:themeColor="text1"/>
        </w:rPr>
        <w:t>.</w:t>
      </w:r>
    </w:p>
    <w:p w14:paraId="1DF776E5" w14:textId="27FC64DC" w:rsidR="535606B7" w:rsidRDefault="34766C7E" w:rsidP="00FF2895">
      <w:pPr>
        <w:pStyle w:val="Heading1"/>
      </w:pPr>
      <w:bookmarkStart w:id="14" w:name="_Toc1525865690"/>
      <w:bookmarkStart w:id="15" w:name="_Toc1664800285"/>
      <w:r>
        <w:t>Introduction &amp; Campaign Overview</w:t>
      </w:r>
      <w:bookmarkEnd w:id="14"/>
      <w:bookmarkEnd w:id="15"/>
    </w:p>
    <w:p w14:paraId="612AABED" w14:textId="1CE0ECF4" w:rsidR="28505786" w:rsidRDefault="28505786">
      <w:r>
        <w:t xml:space="preserve">Energize Thurston </w:t>
      </w:r>
      <w:r w:rsidR="6DE863F2">
        <w:t xml:space="preserve">2025 was a </w:t>
      </w:r>
      <w:r w:rsidR="0F5E9045">
        <w:t xml:space="preserve">heat pump group purchase </w:t>
      </w:r>
      <w:r w:rsidR="5FF38AB5">
        <w:t xml:space="preserve">campaign </w:t>
      </w:r>
      <w:r w:rsidR="6DE863F2">
        <w:t xml:space="preserve">offered by </w:t>
      </w:r>
      <w:r w:rsidR="619C5143">
        <w:t xml:space="preserve">Thurston County and the </w:t>
      </w:r>
      <w:r w:rsidR="048822A0">
        <w:t>c</w:t>
      </w:r>
      <w:r w:rsidR="619C5143">
        <w:t>ities of Lacey, Olympia, Tumwater, and Tenino</w:t>
      </w:r>
      <w:r w:rsidR="006005F0">
        <w:t xml:space="preserve"> </w:t>
      </w:r>
      <w:r w:rsidR="6EB5192F">
        <w:t>(Partner Jurisdictions)</w:t>
      </w:r>
      <w:r w:rsidR="006005F0">
        <w:t xml:space="preserve"> in partnership with South Puget Sound Habitat for Humanity</w:t>
      </w:r>
      <w:r w:rsidR="00E56434">
        <w:t xml:space="preserve"> (SPSHFH)</w:t>
      </w:r>
      <w:r w:rsidR="0C292701">
        <w:t>. The campaign consisted of five primary activities:</w:t>
      </w:r>
    </w:p>
    <w:p w14:paraId="76A0FED5" w14:textId="24F17517" w:rsidR="0C292701" w:rsidRDefault="0C292701" w:rsidP="00686457">
      <w:pPr>
        <w:pStyle w:val="ListParagraph"/>
        <w:numPr>
          <w:ilvl w:val="0"/>
          <w:numId w:val="12"/>
        </w:numPr>
      </w:pPr>
      <w:r w:rsidRPr="48327ABA">
        <w:t xml:space="preserve">Recruiting, vetting, and selecting four qualified </w:t>
      </w:r>
      <w:r w:rsidR="5444025F">
        <w:t>I</w:t>
      </w:r>
      <w:r>
        <w:t xml:space="preserve">nstallation </w:t>
      </w:r>
      <w:r w:rsidR="5D54FFE8">
        <w:t>P</w:t>
      </w:r>
      <w:r>
        <w:t>artners</w:t>
      </w:r>
      <w:r w:rsidR="00892FBB">
        <w:t xml:space="preserve"> (“installers”)</w:t>
      </w:r>
      <w:r>
        <w:t>.</w:t>
      </w:r>
      <w:r w:rsidRPr="48327ABA">
        <w:t xml:space="preserve"> </w:t>
      </w:r>
    </w:p>
    <w:p w14:paraId="68680357" w14:textId="6AC00E48" w:rsidR="0C292701" w:rsidRDefault="0C292701" w:rsidP="00686457">
      <w:pPr>
        <w:pStyle w:val="ListParagraph"/>
        <w:numPr>
          <w:ilvl w:val="0"/>
          <w:numId w:val="12"/>
        </w:numPr>
      </w:pPr>
      <w:r w:rsidRPr="48327ABA">
        <w:t xml:space="preserve">Negotiating a “group purchase” discount for all equipment and installations. </w:t>
      </w:r>
    </w:p>
    <w:p w14:paraId="361584F9" w14:textId="068C9329" w:rsidR="0C292701" w:rsidRDefault="0C292701" w:rsidP="00686457">
      <w:pPr>
        <w:pStyle w:val="ListParagraph"/>
        <w:numPr>
          <w:ilvl w:val="0"/>
          <w:numId w:val="12"/>
        </w:numPr>
      </w:pPr>
      <w:r w:rsidRPr="48327ABA">
        <w:t xml:space="preserve">Conducting community outreach and hosting educational workshops. </w:t>
      </w:r>
    </w:p>
    <w:p w14:paraId="08C59A97" w14:textId="5D1162C2" w:rsidR="0C292701" w:rsidRDefault="0C292701" w:rsidP="00686457">
      <w:pPr>
        <w:pStyle w:val="ListParagraph"/>
        <w:numPr>
          <w:ilvl w:val="0"/>
          <w:numId w:val="12"/>
        </w:numPr>
      </w:pPr>
      <w:r w:rsidRPr="48327ABA">
        <w:t xml:space="preserve">Providing customer support and guidance. </w:t>
      </w:r>
    </w:p>
    <w:p w14:paraId="2E558928" w14:textId="2BA42DC7" w:rsidR="0C292701" w:rsidRDefault="4917667F" w:rsidP="00686457">
      <w:pPr>
        <w:pStyle w:val="ListParagraph"/>
        <w:numPr>
          <w:ilvl w:val="0"/>
          <w:numId w:val="12"/>
        </w:numPr>
      </w:pPr>
      <w:r>
        <w:t xml:space="preserve">Installing heat </w:t>
      </w:r>
      <w:r w:rsidR="6EEEF8BB">
        <w:t>pump</w:t>
      </w:r>
      <w:r w:rsidR="627CD52E">
        <w:t>s</w:t>
      </w:r>
      <w:r>
        <w:t xml:space="preserve"> and </w:t>
      </w:r>
      <w:r w:rsidR="64343430">
        <w:t>HPWH</w:t>
      </w:r>
      <w:r>
        <w:t xml:space="preserve"> </w:t>
      </w:r>
      <w:r w:rsidR="009A3905">
        <w:t>for Thurston County residents</w:t>
      </w:r>
      <w:r w:rsidR="69E00898">
        <w:t xml:space="preserve">. </w:t>
      </w:r>
    </w:p>
    <w:p w14:paraId="3C414FFB" w14:textId="59961C18" w:rsidR="09D49BE4" w:rsidRDefault="09D49BE4">
      <w:r>
        <w:t xml:space="preserve">The </w:t>
      </w:r>
      <w:r w:rsidR="06277601">
        <w:t xml:space="preserve">2025 </w:t>
      </w:r>
      <w:r>
        <w:t>Energize Thurston campaign offered two pathways</w:t>
      </w:r>
      <w:r w:rsidR="44B8F1A4">
        <w:t>: self-funded and Low- and Moderate Income (LMI)</w:t>
      </w:r>
      <w:r w:rsidR="5D4B6DC7">
        <w:t xml:space="preserve">. </w:t>
      </w:r>
    </w:p>
    <w:p w14:paraId="3FB6D9D0" w14:textId="603228C1" w:rsidR="09D49BE4" w:rsidRDefault="6E01767F">
      <w:r>
        <w:t xml:space="preserve">The first </w:t>
      </w:r>
      <w:r w:rsidR="399B19D0">
        <w:t>pathway</w:t>
      </w:r>
      <w:r w:rsidR="4E5A312F">
        <w:t xml:space="preserve">, the </w:t>
      </w:r>
      <w:r w:rsidR="7F0D7C39">
        <w:t>S</w:t>
      </w:r>
      <w:r w:rsidR="03E854A2">
        <w:t>elf-</w:t>
      </w:r>
      <w:r w:rsidR="7F0D7C39">
        <w:t>F</w:t>
      </w:r>
      <w:r w:rsidR="03E854A2">
        <w:t xml:space="preserve">unded </w:t>
      </w:r>
      <w:r w:rsidR="1906D490">
        <w:t>(</w:t>
      </w:r>
      <w:r w:rsidR="7F0D7C39">
        <w:t xml:space="preserve">aka </w:t>
      </w:r>
      <w:r w:rsidR="1906D490">
        <w:t xml:space="preserve">“Market Rate”) </w:t>
      </w:r>
      <w:r w:rsidR="7F0D7C39">
        <w:t>P</w:t>
      </w:r>
      <w:r w:rsidR="03E854A2">
        <w:t>athway</w:t>
      </w:r>
      <w:r w:rsidR="6E6F086E">
        <w:t xml:space="preserve">, </w:t>
      </w:r>
      <w:r w:rsidR="14786A5A">
        <w:t xml:space="preserve">was available to </w:t>
      </w:r>
      <w:commentRangeStart w:id="16"/>
      <w:r w:rsidR="14786A5A">
        <w:t xml:space="preserve">any Thurston County </w:t>
      </w:r>
      <w:r w:rsidR="095B2CBB">
        <w:t>households</w:t>
      </w:r>
      <w:r w:rsidR="14786A5A">
        <w:t xml:space="preserve"> </w:t>
      </w:r>
      <w:commentRangeEnd w:id="16"/>
      <w:r w:rsidR="09D49BE4">
        <w:rPr>
          <w:rStyle w:val="CommentReference"/>
          <w:sz w:val="22"/>
          <w:szCs w:val="22"/>
        </w:rPr>
        <w:commentReference w:id="16"/>
      </w:r>
      <w:r w:rsidR="14786A5A">
        <w:t>and offered a</w:t>
      </w:r>
      <w:r w:rsidR="03E854A2">
        <w:t xml:space="preserve"> group purchase discount </w:t>
      </w:r>
      <w:r w:rsidR="755FF5F5">
        <w:t xml:space="preserve">of </w:t>
      </w:r>
      <w:r w:rsidR="36ED2826">
        <w:t xml:space="preserve">at least </w:t>
      </w:r>
      <w:r w:rsidR="755FF5F5">
        <w:t xml:space="preserve">10% </w:t>
      </w:r>
      <w:r w:rsidR="63E5621D">
        <w:t>and</w:t>
      </w:r>
      <w:r w:rsidR="19C5CF36">
        <w:t xml:space="preserve"> </w:t>
      </w:r>
      <w:r w:rsidR="70174A95">
        <w:t>all applicable rebates as time-of-sale discounts.</w:t>
      </w:r>
      <w:r w:rsidR="37F8F46A">
        <w:t xml:space="preserve"> </w:t>
      </w:r>
      <w:r w:rsidR="39072863">
        <w:t xml:space="preserve">Self-funded participants also received </w:t>
      </w:r>
      <w:r w:rsidR="50695B4C">
        <w:t xml:space="preserve">education on heat pump technology, a </w:t>
      </w:r>
      <w:r w:rsidR="07380C21">
        <w:t>free site assessment, streamlined installations</w:t>
      </w:r>
      <w:r w:rsidR="131CCC73">
        <w:t xml:space="preserve">, </w:t>
      </w:r>
      <w:r w:rsidR="07380C21">
        <w:t>customer support,</w:t>
      </w:r>
      <w:r w:rsidR="43507F85">
        <w:t xml:space="preserve"> and</w:t>
      </w:r>
      <w:r w:rsidR="07380C21">
        <w:t xml:space="preserve"> guidance on incentives and financing</w:t>
      </w:r>
      <w:r w:rsidR="1B84DC71">
        <w:t>.</w:t>
      </w:r>
      <w:r w:rsidR="3375989F">
        <w:t xml:space="preserve"> </w:t>
      </w:r>
      <w:r w:rsidR="5DD77485">
        <w:t xml:space="preserve">The Energize Thurston project team administered the </w:t>
      </w:r>
      <w:r w:rsidR="4EE5C959">
        <w:t>S</w:t>
      </w:r>
      <w:r w:rsidR="5DD77485">
        <w:t>elf-</w:t>
      </w:r>
      <w:r w:rsidR="4EE5C959">
        <w:t>F</w:t>
      </w:r>
      <w:r w:rsidR="5DD77485">
        <w:t xml:space="preserve">unded </w:t>
      </w:r>
      <w:r w:rsidR="4EE5C959">
        <w:t>P</w:t>
      </w:r>
      <w:r w:rsidR="5DD77485">
        <w:t>athway and provided case management and installer oversight</w:t>
      </w:r>
      <w:r w:rsidR="7B70E2A9">
        <w:t xml:space="preserve"> for all participants. </w:t>
      </w:r>
    </w:p>
    <w:p w14:paraId="547193F8" w14:textId="37775702" w:rsidR="1B6C5083" w:rsidRDefault="5291E201" w:rsidP="48327ABA">
      <w:r>
        <w:t xml:space="preserve">The </w:t>
      </w:r>
      <w:r w:rsidR="00AA0A28">
        <w:t>LMI</w:t>
      </w:r>
      <w:r>
        <w:t xml:space="preserve"> Pathway</w:t>
      </w:r>
      <w:r w:rsidRPr="46948409">
        <w:rPr>
          <w:rStyle w:val="FootnoteReference"/>
        </w:rPr>
        <w:footnoteReference w:id="3"/>
      </w:r>
      <w:r w:rsidR="00E43D2E">
        <w:t xml:space="preserve"> (aka Subsidized Pathway)</w:t>
      </w:r>
      <w:r w:rsidR="002C61FE">
        <w:t>, administered by SPHFH,</w:t>
      </w:r>
      <w:r>
        <w:t xml:space="preserve"> provide</w:t>
      </w:r>
      <w:r w:rsidR="14EDEA68">
        <w:t>d</w:t>
      </w:r>
      <w:r>
        <w:t xml:space="preserve"> subsidized equipment and</w:t>
      </w:r>
      <w:r w:rsidR="00AA0A28">
        <w:t xml:space="preserve"> installation</w:t>
      </w:r>
      <w:r>
        <w:t xml:space="preserve"> services</w:t>
      </w:r>
      <w:r w:rsidR="67A975A9">
        <w:t xml:space="preserve"> </w:t>
      </w:r>
      <w:r w:rsidR="00AA0A28">
        <w:t xml:space="preserve">to income-qualified </w:t>
      </w:r>
      <w:r w:rsidR="00481A4F">
        <w:t>participants</w:t>
      </w:r>
      <w:r w:rsidR="67A975A9">
        <w:t>.</w:t>
      </w:r>
      <w:r w:rsidR="2B86E72F">
        <w:t xml:space="preserve"> Energize Thurston subsidized the cost of the equipment and installation services for LMI participants at two different levels</w:t>
      </w:r>
      <w:r w:rsidR="75FB771D">
        <w:t xml:space="preserve">, </w:t>
      </w:r>
      <w:r w:rsidR="2B86E72F">
        <w:t>based on household income qualification:</w:t>
      </w:r>
    </w:p>
    <w:p w14:paraId="60D8A2E7" w14:textId="510CF59C" w:rsidR="4E3E1362" w:rsidRDefault="4BFE00E9" w:rsidP="00686457">
      <w:pPr>
        <w:pStyle w:val="ListParagraph"/>
        <w:numPr>
          <w:ilvl w:val="0"/>
          <w:numId w:val="10"/>
        </w:numPr>
      </w:pPr>
      <w:r>
        <w:t xml:space="preserve">Full Cost Coverage for </w:t>
      </w:r>
      <w:commentRangeStart w:id="17"/>
      <w:r>
        <w:t>Low-Income</w:t>
      </w:r>
      <w:commentRangeEnd w:id="17"/>
      <w:r>
        <w:rPr>
          <w:rStyle w:val="CommentReference"/>
          <w:sz w:val="22"/>
          <w:szCs w:val="22"/>
        </w:rPr>
        <w:commentReference w:id="17"/>
      </w:r>
      <w:r w:rsidR="00A361EB">
        <w:t xml:space="preserve"> Households</w:t>
      </w:r>
      <w:r>
        <w:t>: Households under 80% AMI were eligible for 100% cost coverage</w:t>
      </w:r>
      <w:r w:rsidR="3EF1DA9A">
        <w:t xml:space="preserve"> of equipment and installation services</w:t>
      </w:r>
      <w:r>
        <w:t xml:space="preserve">. </w:t>
      </w:r>
      <w:r w:rsidR="003C5519">
        <w:t>To</w:t>
      </w:r>
      <w:r w:rsidR="164E0819">
        <w:t xml:space="preserve"> prioritize energy equity</w:t>
      </w:r>
      <w:r w:rsidR="38AEF2EB">
        <w:t>,</w:t>
      </w:r>
      <w:r w:rsidR="164E0819">
        <w:t xml:space="preserve"> </w:t>
      </w:r>
      <w:commentRangeStart w:id="18"/>
      <w:commentRangeStart w:id="19"/>
      <w:r w:rsidR="0FF44546">
        <w:t>60</w:t>
      </w:r>
      <w:r w:rsidR="723EB224">
        <w:t>% of the available campaign funding w</w:t>
      </w:r>
      <w:r w:rsidR="4D5F4D5D">
        <w:t xml:space="preserve">as reserved for </w:t>
      </w:r>
      <w:r w:rsidR="723EB224">
        <w:t>this pool of applicants</w:t>
      </w:r>
      <w:r w:rsidR="151C26DC">
        <w:t xml:space="preserve"> on a first-come</w:t>
      </w:r>
      <w:r w:rsidR="009B2C46">
        <w:t>,</w:t>
      </w:r>
      <w:r w:rsidR="151C26DC">
        <w:t xml:space="preserve"> first-served basis</w:t>
      </w:r>
      <w:r w:rsidR="723EB224">
        <w:t>.</w:t>
      </w:r>
      <w:r w:rsidRPr="46948409">
        <w:rPr>
          <w:rStyle w:val="FootnoteReference"/>
        </w:rPr>
        <w:footnoteReference w:id="4"/>
      </w:r>
      <w:r w:rsidR="06EDFFFC">
        <w:t xml:space="preserve"> </w:t>
      </w:r>
      <w:commentRangeEnd w:id="18"/>
      <w:r>
        <w:rPr>
          <w:rStyle w:val="CommentReference"/>
          <w:sz w:val="22"/>
          <w:szCs w:val="22"/>
        </w:rPr>
        <w:commentReference w:id="18"/>
      </w:r>
      <w:commentRangeEnd w:id="19"/>
      <w:r>
        <w:rPr>
          <w:rStyle w:val="CommentReference"/>
          <w:sz w:val="22"/>
          <w:szCs w:val="22"/>
        </w:rPr>
        <w:commentReference w:id="19"/>
      </w:r>
    </w:p>
    <w:p w14:paraId="40B5D2F2" w14:textId="08E661ED" w:rsidR="48327ABA" w:rsidRDefault="368606A6" w:rsidP="00686457">
      <w:pPr>
        <w:pStyle w:val="ListParagraph"/>
        <w:numPr>
          <w:ilvl w:val="0"/>
          <w:numId w:val="10"/>
        </w:numPr>
      </w:pPr>
      <w:r>
        <w:t>Partial Cost Coverage for Moderate-Income</w:t>
      </w:r>
      <w:r w:rsidR="00A361EB">
        <w:t xml:space="preserve"> Households</w:t>
      </w:r>
      <w:r>
        <w:t>: Households with an annual income of at least 80% AMI but less than 120% AMI were eligible for partial cost coverage</w:t>
      </w:r>
      <w:r w:rsidR="2CA96BFB">
        <w:t xml:space="preserve"> of equipment and installation services. </w:t>
      </w:r>
      <w:r w:rsidR="469CA348">
        <w:t>Moderate</w:t>
      </w:r>
      <w:r w:rsidR="00BD606A">
        <w:t>-</w:t>
      </w:r>
      <w:r w:rsidR="469CA348">
        <w:t>income</w:t>
      </w:r>
      <w:r w:rsidR="0E646B47">
        <w:t xml:space="preserve"> household</w:t>
      </w:r>
      <w:r w:rsidR="005D7CE7">
        <w:t>s</w:t>
      </w:r>
      <w:r w:rsidR="37FC2D68">
        <w:t xml:space="preserve"> </w:t>
      </w:r>
      <w:r w:rsidR="002E4F7F">
        <w:t>contributed</w:t>
      </w:r>
      <w:r w:rsidR="37FC2D68">
        <w:t xml:space="preserve"> 20% </w:t>
      </w:r>
      <w:r w:rsidR="00BF3A11">
        <w:t>of the total equipment and installation</w:t>
      </w:r>
      <w:r w:rsidR="006F7A3F">
        <w:t xml:space="preserve"> costs,</w:t>
      </w:r>
      <w:r w:rsidR="7DC07181">
        <w:t xml:space="preserve"> up to</w:t>
      </w:r>
      <w:r w:rsidR="00587B37">
        <w:t xml:space="preserve"> a maximum of</w:t>
      </w:r>
      <w:r w:rsidR="7DC07181">
        <w:t xml:space="preserve"> </w:t>
      </w:r>
      <w:r w:rsidR="0E646B47">
        <w:t>$2,500</w:t>
      </w:r>
      <w:r w:rsidR="1384F586">
        <w:t xml:space="preserve"> per household</w:t>
      </w:r>
      <w:commentRangeStart w:id="20"/>
      <w:r w:rsidR="16108523">
        <w:t>.</w:t>
      </w:r>
      <w:commentRangeEnd w:id="20"/>
      <w:r>
        <w:rPr>
          <w:rStyle w:val="CommentReference"/>
          <w:sz w:val="22"/>
          <w:szCs w:val="22"/>
        </w:rPr>
        <w:commentReference w:id="20"/>
      </w:r>
    </w:p>
    <w:p w14:paraId="6083B52E" w14:textId="50269B8E" w:rsidR="59991FEC" w:rsidRDefault="51E82BE5" w:rsidP="48327ABA">
      <w:r>
        <w:t xml:space="preserve">All participants progressed through the campaign as </w:t>
      </w:r>
      <w:commentRangeStart w:id="21"/>
      <w:r>
        <w:t>follows</w:t>
      </w:r>
      <w:commentRangeEnd w:id="21"/>
      <w:r w:rsidR="3695DA23" w:rsidRPr="7420DDB3">
        <w:rPr>
          <w:rStyle w:val="CommentReference"/>
          <w:sz w:val="22"/>
          <w:szCs w:val="22"/>
          <w:vertAlign w:val="superscript"/>
        </w:rPr>
        <w:commentReference w:id="21"/>
      </w:r>
      <w:r w:rsidR="3695DA23" w:rsidRPr="7420DDB3">
        <w:rPr>
          <w:rStyle w:val="FootnoteReference"/>
        </w:rPr>
        <w:footnoteReference w:id="5"/>
      </w:r>
      <w:r w:rsidR="67798C4C">
        <w:t>:</w:t>
      </w:r>
    </w:p>
    <w:p w14:paraId="284B0A89" w14:textId="481C026C" w:rsidR="59991FEC" w:rsidRDefault="0099107E" w:rsidP="00686457">
      <w:pPr>
        <w:pStyle w:val="ListParagraph"/>
        <w:numPr>
          <w:ilvl w:val="0"/>
          <w:numId w:val="11"/>
        </w:numPr>
      </w:pPr>
      <w:r>
        <w:t>Registered</w:t>
      </w:r>
      <w:r w:rsidR="59991FEC">
        <w:t xml:space="preserve"> and attend</w:t>
      </w:r>
      <w:r w:rsidR="1D4F7B3F">
        <w:t>ed</w:t>
      </w:r>
      <w:r w:rsidR="59991FEC">
        <w:t xml:space="preserve"> an educational workshop</w:t>
      </w:r>
      <w:r w:rsidR="78FB277A">
        <w:t xml:space="preserve"> (either in-person or virtual)</w:t>
      </w:r>
      <w:r w:rsidR="59991FEC">
        <w:t xml:space="preserve">. </w:t>
      </w:r>
    </w:p>
    <w:p w14:paraId="7768C221" w14:textId="7410363F" w:rsidR="59991FEC" w:rsidRDefault="0578EF1E" w:rsidP="00686457">
      <w:pPr>
        <w:pStyle w:val="ListParagraph"/>
        <w:numPr>
          <w:ilvl w:val="0"/>
          <w:numId w:val="11"/>
        </w:numPr>
      </w:pPr>
      <w:r>
        <w:t>Submit</w:t>
      </w:r>
      <w:r w:rsidR="5481A6FC">
        <w:t>ted</w:t>
      </w:r>
      <w:r w:rsidR="066704BD">
        <w:t xml:space="preserve"> </w:t>
      </w:r>
      <w:r>
        <w:t>a general campaign application</w:t>
      </w:r>
      <w:r w:rsidR="31BD311A">
        <w:t xml:space="preserve"> that included</w:t>
      </w:r>
      <w:r w:rsidR="0FC2DC54">
        <w:t xml:space="preserve"> the following information</w:t>
      </w:r>
      <w:r w:rsidR="31BD311A">
        <w:t>:</w:t>
      </w:r>
    </w:p>
    <w:p w14:paraId="2FA40571" w14:textId="39E4F276" w:rsidR="19EB7D6A" w:rsidRDefault="19EB7D6A" w:rsidP="00686457">
      <w:pPr>
        <w:pStyle w:val="ListParagraph"/>
        <w:numPr>
          <w:ilvl w:val="1"/>
          <w:numId w:val="11"/>
        </w:numPr>
      </w:pPr>
      <w:r>
        <w:t>General participant information (name, email, site address, etc</w:t>
      </w:r>
      <w:r w:rsidR="00151689">
        <w:t>.</w:t>
      </w:r>
      <w:r>
        <w:t>)</w:t>
      </w:r>
      <w:r w:rsidR="00151689">
        <w:t>;</w:t>
      </w:r>
    </w:p>
    <w:p w14:paraId="61A790A5" w14:textId="2A1D2CAD" w:rsidR="6546E2FF" w:rsidRDefault="6546E2FF" w:rsidP="00686457">
      <w:pPr>
        <w:pStyle w:val="ListParagraph"/>
        <w:numPr>
          <w:ilvl w:val="1"/>
          <w:numId w:val="11"/>
        </w:numPr>
      </w:pPr>
      <w:r>
        <w:t>Whether they were applying for the LMI Pathway or the Self-Funded Pathway; and</w:t>
      </w:r>
    </w:p>
    <w:p w14:paraId="27FBE659" w14:textId="43C253F3" w:rsidR="6546E2FF" w:rsidRDefault="6546E2FF" w:rsidP="00686457">
      <w:pPr>
        <w:pStyle w:val="ListParagraph"/>
        <w:numPr>
          <w:ilvl w:val="1"/>
          <w:numId w:val="11"/>
        </w:numPr>
      </w:pPr>
      <w:r>
        <w:t>If they were requesting a site assessment for a heat pump</w:t>
      </w:r>
      <w:r w:rsidR="41876544">
        <w:t xml:space="preserve">, </w:t>
      </w:r>
      <w:r w:rsidR="40CFE1AF">
        <w:t>HPWH</w:t>
      </w:r>
      <w:r>
        <w:t xml:space="preserve">, or both. </w:t>
      </w:r>
    </w:p>
    <w:p w14:paraId="14429011" w14:textId="2DBC4D2E" w:rsidR="31BD311A" w:rsidRDefault="31BD311A" w:rsidP="00686457">
      <w:pPr>
        <w:pStyle w:val="ListParagraph"/>
        <w:numPr>
          <w:ilvl w:val="0"/>
          <w:numId w:val="11"/>
        </w:numPr>
      </w:pPr>
      <w:r>
        <w:t>Campaign staff</w:t>
      </w:r>
      <w:r w:rsidR="71BB859B">
        <w:t xml:space="preserve"> </w:t>
      </w:r>
      <w:r>
        <w:t>verified site eligibility</w:t>
      </w:r>
      <w:r w:rsidR="7AE835B8">
        <w:t xml:space="preserve"> and</w:t>
      </w:r>
      <w:r w:rsidR="2772B7CE">
        <w:t xml:space="preserve"> </w:t>
      </w:r>
      <w:r w:rsidR="006C2944">
        <w:t>homeowner status</w:t>
      </w:r>
      <w:r w:rsidR="00AE213F">
        <w:t xml:space="preserve"> </w:t>
      </w:r>
      <w:r w:rsidR="00CB26F0">
        <w:t>of all participants</w:t>
      </w:r>
      <w:r w:rsidR="000E71F8">
        <w:t>.</w:t>
      </w:r>
      <w:r w:rsidR="2772B7CE">
        <w:t xml:space="preserve"> </w:t>
      </w:r>
      <w:r w:rsidR="18A985E0">
        <w:t xml:space="preserve">LMI Pathway </w:t>
      </w:r>
      <w:r w:rsidR="06D07989">
        <w:t>applicant</w:t>
      </w:r>
      <w:r w:rsidR="53321600">
        <w:t xml:space="preserve"> income verification was completed by </w:t>
      </w:r>
      <w:r w:rsidR="1FCBA514">
        <w:t>SPSHFH</w:t>
      </w:r>
      <w:r w:rsidR="3566CA7E">
        <w:t>.</w:t>
      </w:r>
      <w:commentRangeStart w:id="22"/>
      <w:commentRangeStart w:id="23"/>
      <w:commentRangeStart w:id="24"/>
      <w:commentRangeEnd w:id="22"/>
      <w:r>
        <w:rPr>
          <w:rStyle w:val="CommentReference"/>
          <w:sz w:val="22"/>
          <w:szCs w:val="22"/>
        </w:rPr>
        <w:commentReference w:id="22"/>
      </w:r>
      <w:commentRangeEnd w:id="23"/>
      <w:r>
        <w:rPr>
          <w:rStyle w:val="CommentReference"/>
          <w:sz w:val="22"/>
          <w:szCs w:val="22"/>
        </w:rPr>
        <w:commentReference w:id="23"/>
      </w:r>
      <w:commentRangeEnd w:id="24"/>
      <w:r>
        <w:rPr>
          <w:rStyle w:val="CommentReference"/>
          <w:sz w:val="22"/>
          <w:szCs w:val="22"/>
        </w:rPr>
        <w:commentReference w:id="24"/>
      </w:r>
      <w:r w:rsidR="5096E032">
        <w:t xml:space="preserve"> </w:t>
      </w:r>
      <w:r>
        <w:t xml:space="preserve"> </w:t>
      </w:r>
    </w:p>
    <w:p w14:paraId="45612554" w14:textId="7F7D2D01" w:rsidR="31826B7E" w:rsidRDefault="0C2703D5" w:rsidP="00686457">
      <w:pPr>
        <w:pStyle w:val="ListParagraph"/>
        <w:numPr>
          <w:ilvl w:val="0"/>
          <w:numId w:val="11"/>
        </w:numPr>
      </w:pPr>
      <w:commentRangeStart w:id="25"/>
      <w:r>
        <w:t xml:space="preserve">Campaign staff </w:t>
      </w:r>
      <w:r w:rsidR="001244E1">
        <w:t>and SPSHFH</w:t>
      </w:r>
      <w:r>
        <w:t xml:space="preserve"> provided participants with a status update</w:t>
      </w:r>
      <w:r w:rsidR="6E1A30C8">
        <w:t xml:space="preserve"> </w:t>
      </w:r>
      <w:r w:rsidR="02E448AC">
        <w:t>and</w:t>
      </w:r>
      <w:r w:rsidR="6E1A30C8">
        <w:t xml:space="preserve"> </w:t>
      </w:r>
      <w:r w:rsidR="008021D2">
        <w:t>assigned them</w:t>
      </w:r>
      <w:r w:rsidR="34AF6AE6">
        <w:t xml:space="preserve"> to an </w:t>
      </w:r>
      <w:r w:rsidR="00892FBB">
        <w:t>I</w:t>
      </w:r>
      <w:r w:rsidR="34AF6AE6">
        <w:t xml:space="preserve">nstallation </w:t>
      </w:r>
      <w:r w:rsidR="00892FBB">
        <w:t>P</w:t>
      </w:r>
      <w:r w:rsidR="34AF6AE6">
        <w:t>artner</w:t>
      </w:r>
      <w:r w:rsidR="008021D2">
        <w:t>;</w:t>
      </w:r>
      <w:r w:rsidR="4B3F61EE">
        <w:t xml:space="preserve"> or</w:t>
      </w:r>
      <w:r w:rsidR="34AF6AE6">
        <w:t xml:space="preserve"> place</w:t>
      </w:r>
      <w:r w:rsidR="180BD81C">
        <w:t>d</w:t>
      </w:r>
      <w:r w:rsidR="34AF6AE6">
        <w:t xml:space="preserve"> them on the waitlist for the LMI Pathway</w:t>
      </w:r>
      <w:r w:rsidR="5863D938">
        <w:t xml:space="preserve"> </w:t>
      </w:r>
      <w:r w:rsidR="00AC0A7F">
        <w:t>if</w:t>
      </w:r>
      <w:r w:rsidR="5863D938">
        <w:t xml:space="preserve"> grant funds </w:t>
      </w:r>
      <w:r w:rsidR="00473C6B">
        <w:t>had been</w:t>
      </w:r>
      <w:r w:rsidR="5863D938">
        <w:t xml:space="preserve"> exhausted.</w:t>
      </w:r>
    </w:p>
    <w:p w14:paraId="281C855F" w14:textId="578E9D57" w:rsidR="31826B7E" w:rsidRDefault="00E43D2E" w:rsidP="00686457">
      <w:pPr>
        <w:pStyle w:val="ListParagraph"/>
        <w:numPr>
          <w:ilvl w:val="1"/>
          <w:numId w:val="11"/>
        </w:numPr>
      </w:pPr>
      <w:r>
        <w:t xml:space="preserve">Subsidized </w:t>
      </w:r>
      <w:r w:rsidR="4488924C">
        <w:t>LMI Pathway:</w:t>
      </w:r>
    </w:p>
    <w:p w14:paraId="442EB359" w14:textId="7611E536" w:rsidR="31826B7E" w:rsidRDefault="1A71AA31" w:rsidP="00686457">
      <w:pPr>
        <w:pStyle w:val="ListParagraph"/>
        <w:numPr>
          <w:ilvl w:val="2"/>
          <w:numId w:val="11"/>
        </w:numPr>
      </w:pPr>
      <w:r>
        <w:t>The installer then worked with</w:t>
      </w:r>
      <w:r w:rsidR="21931F08">
        <w:t xml:space="preserve"> both</w:t>
      </w:r>
      <w:r>
        <w:t xml:space="preserve"> SPSHFH and the participant to schedule a s</w:t>
      </w:r>
      <w:r w:rsidR="4F0F71DC">
        <w:t>ite assessment</w:t>
      </w:r>
      <w:r w:rsidR="321AD1E2">
        <w:t xml:space="preserve">, </w:t>
      </w:r>
      <w:r w:rsidR="78CBA471">
        <w:t xml:space="preserve">assess </w:t>
      </w:r>
      <w:r w:rsidR="3641AA0D">
        <w:t xml:space="preserve">the energy load of the home, recommend the appropriate equipment based on the participant’s </w:t>
      </w:r>
      <w:r w:rsidR="33425F2E">
        <w:t>needs</w:t>
      </w:r>
      <w:r w:rsidR="3641AA0D">
        <w:t>, and</w:t>
      </w:r>
      <w:r w:rsidR="09F7FF05">
        <w:t xml:space="preserve"> provide</w:t>
      </w:r>
      <w:r w:rsidR="480EA5DF">
        <w:t xml:space="preserve"> </w:t>
      </w:r>
      <w:r w:rsidR="09F7FF05">
        <w:t xml:space="preserve">a quote. </w:t>
      </w:r>
      <w:r w:rsidR="40FDEC13">
        <w:t>If the participant chose to move forward, the installer contracted with SPSHFH to complete the installation.</w:t>
      </w:r>
      <w:r w:rsidR="00DE4EAB">
        <w:t xml:space="preserve"> </w:t>
      </w:r>
    </w:p>
    <w:p w14:paraId="2522C5CE" w14:textId="460842C1" w:rsidR="31826B7E" w:rsidRDefault="33CDC822" w:rsidP="00686457">
      <w:pPr>
        <w:pStyle w:val="ListParagraph"/>
        <w:numPr>
          <w:ilvl w:val="2"/>
          <w:numId w:val="11"/>
        </w:numPr>
      </w:pPr>
      <w:r>
        <w:t xml:space="preserve">Moderate-income households (80-120% AMI) paid their household cost share directly to their </w:t>
      </w:r>
      <w:r w:rsidR="00892FBB">
        <w:t>I</w:t>
      </w:r>
      <w:r>
        <w:t xml:space="preserve">nstallation </w:t>
      </w:r>
      <w:r w:rsidR="00892FBB">
        <w:t>P</w:t>
      </w:r>
      <w:r>
        <w:t>artner.</w:t>
      </w:r>
    </w:p>
    <w:p w14:paraId="2F09C625" w14:textId="1E64A5BD" w:rsidR="31826B7E" w:rsidRDefault="76470DB8" w:rsidP="00686457">
      <w:pPr>
        <w:pStyle w:val="ListParagraph"/>
        <w:numPr>
          <w:ilvl w:val="1"/>
          <w:numId w:val="11"/>
        </w:numPr>
      </w:pPr>
      <w:r>
        <w:t>Self-Fund</w:t>
      </w:r>
      <w:r w:rsidR="6E43B6F9">
        <w:t>ed Pathway:</w:t>
      </w:r>
    </w:p>
    <w:p w14:paraId="2C4CBF05" w14:textId="7897B483" w:rsidR="31826B7E" w:rsidRDefault="6E43B6F9" w:rsidP="00686457">
      <w:pPr>
        <w:pStyle w:val="ListParagraph"/>
        <w:numPr>
          <w:ilvl w:val="2"/>
          <w:numId w:val="11"/>
        </w:numPr>
      </w:pPr>
      <w:r>
        <w:t xml:space="preserve">The installer </w:t>
      </w:r>
      <w:r w:rsidR="3575E81C">
        <w:t xml:space="preserve">then </w:t>
      </w:r>
      <w:r w:rsidR="18D1ACBF">
        <w:t>contacted</w:t>
      </w:r>
      <w:r>
        <w:t xml:space="preserve"> the participant </w:t>
      </w:r>
      <w:r w:rsidR="3B883077">
        <w:t xml:space="preserve">directly </w:t>
      </w:r>
      <w:r>
        <w:t>to schedule a site assessment, assess the energy load of the home, re</w:t>
      </w:r>
      <w:r w:rsidR="18955C8A">
        <w:t>commend the appropriate equipment based on the participant’s needs, and provide a quote. Self-funded participants had the option to re</w:t>
      </w:r>
      <w:r w:rsidR="7E9A4078">
        <w:t>cei</w:t>
      </w:r>
      <w:r w:rsidR="18955C8A">
        <w:t>ve multi</w:t>
      </w:r>
      <w:r w:rsidR="6C25F7F2">
        <w:t xml:space="preserve">ple site assessments from the different </w:t>
      </w:r>
      <w:r w:rsidR="71701D47">
        <w:t>I</w:t>
      </w:r>
      <w:r w:rsidR="6C25F7F2">
        <w:t xml:space="preserve">nstallation </w:t>
      </w:r>
      <w:r w:rsidR="622134EA">
        <w:t>P</w:t>
      </w:r>
      <w:r w:rsidR="6C25F7F2">
        <w:t>artners</w:t>
      </w:r>
      <w:r w:rsidR="15BA3F6C">
        <w:t xml:space="preserve">. If the participant chose to move forward, the installer contracted directly with the participant to complete the installation. </w:t>
      </w:r>
      <w:commentRangeEnd w:id="25"/>
      <w:r w:rsidR="77ECD21E">
        <w:rPr>
          <w:rStyle w:val="CommentReference"/>
          <w:sz w:val="22"/>
          <w:szCs w:val="22"/>
        </w:rPr>
        <w:commentReference w:id="25"/>
      </w:r>
    </w:p>
    <w:p w14:paraId="1E7D24AC" w14:textId="79B28FF8" w:rsidR="15BA3F6C" w:rsidRDefault="15BA3F6C" w:rsidP="00686457">
      <w:pPr>
        <w:pStyle w:val="ListParagraph"/>
        <w:numPr>
          <w:ilvl w:val="2"/>
          <w:numId w:val="11"/>
        </w:numPr>
      </w:pPr>
      <w:r>
        <w:t>Campaign staff supported self-funded participants by offering customer support throughout the installation process.</w:t>
      </w:r>
    </w:p>
    <w:p w14:paraId="05C9B365" w14:textId="6009D51A" w:rsidR="1E93D627" w:rsidRDefault="38F1874F" w:rsidP="00686457">
      <w:pPr>
        <w:pStyle w:val="ListParagraph"/>
        <w:numPr>
          <w:ilvl w:val="0"/>
          <w:numId w:val="11"/>
        </w:numPr>
      </w:pPr>
      <w:r>
        <w:t xml:space="preserve">The </w:t>
      </w:r>
      <w:r w:rsidR="32E641CB">
        <w:t>I</w:t>
      </w:r>
      <w:r>
        <w:t xml:space="preserve">nstallation </w:t>
      </w:r>
      <w:r w:rsidR="03801886">
        <w:t>P</w:t>
      </w:r>
      <w:r>
        <w:t xml:space="preserve">artners provided all available rebates and incentives at the time of sale, including the </w:t>
      </w:r>
      <w:r w:rsidR="2554DF8A">
        <w:t>pre-negoti</w:t>
      </w:r>
      <w:r w:rsidR="62A6C3B4">
        <w:t xml:space="preserve">ated </w:t>
      </w:r>
      <w:r>
        <w:t xml:space="preserve">Energize Thurston campaign pricing. </w:t>
      </w:r>
    </w:p>
    <w:p w14:paraId="1199798E" w14:textId="5E64D8F3" w:rsidR="7420DDB3" w:rsidRDefault="7420DDB3" w:rsidP="7420DDB3"/>
    <w:p w14:paraId="78B9C286" w14:textId="594EC202" w:rsidR="7420DDB3" w:rsidRDefault="7420DDB3" w:rsidP="7420DDB3"/>
    <w:p w14:paraId="1A7241C4" w14:textId="358B4AD3" w:rsidR="7420DDB3" w:rsidRDefault="7420DDB3" w:rsidP="7420DDB3"/>
    <w:p w14:paraId="5E4C6DE3" w14:textId="006DD2C3" w:rsidR="48327ABA" w:rsidRDefault="40D7CEA6" w:rsidP="00FF2895">
      <w:pPr>
        <w:pStyle w:val="Heading1"/>
      </w:pPr>
      <w:bookmarkStart w:id="26" w:name="_Toc1951929112"/>
      <w:bookmarkStart w:id="27" w:name="_Toc1043866876"/>
      <w:r>
        <w:t>Campaign Goals</w:t>
      </w:r>
      <w:bookmarkEnd w:id="26"/>
      <w:bookmarkEnd w:id="27"/>
    </w:p>
    <w:p w14:paraId="6ACAE186" w14:textId="0C2A104B" w:rsidR="4E3D2D63" w:rsidRDefault="3C8C9788" w:rsidP="48327ABA">
      <w:pPr>
        <w:rPr>
          <w:rFonts w:ascii="Calibri" w:eastAsia="Calibri" w:hAnsi="Calibri" w:cs="Calibri"/>
          <w:color w:val="000000" w:themeColor="text1"/>
        </w:rPr>
      </w:pPr>
      <w:r w:rsidRPr="48F2B40B">
        <w:rPr>
          <w:rFonts w:ascii="Calibri" w:eastAsia="Calibri" w:hAnsi="Calibri" w:cs="Calibri"/>
          <w:color w:val="000000" w:themeColor="text1"/>
        </w:rPr>
        <w:t xml:space="preserve">The campaign partners established the following </w:t>
      </w:r>
      <w:r w:rsidR="47F9DB94" w:rsidRPr="48F2B40B">
        <w:rPr>
          <w:rFonts w:ascii="Calibri" w:eastAsia="Calibri" w:hAnsi="Calibri" w:cs="Calibri"/>
          <w:color w:val="000000" w:themeColor="text1"/>
        </w:rPr>
        <w:t xml:space="preserve">outcome </w:t>
      </w:r>
      <w:r w:rsidRPr="48F2B40B">
        <w:rPr>
          <w:rFonts w:ascii="Calibri" w:eastAsia="Calibri" w:hAnsi="Calibri" w:cs="Calibri"/>
          <w:color w:val="000000" w:themeColor="text1"/>
        </w:rPr>
        <w:t>goals b</w:t>
      </w:r>
      <w:r w:rsidR="2D3C72AA" w:rsidRPr="48F2B40B">
        <w:rPr>
          <w:rFonts w:ascii="Calibri" w:eastAsia="Calibri" w:hAnsi="Calibri" w:cs="Calibri"/>
          <w:color w:val="000000" w:themeColor="text1"/>
        </w:rPr>
        <w:t>ased on prior outpu</w:t>
      </w:r>
      <w:r w:rsidR="65D06E71" w:rsidRPr="48F2B40B">
        <w:rPr>
          <w:rFonts w:ascii="Calibri" w:eastAsia="Calibri" w:hAnsi="Calibri" w:cs="Calibri"/>
          <w:color w:val="000000" w:themeColor="text1"/>
        </w:rPr>
        <w:t xml:space="preserve">ts of Energize Olympia and considering the </w:t>
      </w:r>
      <w:r w:rsidR="00824845">
        <w:rPr>
          <w:rFonts w:ascii="Calibri" w:eastAsia="Calibri" w:hAnsi="Calibri" w:cs="Calibri"/>
          <w:color w:val="000000" w:themeColor="text1"/>
        </w:rPr>
        <w:t>expected grant</w:t>
      </w:r>
      <w:r w:rsidR="65D06E71" w:rsidRPr="48F2B40B">
        <w:rPr>
          <w:rFonts w:ascii="Calibri" w:eastAsia="Calibri" w:hAnsi="Calibri" w:cs="Calibri"/>
          <w:color w:val="000000" w:themeColor="text1"/>
        </w:rPr>
        <w:t xml:space="preserve"> funding and geographic scale of Energize Thurston</w:t>
      </w:r>
      <w:r w:rsidR="5E516FC3" w:rsidRPr="48F2B40B">
        <w:rPr>
          <w:rFonts w:ascii="Calibri" w:eastAsia="Calibri" w:hAnsi="Calibri" w:cs="Calibri"/>
          <w:color w:val="000000" w:themeColor="text1"/>
        </w:rPr>
        <w:t xml:space="preserve">. </w:t>
      </w:r>
    </w:p>
    <w:p w14:paraId="088E619B" w14:textId="595AF02E" w:rsidR="00040A09" w:rsidRDefault="00040A09" w:rsidP="00686457">
      <w:pPr>
        <w:pStyle w:val="ListParagraph"/>
        <w:numPr>
          <w:ilvl w:val="3"/>
          <w:numId w:val="14"/>
        </w:numPr>
        <w:spacing w:line="256" w:lineRule="auto"/>
        <w:ind w:left="720"/>
      </w:pPr>
      <w:commentRangeStart w:id="28"/>
      <w:r>
        <w:t xml:space="preserve">Engage at least 600 residents via community workshops, online and in-person. </w:t>
      </w:r>
      <w:r w:rsidR="42AF9AEE" w:rsidRPr="4B9ED914">
        <w:rPr>
          <w:i/>
          <w:iCs/>
        </w:rPr>
        <w:t>(</w:t>
      </w:r>
      <w:r w:rsidR="3665E2A2" w:rsidRPr="617199F2">
        <w:rPr>
          <w:i/>
        </w:rPr>
        <w:t>521</w:t>
      </w:r>
      <w:r w:rsidR="681AFF36" w:rsidRPr="4B9ED914">
        <w:rPr>
          <w:i/>
          <w:iCs/>
        </w:rPr>
        <w:t xml:space="preserve"> </w:t>
      </w:r>
      <w:r w:rsidR="356F300A" w:rsidRPr="4B9ED914">
        <w:rPr>
          <w:i/>
          <w:iCs/>
        </w:rPr>
        <w:t>achieved</w:t>
      </w:r>
      <w:r w:rsidR="681AFF36" w:rsidRPr="4B9ED914">
        <w:rPr>
          <w:i/>
          <w:iCs/>
        </w:rPr>
        <w:t>)</w:t>
      </w:r>
    </w:p>
    <w:p w14:paraId="0270DFD0" w14:textId="3E282400" w:rsidR="00040A09" w:rsidRDefault="13C72C0F" w:rsidP="00686457">
      <w:pPr>
        <w:pStyle w:val="ListParagraph"/>
        <w:numPr>
          <w:ilvl w:val="0"/>
          <w:numId w:val="14"/>
        </w:numPr>
        <w:tabs>
          <w:tab w:val="left" w:pos="810"/>
        </w:tabs>
        <w:spacing w:line="256" w:lineRule="auto"/>
        <w:ind w:left="720"/>
      </w:pPr>
      <w:r>
        <w:t>Complete a total of 70-95 subsidized heat pump installations (combination of ducted and ductless) for LMI participants</w:t>
      </w:r>
      <w:r w:rsidR="75220B1B">
        <w:t>.</w:t>
      </w:r>
      <w:r w:rsidR="0292489D">
        <w:t xml:space="preserve"> </w:t>
      </w:r>
      <w:r w:rsidR="0292489D" w:rsidRPr="7CBD3303">
        <w:rPr>
          <w:i/>
          <w:iCs/>
        </w:rPr>
        <w:t>(</w:t>
      </w:r>
      <w:r w:rsidR="532F959E" w:rsidRPr="7CBD3303">
        <w:rPr>
          <w:i/>
          <w:iCs/>
        </w:rPr>
        <w:t>1</w:t>
      </w:r>
      <w:r w:rsidR="139388FE" w:rsidRPr="7CBD3303">
        <w:rPr>
          <w:i/>
          <w:iCs/>
        </w:rPr>
        <w:t>28</w:t>
      </w:r>
      <w:r w:rsidR="2EEB2E7E" w:rsidRPr="7CBD3303">
        <w:rPr>
          <w:i/>
          <w:iCs/>
        </w:rPr>
        <w:t xml:space="preserve"> </w:t>
      </w:r>
      <w:r w:rsidR="4495F34C" w:rsidRPr="7CBD3303">
        <w:rPr>
          <w:i/>
          <w:iCs/>
        </w:rPr>
        <w:t>achieved</w:t>
      </w:r>
      <w:r w:rsidR="532F959E" w:rsidRPr="7CBD3303">
        <w:rPr>
          <w:i/>
          <w:iCs/>
        </w:rPr>
        <w:t>)</w:t>
      </w:r>
    </w:p>
    <w:p w14:paraId="2D5188E5" w14:textId="1CF6F637" w:rsidR="00141AF0" w:rsidRDefault="72878FCD" w:rsidP="285D9EBE">
      <w:pPr>
        <w:pStyle w:val="ListParagraph"/>
        <w:numPr>
          <w:ilvl w:val="0"/>
          <w:numId w:val="14"/>
        </w:numPr>
        <w:tabs>
          <w:tab w:val="left" w:pos="810"/>
        </w:tabs>
        <w:spacing w:line="256" w:lineRule="auto"/>
        <w:ind w:left="720"/>
        <w:rPr>
          <w:i/>
          <w:iCs/>
        </w:rPr>
      </w:pPr>
      <w:r>
        <w:t xml:space="preserve">Complete a total </w:t>
      </w:r>
      <w:commentRangeStart w:id="29"/>
      <w:r>
        <w:t xml:space="preserve">of 60-70 subsidized HPWH installations </w:t>
      </w:r>
      <w:commentRangeEnd w:id="29"/>
      <w:r w:rsidR="00141AF0">
        <w:rPr>
          <w:rStyle w:val="CommentReference"/>
          <w:sz w:val="22"/>
          <w:szCs w:val="22"/>
        </w:rPr>
        <w:commentReference w:id="29"/>
      </w:r>
      <w:r>
        <w:t xml:space="preserve">for </w:t>
      </w:r>
      <w:commentRangeStart w:id="30"/>
      <w:commentRangeStart w:id="31"/>
      <w:r>
        <w:t>LMI participants</w:t>
      </w:r>
      <w:r w:rsidR="00141AF0">
        <w:rPr>
          <w:rStyle w:val="FootnoteReference"/>
        </w:rPr>
        <w:footnoteReference w:id="6"/>
      </w:r>
      <w:r>
        <w:t xml:space="preserve">. </w:t>
      </w:r>
      <w:commentRangeEnd w:id="30"/>
      <w:r w:rsidR="00141AF0" w:rsidRPr="285D9EBE">
        <w:rPr>
          <w:rStyle w:val="CommentReference"/>
          <w:i/>
          <w:iCs/>
          <w:sz w:val="22"/>
          <w:szCs w:val="22"/>
        </w:rPr>
        <w:commentReference w:id="30"/>
      </w:r>
      <w:commentRangeEnd w:id="31"/>
      <w:r w:rsidRPr="285D9EBE">
        <w:rPr>
          <w:rStyle w:val="CommentReference"/>
          <w:i/>
          <w:iCs/>
          <w:sz w:val="22"/>
          <w:szCs w:val="22"/>
        </w:rPr>
        <w:commentReference w:id="31"/>
      </w:r>
      <w:r w:rsidRPr="285D9EBE">
        <w:rPr>
          <w:i/>
          <w:iCs/>
        </w:rPr>
        <w:t>(4</w:t>
      </w:r>
      <w:r w:rsidR="447D8145" w:rsidRPr="285D9EBE">
        <w:rPr>
          <w:i/>
          <w:iCs/>
        </w:rPr>
        <w:t>8</w:t>
      </w:r>
      <w:r w:rsidRPr="285D9EBE">
        <w:rPr>
          <w:i/>
          <w:iCs/>
        </w:rPr>
        <w:t xml:space="preserve"> achieved)</w:t>
      </w:r>
    </w:p>
    <w:p w14:paraId="5DECDB53" w14:textId="224F7578" w:rsidR="6BB795A7" w:rsidRDefault="5686C320" w:rsidP="00686457">
      <w:pPr>
        <w:pStyle w:val="ListParagraph"/>
        <w:numPr>
          <w:ilvl w:val="0"/>
          <w:numId w:val="14"/>
        </w:numPr>
        <w:tabs>
          <w:tab w:val="left" w:pos="810"/>
        </w:tabs>
        <w:spacing w:line="256" w:lineRule="auto"/>
        <w:ind w:left="720"/>
      </w:pPr>
      <w:r>
        <w:t>Enable approximately 150 total discounted and streamlined equipment installations for self-funded participants.</w:t>
      </w:r>
      <w:r w:rsidR="4F254EF7">
        <w:t xml:space="preserve"> </w:t>
      </w:r>
      <w:r w:rsidR="4F254EF7" w:rsidRPr="5342BE10">
        <w:rPr>
          <w:i/>
          <w:iCs/>
        </w:rPr>
        <w:t>(</w:t>
      </w:r>
      <w:r w:rsidR="4972BE30" w:rsidRPr="5342BE10">
        <w:rPr>
          <w:i/>
          <w:iCs/>
        </w:rPr>
        <w:t>50</w:t>
      </w:r>
      <w:r w:rsidR="0BDAEB05" w:rsidRPr="5342BE10">
        <w:rPr>
          <w:i/>
          <w:iCs/>
        </w:rPr>
        <w:t xml:space="preserve"> </w:t>
      </w:r>
      <w:r w:rsidR="674AA59E" w:rsidRPr="5342BE10">
        <w:rPr>
          <w:i/>
          <w:iCs/>
        </w:rPr>
        <w:t>achieved</w:t>
      </w:r>
      <w:r w:rsidR="0BDAEB05" w:rsidRPr="5342BE10">
        <w:rPr>
          <w:i/>
          <w:iCs/>
        </w:rPr>
        <w:t>)</w:t>
      </w:r>
      <w:commentRangeEnd w:id="28"/>
      <w:r w:rsidR="13C72C0F">
        <w:rPr>
          <w:rStyle w:val="CommentReference"/>
          <w:sz w:val="22"/>
          <w:szCs w:val="22"/>
        </w:rPr>
        <w:commentReference w:id="28"/>
      </w:r>
    </w:p>
    <w:p w14:paraId="1E34C6DE" w14:textId="4799902A" w:rsidR="535606B7" w:rsidRPr="00D80EB5" w:rsidRDefault="40D7CEA6" w:rsidP="00FF2895">
      <w:pPr>
        <w:pStyle w:val="Heading1"/>
      </w:pPr>
      <w:bookmarkStart w:id="32" w:name="_Toc1699502572"/>
      <w:bookmarkStart w:id="33" w:name="_Toc986108112"/>
      <w:commentRangeStart w:id="34"/>
      <w:r>
        <w:t>Campaign Partners</w:t>
      </w:r>
      <w:commentRangeEnd w:id="34"/>
      <w:r w:rsidR="013C91EC">
        <w:rPr>
          <w:rStyle w:val="CommentReference"/>
          <w:sz w:val="36"/>
          <w:szCs w:val="36"/>
        </w:rPr>
        <w:commentReference w:id="34"/>
      </w:r>
      <w:r w:rsidR="4FE5353D">
        <w:t>hips</w:t>
      </w:r>
      <w:bookmarkEnd w:id="32"/>
      <w:bookmarkEnd w:id="33"/>
    </w:p>
    <w:p w14:paraId="1076D744" w14:textId="6EB69E26" w:rsidR="00581A78" w:rsidRPr="00581A78" w:rsidRDefault="7A4EBA88" w:rsidP="00581A78">
      <w:pPr>
        <w:spacing w:after="0" w:line="256" w:lineRule="auto"/>
        <w:rPr>
          <w:rFonts w:ascii="Calibri" w:eastAsia="Calibri" w:hAnsi="Calibri" w:cs="Calibri"/>
        </w:rPr>
      </w:pPr>
      <w:r w:rsidRPr="1305CA07">
        <w:rPr>
          <w:rFonts w:ascii="Calibri" w:eastAsia="Calibri" w:hAnsi="Calibri" w:cs="Calibri"/>
          <w:b/>
          <w:bCs/>
          <w:color w:val="000000" w:themeColor="text1"/>
        </w:rPr>
        <w:t xml:space="preserve">Partner Jurisdictions: </w:t>
      </w:r>
      <w:r w:rsidRPr="1305CA07">
        <w:rPr>
          <w:rFonts w:ascii="Calibri" w:eastAsia="Calibri" w:hAnsi="Calibri" w:cs="Calibri"/>
          <w:color w:val="000000" w:themeColor="text1"/>
        </w:rPr>
        <w:t>The TCMC is an ongoing partnership among</w:t>
      </w:r>
      <w:r w:rsidRPr="1305CA07">
        <w:rPr>
          <w:rFonts w:ascii="Calibri" w:eastAsia="Calibri" w:hAnsi="Calibri" w:cs="Calibri"/>
          <w:b/>
          <w:bCs/>
          <w:color w:val="000000" w:themeColor="text1"/>
        </w:rPr>
        <w:t xml:space="preserve"> Thurston County and the cities of Lacey, Olympia, and Tumwater </w:t>
      </w:r>
      <w:r w:rsidRPr="1305CA07">
        <w:rPr>
          <w:rFonts w:ascii="Calibri" w:eastAsia="Calibri" w:hAnsi="Calibri" w:cs="Calibri"/>
          <w:color w:val="000000" w:themeColor="text1"/>
        </w:rPr>
        <w:t>to identify and implement regional climate mitigation initiatives including th</w:t>
      </w:r>
      <w:r w:rsidR="689DBCC4" w:rsidRPr="1305CA07">
        <w:rPr>
          <w:rFonts w:ascii="Calibri" w:eastAsia="Calibri" w:hAnsi="Calibri" w:cs="Calibri"/>
          <w:color w:val="000000" w:themeColor="text1"/>
        </w:rPr>
        <w:t xml:space="preserve">is 2025 Energize Thurston </w:t>
      </w:r>
      <w:r w:rsidR="74DB5FA4" w:rsidRPr="1305CA07">
        <w:rPr>
          <w:rFonts w:ascii="Calibri" w:eastAsia="Calibri" w:hAnsi="Calibri" w:cs="Calibri"/>
          <w:color w:val="000000" w:themeColor="text1"/>
        </w:rPr>
        <w:t>campaign</w:t>
      </w:r>
      <w:r w:rsidRPr="1305CA07">
        <w:rPr>
          <w:rFonts w:ascii="Calibri" w:eastAsia="Calibri" w:hAnsi="Calibri" w:cs="Calibri"/>
          <w:color w:val="000000" w:themeColor="text1"/>
        </w:rPr>
        <w:t>. These jurisdictions along with the city of Tenino</w:t>
      </w:r>
      <w:r w:rsidRPr="1305CA07">
        <w:rPr>
          <w:rFonts w:ascii="Calibri" w:eastAsia="Calibri" w:hAnsi="Calibri" w:cs="Calibri"/>
          <w:b/>
          <w:bCs/>
          <w:color w:val="000000" w:themeColor="text1"/>
        </w:rPr>
        <w:t xml:space="preserve"> </w:t>
      </w:r>
      <w:r w:rsidRPr="1305CA07">
        <w:rPr>
          <w:rFonts w:ascii="Calibri" w:eastAsia="Calibri" w:hAnsi="Calibri" w:cs="Calibri"/>
          <w:color w:val="000000" w:themeColor="text1"/>
        </w:rPr>
        <w:t>each</w:t>
      </w:r>
      <w:r w:rsidRPr="1305CA07">
        <w:rPr>
          <w:rFonts w:ascii="Calibri" w:eastAsia="Calibri" w:hAnsi="Calibri" w:cs="Calibri"/>
          <w:b/>
          <w:bCs/>
          <w:color w:val="000000" w:themeColor="text1"/>
        </w:rPr>
        <w:t xml:space="preserve"> </w:t>
      </w:r>
      <w:r w:rsidRPr="1305CA07">
        <w:rPr>
          <w:rFonts w:ascii="Calibri" w:eastAsia="Calibri" w:hAnsi="Calibri" w:cs="Calibri"/>
          <w:color w:val="000000" w:themeColor="text1"/>
        </w:rPr>
        <w:t>received funding from the State Home Electrification and Appliance Rebates (HEAR) program to support the campaign. The partner jurisdictions enter</w:t>
      </w:r>
      <w:r w:rsidR="2E68895F" w:rsidRPr="1305CA07">
        <w:rPr>
          <w:rFonts w:ascii="Calibri" w:eastAsia="Calibri" w:hAnsi="Calibri" w:cs="Calibri"/>
          <w:color w:val="000000" w:themeColor="text1"/>
        </w:rPr>
        <w:t>ed</w:t>
      </w:r>
      <w:r w:rsidRPr="1305CA07">
        <w:rPr>
          <w:rFonts w:ascii="Calibri" w:eastAsia="Calibri" w:hAnsi="Calibri" w:cs="Calibri"/>
          <w:color w:val="000000" w:themeColor="text1"/>
        </w:rPr>
        <w:t xml:space="preserve"> </w:t>
      </w:r>
      <w:r w:rsidR="46F06C1E" w:rsidRPr="1305CA07">
        <w:rPr>
          <w:rFonts w:ascii="Calibri" w:eastAsia="Calibri" w:hAnsi="Calibri" w:cs="Calibri"/>
          <w:color w:val="000000" w:themeColor="text1"/>
        </w:rPr>
        <w:t xml:space="preserve">into </w:t>
      </w:r>
      <w:r w:rsidRPr="1305CA07">
        <w:rPr>
          <w:rFonts w:ascii="Calibri" w:eastAsia="Calibri" w:hAnsi="Calibri" w:cs="Calibri"/>
          <w:color w:val="000000" w:themeColor="text1"/>
        </w:rPr>
        <w:t xml:space="preserve">an interlocal agreement for joint implementation of Energize Thurston. </w:t>
      </w:r>
      <w:r w:rsidRPr="1305CA07">
        <w:rPr>
          <w:rFonts w:ascii="Calibri" w:eastAsia="Calibri" w:hAnsi="Calibri" w:cs="Calibri"/>
        </w:rPr>
        <w:t xml:space="preserve"> </w:t>
      </w:r>
    </w:p>
    <w:p w14:paraId="3A2D0E8A" w14:textId="6AD0E486" w:rsidR="00581A78" w:rsidRPr="00581A78" w:rsidRDefault="00581A78" w:rsidP="00581A78">
      <w:pPr>
        <w:spacing w:before="240" w:after="0" w:line="256" w:lineRule="auto"/>
        <w:rPr>
          <w:rFonts w:ascii="Calibri" w:eastAsia="Calibri" w:hAnsi="Calibri" w:cs="Calibri"/>
        </w:rPr>
      </w:pPr>
      <w:r w:rsidRPr="46948409">
        <w:rPr>
          <w:rFonts w:ascii="Calibri" w:eastAsia="Calibri" w:hAnsi="Calibri" w:cs="Calibri"/>
          <w:b/>
          <w:bCs/>
          <w:color w:val="000000" w:themeColor="text1"/>
        </w:rPr>
        <w:t>Lead Jurisdiction:</w:t>
      </w:r>
      <w:r w:rsidRPr="46948409">
        <w:rPr>
          <w:rFonts w:ascii="Calibri" w:eastAsia="Calibri" w:hAnsi="Calibri" w:cs="Calibri"/>
          <w:color w:val="000000" w:themeColor="text1"/>
        </w:rPr>
        <w:t xml:space="preserve"> As Lead Jurisdiction, Thurston County h</w:t>
      </w:r>
      <w:r w:rsidR="4F08FB1D" w:rsidRPr="46948409">
        <w:rPr>
          <w:rFonts w:ascii="Calibri" w:eastAsia="Calibri" w:hAnsi="Calibri" w:cs="Calibri"/>
          <w:color w:val="000000" w:themeColor="text1"/>
        </w:rPr>
        <w:t>e</w:t>
      </w:r>
      <w:r w:rsidRPr="46948409">
        <w:rPr>
          <w:rFonts w:ascii="Calibri" w:eastAsia="Calibri" w:hAnsi="Calibri" w:cs="Calibri"/>
          <w:color w:val="000000" w:themeColor="text1"/>
        </w:rPr>
        <w:t xml:space="preserve">ld contracts with the selected </w:t>
      </w:r>
      <w:r w:rsidRPr="5C0838C5">
        <w:rPr>
          <w:rFonts w:ascii="Calibri" w:eastAsia="Calibri" w:hAnsi="Calibri" w:cs="Calibri"/>
          <w:color w:val="000000" w:themeColor="text1"/>
        </w:rPr>
        <w:t>Install</w:t>
      </w:r>
      <w:r w:rsidR="006438DF">
        <w:rPr>
          <w:rFonts w:ascii="Calibri" w:eastAsia="Calibri" w:hAnsi="Calibri" w:cs="Calibri"/>
          <w:color w:val="000000" w:themeColor="text1"/>
        </w:rPr>
        <w:t>ation Partn</w:t>
      </w:r>
      <w:r w:rsidRPr="5C0838C5">
        <w:rPr>
          <w:rFonts w:ascii="Calibri" w:eastAsia="Calibri" w:hAnsi="Calibri" w:cs="Calibri"/>
          <w:color w:val="000000" w:themeColor="text1"/>
        </w:rPr>
        <w:t>ers.</w:t>
      </w:r>
      <w:r w:rsidRPr="46948409">
        <w:rPr>
          <w:rFonts w:ascii="Calibri" w:eastAsia="Calibri" w:hAnsi="Calibri" w:cs="Calibri"/>
          <w:color w:val="000000" w:themeColor="text1"/>
        </w:rPr>
        <w:t xml:space="preserve"> Staff from the Lead Jurisdiction le</w:t>
      </w:r>
      <w:r w:rsidR="6F3B6668" w:rsidRPr="46948409">
        <w:rPr>
          <w:rFonts w:ascii="Calibri" w:eastAsia="Calibri" w:hAnsi="Calibri" w:cs="Calibri"/>
          <w:color w:val="000000" w:themeColor="text1"/>
        </w:rPr>
        <w:t>d</w:t>
      </w:r>
      <w:r w:rsidRPr="46948409">
        <w:rPr>
          <w:rFonts w:ascii="Calibri" w:eastAsia="Calibri" w:hAnsi="Calibri" w:cs="Calibri"/>
          <w:color w:val="000000" w:themeColor="text1"/>
        </w:rPr>
        <w:t xml:space="preserve"> the </w:t>
      </w:r>
      <w:bookmarkStart w:id="35" w:name="_Hlk180141732"/>
      <w:r w:rsidRPr="46948409">
        <w:rPr>
          <w:rFonts w:ascii="Calibri" w:eastAsia="Calibri" w:hAnsi="Calibri" w:cs="Calibri"/>
          <w:color w:val="000000" w:themeColor="text1"/>
        </w:rPr>
        <w:t xml:space="preserve">campaign’s execution and administration </w:t>
      </w:r>
      <w:bookmarkEnd w:id="35"/>
      <w:r w:rsidRPr="46948409">
        <w:rPr>
          <w:rFonts w:ascii="Calibri" w:eastAsia="Calibri" w:hAnsi="Calibri" w:cs="Calibri"/>
          <w:color w:val="000000" w:themeColor="text1"/>
        </w:rPr>
        <w:t>with support from TCMC Staff Team members</w:t>
      </w:r>
      <w:commentRangeStart w:id="36"/>
      <w:r w:rsidRPr="46948409">
        <w:rPr>
          <w:rFonts w:ascii="Calibri" w:eastAsia="Calibri" w:hAnsi="Calibri" w:cs="Calibri"/>
          <w:color w:val="000000" w:themeColor="text1"/>
        </w:rPr>
        <w:t>.</w:t>
      </w:r>
      <w:commentRangeEnd w:id="36"/>
      <w:r w:rsidRPr="46948409">
        <w:rPr>
          <w:rStyle w:val="CommentReference"/>
          <w:rFonts w:ascii="Calibri" w:eastAsia="Calibri" w:hAnsi="Calibri" w:cs="Calibri"/>
          <w:color w:val="000000" w:themeColor="text1"/>
          <w:sz w:val="22"/>
          <w:szCs w:val="22"/>
        </w:rPr>
        <w:commentReference w:id="36"/>
      </w:r>
      <w:r w:rsidRPr="46948409">
        <w:rPr>
          <w:rFonts w:ascii="Calibri" w:eastAsia="Calibri" w:hAnsi="Calibri" w:cs="Calibri"/>
          <w:color w:val="000000" w:themeColor="text1"/>
        </w:rPr>
        <w:t xml:space="preserve"> </w:t>
      </w:r>
      <w:r w:rsidR="36D510A8" w:rsidRPr="46948409">
        <w:rPr>
          <w:rFonts w:ascii="Calibri" w:eastAsia="Calibri" w:hAnsi="Calibri" w:cs="Calibri"/>
          <w:color w:val="000000" w:themeColor="text1"/>
        </w:rPr>
        <w:t xml:space="preserve">Thurston County </w:t>
      </w:r>
      <w:r w:rsidR="7BC2E472" w:rsidRPr="46948409">
        <w:rPr>
          <w:rFonts w:ascii="Calibri" w:eastAsia="Calibri" w:hAnsi="Calibri" w:cs="Calibri"/>
          <w:color w:val="000000" w:themeColor="text1"/>
        </w:rPr>
        <w:t xml:space="preserve">also secured a </w:t>
      </w:r>
      <w:r w:rsidR="4AA63C06" w:rsidRPr="46948409">
        <w:rPr>
          <w:rFonts w:ascii="Calibri" w:eastAsia="Calibri" w:hAnsi="Calibri" w:cs="Calibri"/>
          <w:color w:val="000000" w:themeColor="text1"/>
        </w:rPr>
        <w:t xml:space="preserve">fully funded </w:t>
      </w:r>
      <w:r w:rsidR="36D510A8" w:rsidRPr="5C0838C5">
        <w:rPr>
          <w:rFonts w:ascii="Calibri" w:eastAsia="Calibri" w:hAnsi="Calibri" w:cs="Calibri"/>
          <w:color w:val="000000" w:themeColor="text1"/>
        </w:rPr>
        <w:t>U</w:t>
      </w:r>
      <w:r w:rsidR="006438DF">
        <w:rPr>
          <w:rFonts w:ascii="Calibri" w:eastAsia="Calibri" w:hAnsi="Calibri" w:cs="Calibri"/>
          <w:color w:val="000000" w:themeColor="text1"/>
        </w:rPr>
        <w:t>.</w:t>
      </w:r>
      <w:r w:rsidR="4124D607" w:rsidRPr="5C0838C5">
        <w:rPr>
          <w:rFonts w:ascii="Calibri" w:eastAsia="Calibri" w:hAnsi="Calibri" w:cs="Calibri"/>
          <w:color w:val="000000" w:themeColor="text1"/>
        </w:rPr>
        <w:t>S</w:t>
      </w:r>
      <w:r w:rsidR="006438DF">
        <w:rPr>
          <w:rFonts w:ascii="Calibri" w:eastAsia="Calibri" w:hAnsi="Calibri" w:cs="Calibri"/>
          <w:color w:val="000000" w:themeColor="text1"/>
        </w:rPr>
        <w:t>.</w:t>
      </w:r>
      <w:r w:rsidR="4124D607" w:rsidRPr="46948409">
        <w:rPr>
          <w:rFonts w:ascii="Calibri" w:eastAsia="Calibri" w:hAnsi="Calibri" w:cs="Calibri"/>
          <w:color w:val="000000" w:themeColor="text1"/>
        </w:rPr>
        <w:t xml:space="preserve"> Department of Energy </w:t>
      </w:r>
      <w:r w:rsidR="36D510A8" w:rsidRPr="46948409">
        <w:rPr>
          <w:rFonts w:ascii="Calibri" w:eastAsia="Calibri" w:hAnsi="Calibri" w:cs="Calibri"/>
          <w:color w:val="000000" w:themeColor="text1"/>
        </w:rPr>
        <w:t>Community Energy Fellow to augment staff capacity</w:t>
      </w:r>
      <w:r w:rsidR="6CE63AC6" w:rsidRPr="46948409">
        <w:rPr>
          <w:rFonts w:ascii="Calibri" w:eastAsia="Calibri" w:hAnsi="Calibri" w:cs="Calibri"/>
          <w:color w:val="000000" w:themeColor="text1"/>
        </w:rPr>
        <w:t xml:space="preserve"> and support campaign</w:t>
      </w:r>
      <w:r w:rsidR="3C93CBF0" w:rsidRPr="46948409">
        <w:rPr>
          <w:rFonts w:ascii="Calibri" w:eastAsia="Calibri" w:hAnsi="Calibri" w:cs="Calibri"/>
          <w:color w:val="000000" w:themeColor="text1"/>
        </w:rPr>
        <w:t xml:space="preserve"> implementation</w:t>
      </w:r>
      <w:r w:rsidR="36D510A8" w:rsidRPr="46948409">
        <w:rPr>
          <w:rFonts w:ascii="Calibri" w:eastAsia="Calibri" w:hAnsi="Calibri" w:cs="Calibri"/>
          <w:color w:val="000000" w:themeColor="text1"/>
        </w:rPr>
        <w:t xml:space="preserve">. </w:t>
      </w:r>
      <w:r w:rsidRPr="46948409">
        <w:rPr>
          <w:rFonts w:ascii="Calibri" w:eastAsia="Calibri" w:hAnsi="Calibri" w:cs="Calibri"/>
        </w:rPr>
        <w:t xml:space="preserve"> </w:t>
      </w:r>
    </w:p>
    <w:p w14:paraId="3F706137" w14:textId="438048F9" w:rsidR="00581A78" w:rsidRPr="00581A78" w:rsidRDefault="3137A44E" w:rsidP="48F2B40B">
      <w:pPr>
        <w:spacing w:before="240" w:after="0" w:line="256" w:lineRule="auto"/>
        <w:rPr>
          <w:rFonts w:ascii="Calibri" w:eastAsia="Calibri" w:hAnsi="Calibri" w:cs="Calibri"/>
        </w:rPr>
      </w:pPr>
      <w:commentRangeStart w:id="37"/>
      <w:r w:rsidRPr="48F2B40B">
        <w:rPr>
          <w:rFonts w:ascii="Calibri" w:eastAsia="Calibri" w:hAnsi="Calibri" w:cs="Calibri"/>
          <w:b/>
          <w:bCs/>
          <w:color w:val="000000" w:themeColor="text1"/>
        </w:rPr>
        <w:t>LMI Pathway Administrator</w:t>
      </w:r>
      <w:r w:rsidRPr="48F2B40B">
        <w:rPr>
          <w:rFonts w:ascii="Calibri" w:eastAsia="Calibri" w:hAnsi="Calibri" w:cs="Calibri"/>
          <w:color w:val="000000" w:themeColor="text1"/>
        </w:rPr>
        <w:t xml:space="preserve">: </w:t>
      </w:r>
      <w:r w:rsidRPr="48F2B40B">
        <w:rPr>
          <w:rFonts w:ascii="Calibri" w:eastAsia="Calibri" w:hAnsi="Calibri" w:cs="Calibri"/>
        </w:rPr>
        <w:t xml:space="preserve">Each of the Parties </w:t>
      </w:r>
      <w:r w:rsidR="35C89024" w:rsidRPr="4098AAB2">
        <w:rPr>
          <w:rFonts w:ascii="Calibri" w:eastAsia="Calibri" w:hAnsi="Calibri" w:cs="Calibri"/>
        </w:rPr>
        <w:t>directly</w:t>
      </w:r>
      <w:r w:rsidR="41158D7B" w:rsidRPr="4098AAB2">
        <w:rPr>
          <w:rFonts w:ascii="Calibri" w:eastAsia="Calibri" w:hAnsi="Calibri" w:cs="Calibri"/>
        </w:rPr>
        <w:t xml:space="preserve"> </w:t>
      </w:r>
      <w:r w:rsidR="76C0FF51" w:rsidRPr="48F2B40B">
        <w:rPr>
          <w:rFonts w:ascii="Calibri" w:eastAsia="Calibri" w:hAnsi="Calibri" w:cs="Calibri"/>
        </w:rPr>
        <w:t xml:space="preserve">contracted with </w:t>
      </w:r>
      <w:r w:rsidRPr="48F2B40B">
        <w:rPr>
          <w:rFonts w:ascii="Calibri" w:eastAsia="Calibri" w:hAnsi="Calibri" w:cs="Calibri"/>
          <w:b/>
          <w:bCs/>
          <w:color w:val="000000" w:themeColor="text1"/>
        </w:rPr>
        <w:t>SPSHFH</w:t>
      </w:r>
      <w:r w:rsidRPr="48F2B40B">
        <w:rPr>
          <w:rFonts w:ascii="Calibri" w:eastAsia="Calibri" w:hAnsi="Calibri" w:cs="Calibri"/>
          <w:color w:val="000000" w:themeColor="text1"/>
        </w:rPr>
        <w:t xml:space="preserve"> </w:t>
      </w:r>
      <w:r w:rsidR="35A4A145" w:rsidRPr="48F2B40B">
        <w:rPr>
          <w:rFonts w:ascii="Calibri" w:eastAsia="Calibri" w:hAnsi="Calibri" w:cs="Calibri"/>
          <w:color w:val="000000" w:themeColor="text1"/>
        </w:rPr>
        <w:t xml:space="preserve">to administer the LMI Pathway. </w:t>
      </w:r>
      <w:r w:rsidR="2507D47E" w:rsidRPr="48F2B40B">
        <w:rPr>
          <w:rFonts w:ascii="Calibri" w:eastAsia="Calibri" w:hAnsi="Calibri" w:cs="Calibri"/>
          <w:color w:val="000000" w:themeColor="text1"/>
        </w:rPr>
        <w:t xml:space="preserve">SPSHFH </w:t>
      </w:r>
      <w:r w:rsidR="35A4A145" w:rsidRPr="48F2B40B">
        <w:rPr>
          <w:rFonts w:ascii="Calibri" w:eastAsia="Calibri" w:hAnsi="Calibri" w:cs="Calibri"/>
          <w:color w:val="000000" w:themeColor="text1"/>
        </w:rPr>
        <w:t xml:space="preserve">was chosen </w:t>
      </w:r>
      <w:r w:rsidRPr="48F2B40B">
        <w:rPr>
          <w:rFonts w:ascii="Calibri" w:eastAsia="Calibri" w:hAnsi="Calibri" w:cs="Calibri"/>
          <w:color w:val="000000" w:themeColor="text1"/>
        </w:rPr>
        <w:t xml:space="preserve">because they </w:t>
      </w:r>
      <w:r w:rsidR="416C540C" w:rsidRPr="48F2B40B">
        <w:rPr>
          <w:rFonts w:ascii="Calibri" w:eastAsia="Calibri" w:hAnsi="Calibri" w:cs="Calibri"/>
          <w:color w:val="000000" w:themeColor="text1"/>
        </w:rPr>
        <w:t xml:space="preserve">were an </w:t>
      </w:r>
      <w:r w:rsidRPr="48F2B40B">
        <w:rPr>
          <w:rFonts w:ascii="Calibri" w:eastAsia="Calibri" w:hAnsi="Calibri" w:cs="Calibri"/>
          <w:color w:val="000000" w:themeColor="text1"/>
        </w:rPr>
        <w:t xml:space="preserve">integral partner in the design and implementation of Energize Olympia (2023 and 2024). </w:t>
      </w:r>
      <w:r w:rsidR="6B6ABC63" w:rsidRPr="48F2B40B">
        <w:rPr>
          <w:rFonts w:ascii="Calibri" w:eastAsia="Calibri" w:hAnsi="Calibri" w:cs="Calibri"/>
          <w:color w:val="000000" w:themeColor="text1"/>
        </w:rPr>
        <w:t xml:space="preserve">As the LMI Pathway Administrator, </w:t>
      </w:r>
      <w:r w:rsidR="161E0449" w:rsidRPr="4098AAB2">
        <w:rPr>
          <w:rFonts w:ascii="Calibri" w:eastAsia="Calibri" w:hAnsi="Calibri" w:cs="Calibri"/>
          <w:color w:val="000000" w:themeColor="text1"/>
        </w:rPr>
        <w:t>SPSHFH</w:t>
      </w:r>
      <w:r w:rsidR="6B6ABC63" w:rsidRPr="48F2B40B">
        <w:rPr>
          <w:rFonts w:ascii="Calibri" w:eastAsia="Calibri" w:hAnsi="Calibri" w:cs="Calibri"/>
          <w:color w:val="000000" w:themeColor="text1"/>
        </w:rPr>
        <w:t xml:space="preserve"> was responsible for</w:t>
      </w:r>
      <w:r w:rsidRPr="48F2B40B">
        <w:rPr>
          <w:rFonts w:ascii="Calibri" w:eastAsia="Calibri" w:hAnsi="Calibri" w:cs="Calibri"/>
        </w:rPr>
        <w:t xml:space="preserve"> verif</w:t>
      </w:r>
      <w:r w:rsidR="4AEF1028" w:rsidRPr="48F2B40B">
        <w:rPr>
          <w:rFonts w:ascii="Calibri" w:eastAsia="Calibri" w:hAnsi="Calibri" w:cs="Calibri"/>
        </w:rPr>
        <w:t xml:space="preserve">ying </w:t>
      </w:r>
      <w:r w:rsidRPr="48F2B40B">
        <w:rPr>
          <w:rFonts w:ascii="Calibri" w:eastAsia="Calibri" w:hAnsi="Calibri" w:cs="Calibri"/>
        </w:rPr>
        <w:t>participant income eligibility, coordinat</w:t>
      </w:r>
      <w:r w:rsidR="57D4B064" w:rsidRPr="48F2B40B">
        <w:rPr>
          <w:rFonts w:ascii="Calibri" w:eastAsia="Calibri" w:hAnsi="Calibri" w:cs="Calibri"/>
        </w:rPr>
        <w:t xml:space="preserve">ing </w:t>
      </w:r>
      <w:r w:rsidRPr="48F2B40B">
        <w:rPr>
          <w:rFonts w:ascii="Calibri" w:eastAsia="Calibri" w:hAnsi="Calibri" w:cs="Calibri"/>
        </w:rPr>
        <w:t>installer site assessments and installations, review</w:t>
      </w:r>
      <w:r w:rsidR="4AF0CFFD" w:rsidRPr="48F2B40B">
        <w:rPr>
          <w:rFonts w:ascii="Calibri" w:eastAsia="Calibri" w:hAnsi="Calibri" w:cs="Calibri"/>
        </w:rPr>
        <w:t xml:space="preserve">ing </w:t>
      </w:r>
      <w:r w:rsidRPr="48F2B40B">
        <w:rPr>
          <w:rFonts w:ascii="Calibri" w:eastAsia="Calibri" w:hAnsi="Calibri" w:cs="Calibri"/>
        </w:rPr>
        <w:t>completion of work with LMI participants as well as provid</w:t>
      </w:r>
      <w:r w:rsidR="68122FC6" w:rsidRPr="48F2B40B">
        <w:rPr>
          <w:rFonts w:ascii="Calibri" w:eastAsia="Calibri" w:hAnsi="Calibri" w:cs="Calibri"/>
        </w:rPr>
        <w:t>ing</w:t>
      </w:r>
      <w:r w:rsidRPr="48F2B40B">
        <w:rPr>
          <w:rFonts w:ascii="Calibri" w:eastAsia="Calibri" w:hAnsi="Calibri" w:cs="Calibri"/>
        </w:rPr>
        <w:t xml:space="preserve"> installer oversight. </w:t>
      </w:r>
      <w:r w:rsidR="0DA238CC" w:rsidRPr="48F2B40B">
        <w:rPr>
          <w:rFonts w:ascii="Calibri" w:eastAsia="Calibri" w:hAnsi="Calibri" w:cs="Calibri"/>
        </w:rPr>
        <w:t xml:space="preserve">Additionally, </w:t>
      </w:r>
      <w:r w:rsidR="3231C55B" w:rsidRPr="4098AAB2">
        <w:rPr>
          <w:rFonts w:ascii="Calibri" w:eastAsia="Calibri" w:hAnsi="Calibri" w:cs="Calibri"/>
        </w:rPr>
        <w:t>SPSHFH</w:t>
      </w:r>
      <w:r w:rsidR="0DA238CC" w:rsidRPr="48F2B40B">
        <w:rPr>
          <w:rFonts w:ascii="Calibri" w:eastAsia="Calibri" w:hAnsi="Calibri" w:cs="Calibri"/>
        </w:rPr>
        <w:t xml:space="preserve"> </w:t>
      </w:r>
      <w:r w:rsidRPr="48F2B40B">
        <w:rPr>
          <w:rFonts w:ascii="Calibri" w:eastAsia="Calibri" w:hAnsi="Calibri" w:cs="Calibri"/>
        </w:rPr>
        <w:t>support</w:t>
      </w:r>
      <w:r w:rsidR="188A24B5" w:rsidRPr="48F2B40B">
        <w:rPr>
          <w:rFonts w:ascii="Calibri" w:eastAsia="Calibri" w:hAnsi="Calibri" w:cs="Calibri"/>
        </w:rPr>
        <w:t xml:space="preserve">ed </w:t>
      </w:r>
      <w:r w:rsidRPr="48F2B40B">
        <w:rPr>
          <w:rFonts w:ascii="Calibri" w:eastAsia="Calibri" w:hAnsi="Calibri" w:cs="Calibri"/>
        </w:rPr>
        <w:t>campaign promotion, administration of grant funding for subsidized installations, participant recruitment, marketing, and outreach efforts</w:t>
      </w:r>
      <w:r w:rsidR="0C158445" w:rsidRPr="48F2B40B">
        <w:rPr>
          <w:rFonts w:ascii="Calibri" w:eastAsia="Calibri" w:hAnsi="Calibri" w:cs="Calibri"/>
        </w:rPr>
        <w:t xml:space="preserve">. </w:t>
      </w:r>
      <w:commentRangeEnd w:id="37"/>
      <w:r w:rsidRPr="00581A78">
        <w:rPr>
          <w:rStyle w:val="CommentReference"/>
          <w:rFonts w:ascii="Calibri" w:eastAsia="Calibri" w:hAnsi="Calibri" w:cs="Calibri"/>
          <w:sz w:val="22"/>
          <w:szCs w:val="22"/>
        </w:rPr>
        <w:commentReference w:id="37"/>
      </w:r>
    </w:p>
    <w:p w14:paraId="38BC3410" w14:textId="525ED7C8" w:rsidR="52D6FCDB" w:rsidRDefault="5E67BBE1" w:rsidP="31826B7E">
      <w:pPr>
        <w:spacing w:before="240" w:after="0" w:line="256" w:lineRule="auto"/>
        <w:rPr>
          <w:rFonts w:ascii="Calibri" w:eastAsia="Calibri" w:hAnsi="Calibri" w:cs="Calibri"/>
          <w:color w:val="000000" w:themeColor="text1"/>
        </w:rPr>
      </w:pPr>
      <w:r w:rsidRPr="52ACBF3C">
        <w:rPr>
          <w:rFonts w:ascii="Calibri" w:eastAsia="Calibri" w:hAnsi="Calibri" w:cs="Calibri"/>
          <w:b/>
          <w:bCs/>
          <w:color w:val="000000" w:themeColor="text1"/>
        </w:rPr>
        <w:t>Alpine Ductless</w:t>
      </w:r>
      <w:r w:rsidR="0DCF1608" w:rsidRPr="52ACBF3C">
        <w:rPr>
          <w:rFonts w:ascii="Calibri" w:eastAsia="Calibri" w:hAnsi="Calibri" w:cs="Calibri"/>
          <w:b/>
          <w:bCs/>
          <w:color w:val="000000" w:themeColor="text1"/>
        </w:rPr>
        <w:t>, LLC</w:t>
      </w:r>
      <w:r w:rsidRPr="52ACBF3C">
        <w:rPr>
          <w:rFonts w:ascii="Calibri" w:eastAsia="Calibri" w:hAnsi="Calibri" w:cs="Calibri"/>
          <w:b/>
          <w:bCs/>
          <w:color w:val="000000" w:themeColor="text1"/>
        </w:rPr>
        <w:t xml:space="preserve"> (Alpine):</w:t>
      </w:r>
      <w:r w:rsidR="15311C2F" w:rsidRPr="52ACBF3C">
        <w:rPr>
          <w:rFonts w:ascii="Calibri" w:eastAsia="Calibri" w:hAnsi="Calibri" w:cs="Calibri"/>
          <w:b/>
          <w:bCs/>
          <w:color w:val="000000" w:themeColor="text1"/>
        </w:rPr>
        <w:t xml:space="preserve"> </w:t>
      </w:r>
      <w:r w:rsidR="15311C2F" w:rsidRPr="52ACBF3C">
        <w:rPr>
          <w:rFonts w:ascii="Calibri" w:eastAsia="Calibri" w:hAnsi="Calibri" w:cs="Calibri"/>
          <w:color w:val="000000" w:themeColor="text1"/>
        </w:rPr>
        <w:t xml:space="preserve">Alpine Ductless was chosen as one of the campaign </w:t>
      </w:r>
      <w:r w:rsidR="1575451F" w:rsidRPr="0921D5A8">
        <w:rPr>
          <w:rFonts w:ascii="Calibri" w:eastAsia="Calibri" w:hAnsi="Calibri" w:cs="Calibri"/>
          <w:color w:val="000000" w:themeColor="text1"/>
        </w:rPr>
        <w:t>I</w:t>
      </w:r>
      <w:r w:rsidR="15311C2F" w:rsidRPr="0921D5A8">
        <w:rPr>
          <w:rFonts w:ascii="Calibri" w:eastAsia="Calibri" w:hAnsi="Calibri" w:cs="Calibri"/>
          <w:color w:val="000000" w:themeColor="text1"/>
        </w:rPr>
        <w:t xml:space="preserve">nstallation </w:t>
      </w:r>
      <w:r w:rsidR="01CDA4FE" w:rsidRPr="0921D5A8">
        <w:rPr>
          <w:rFonts w:ascii="Calibri" w:eastAsia="Calibri" w:hAnsi="Calibri" w:cs="Calibri"/>
          <w:color w:val="000000" w:themeColor="text1"/>
        </w:rPr>
        <w:t>P</w:t>
      </w:r>
      <w:r w:rsidR="15311C2F" w:rsidRPr="0921D5A8">
        <w:rPr>
          <w:rFonts w:ascii="Calibri" w:eastAsia="Calibri" w:hAnsi="Calibri" w:cs="Calibri"/>
          <w:color w:val="000000" w:themeColor="text1"/>
        </w:rPr>
        <w:t>artners</w:t>
      </w:r>
      <w:r w:rsidR="12F30800" w:rsidRPr="52ACBF3C">
        <w:rPr>
          <w:rFonts w:ascii="Calibri" w:eastAsia="Calibri" w:hAnsi="Calibri" w:cs="Calibri"/>
          <w:color w:val="000000" w:themeColor="text1"/>
        </w:rPr>
        <w:t xml:space="preserve"> through a competitive R</w:t>
      </w:r>
      <w:r w:rsidR="1BAE1EA1" w:rsidRPr="52ACBF3C">
        <w:rPr>
          <w:rFonts w:ascii="Calibri" w:eastAsia="Calibri" w:hAnsi="Calibri" w:cs="Calibri"/>
          <w:color w:val="000000" w:themeColor="text1"/>
        </w:rPr>
        <w:t xml:space="preserve">equest for Proposals (RFP) </w:t>
      </w:r>
      <w:r w:rsidR="12F30800" w:rsidRPr="52ACBF3C">
        <w:rPr>
          <w:rFonts w:ascii="Calibri" w:eastAsia="Calibri" w:hAnsi="Calibri" w:cs="Calibri"/>
          <w:color w:val="000000" w:themeColor="text1"/>
        </w:rPr>
        <w:t>process</w:t>
      </w:r>
      <w:r w:rsidR="15311C2F" w:rsidRPr="52ACBF3C">
        <w:rPr>
          <w:rFonts w:ascii="Calibri" w:eastAsia="Calibri" w:hAnsi="Calibri" w:cs="Calibri"/>
          <w:color w:val="000000" w:themeColor="text1"/>
        </w:rPr>
        <w:t xml:space="preserve">. </w:t>
      </w:r>
      <w:r w:rsidR="48832BD8" w:rsidRPr="52ACBF3C">
        <w:rPr>
          <w:rFonts w:ascii="Calibri" w:eastAsia="Calibri" w:hAnsi="Calibri" w:cs="Calibri"/>
          <w:color w:val="000000" w:themeColor="text1"/>
        </w:rPr>
        <w:t xml:space="preserve">Alpine </w:t>
      </w:r>
      <w:r w:rsidR="15311C2F" w:rsidRPr="52ACBF3C">
        <w:rPr>
          <w:rFonts w:ascii="Calibri" w:eastAsia="Calibri" w:hAnsi="Calibri" w:cs="Calibri"/>
          <w:color w:val="000000" w:themeColor="text1"/>
        </w:rPr>
        <w:t>staff provided information at the educational workshops, conducted free site assessments, offered streamlined access to incentives and rebates, and executed</w:t>
      </w:r>
      <w:r w:rsidR="57A87E6B" w:rsidRPr="52ACBF3C">
        <w:rPr>
          <w:rFonts w:ascii="Calibri" w:eastAsia="Calibri" w:hAnsi="Calibri" w:cs="Calibri"/>
          <w:color w:val="000000" w:themeColor="text1"/>
        </w:rPr>
        <w:t xml:space="preserve"> heat pump space conditioning</w:t>
      </w:r>
      <w:r w:rsidR="15311C2F" w:rsidRPr="52ACBF3C">
        <w:rPr>
          <w:rFonts w:ascii="Calibri" w:eastAsia="Calibri" w:hAnsi="Calibri" w:cs="Calibri"/>
          <w:color w:val="000000" w:themeColor="text1"/>
        </w:rPr>
        <w:t xml:space="preserve"> installations for the campaign.</w:t>
      </w:r>
    </w:p>
    <w:p w14:paraId="15C2077D" w14:textId="0891F0B7" w:rsidR="52D6FCDB" w:rsidRDefault="5E67BBE1" w:rsidP="31826B7E">
      <w:pPr>
        <w:spacing w:before="240" w:after="0" w:line="256" w:lineRule="auto"/>
        <w:rPr>
          <w:rFonts w:ascii="Calibri" w:eastAsia="Calibri" w:hAnsi="Calibri" w:cs="Calibri"/>
          <w:color w:val="000000" w:themeColor="text1"/>
        </w:rPr>
      </w:pPr>
      <w:r w:rsidRPr="52ACBF3C">
        <w:rPr>
          <w:rFonts w:ascii="Calibri" w:eastAsia="Calibri" w:hAnsi="Calibri" w:cs="Calibri"/>
          <w:b/>
          <w:bCs/>
          <w:color w:val="000000" w:themeColor="text1"/>
        </w:rPr>
        <w:t>AirGanic</w:t>
      </w:r>
      <w:r w:rsidR="0DCF1608" w:rsidRPr="52ACBF3C">
        <w:rPr>
          <w:rFonts w:ascii="Calibri" w:eastAsia="Calibri" w:hAnsi="Calibri" w:cs="Calibri"/>
          <w:b/>
          <w:bCs/>
          <w:color w:val="000000" w:themeColor="text1"/>
        </w:rPr>
        <w:t>, LLC (AirGanic)</w:t>
      </w:r>
      <w:r w:rsidRPr="52ACBF3C">
        <w:rPr>
          <w:rFonts w:ascii="Calibri" w:eastAsia="Calibri" w:hAnsi="Calibri" w:cs="Calibri"/>
          <w:b/>
          <w:bCs/>
          <w:color w:val="000000" w:themeColor="text1"/>
        </w:rPr>
        <w:t>:</w:t>
      </w:r>
      <w:r w:rsidR="24876676" w:rsidRPr="52ACBF3C">
        <w:rPr>
          <w:rFonts w:ascii="Calibri" w:eastAsia="Calibri" w:hAnsi="Calibri" w:cs="Calibri"/>
          <w:b/>
          <w:bCs/>
          <w:color w:val="000000" w:themeColor="text1"/>
        </w:rPr>
        <w:t xml:space="preserve"> </w:t>
      </w:r>
      <w:r w:rsidR="41C4FA0B" w:rsidRPr="52ACBF3C">
        <w:rPr>
          <w:rFonts w:ascii="Calibri" w:eastAsia="Calibri" w:hAnsi="Calibri" w:cs="Calibri"/>
          <w:color w:val="000000" w:themeColor="text1"/>
        </w:rPr>
        <w:t xml:space="preserve">AirGanic </w:t>
      </w:r>
      <w:r w:rsidR="24876676" w:rsidRPr="52ACBF3C">
        <w:rPr>
          <w:rFonts w:ascii="Calibri" w:eastAsia="Calibri" w:hAnsi="Calibri" w:cs="Calibri"/>
          <w:color w:val="000000" w:themeColor="text1"/>
        </w:rPr>
        <w:t xml:space="preserve">was chosen as one of the campaign </w:t>
      </w:r>
      <w:r w:rsidR="204369A9" w:rsidRPr="0921D5A8">
        <w:rPr>
          <w:rFonts w:ascii="Calibri" w:eastAsia="Calibri" w:hAnsi="Calibri" w:cs="Calibri"/>
          <w:color w:val="000000" w:themeColor="text1"/>
        </w:rPr>
        <w:t>I</w:t>
      </w:r>
      <w:r w:rsidR="24876676" w:rsidRPr="0921D5A8">
        <w:rPr>
          <w:rFonts w:ascii="Calibri" w:eastAsia="Calibri" w:hAnsi="Calibri" w:cs="Calibri"/>
          <w:color w:val="000000" w:themeColor="text1"/>
        </w:rPr>
        <w:t xml:space="preserve">nstallation </w:t>
      </w:r>
      <w:r w:rsidR="3FBC97A6" w:rsidRPr="0921D5A8">
        <w:rPr>
          <w:rFonts w:ascii="Calibri" w:eastAsia="Calibri" w:hAnsi="Calibri" w:cs="Calibri"/>
          <w:color w:val="000000" w:themeColor="text1"/>
        </w:rPr>
        <w:t>P</w:t>
      </w:r>
      <w:r w:rsidR="24876676" w:rsidRPr="0921D5A8">
        <w:rPr>
          <w:rFonts w:ascii="Calibri" w:eastAsia="Calibri" w:hAnsi="Calibri" w:cs="Calibri"/>
          <w:color w:val="000000" w:themeColor="text1"/>
        </w:rPr>
        <w:t>artners</w:t>
      </w:r>
      <w:r w:rsidR="60E75973" w:rsidRPr="52ACBF3C">
        <w:rPr>
          <w:rFonts w:ascii="Calibri" w:eastAsia="Calibri" w:hAnsi="Calibri" w:cs="Calibri"/>
          <w:color w:val="000000" w:themeColor="text1"/>
        </w:rPr>
        <w:t xml:space="preserve"> through a competitive R</w:t>
      </w:r>
      <w:r w:rsidR="7512023B" w:rsidRPr="52ACBF3C">
        <w:rPr>
          <w:rFonts w:ascii="Calibri" w:eastAsia="Calibri" w:hAnsi="Calibri" w:cs="Calibri"/>
          <w:color w:val="000000" w:themeColor="text1"/>
        </w:rPr>
        <w:t xml:space="preserve">FP </w:t>
      </w:r>
      <w:r w:rsidR="60E75973" w:rsidRPr="52ACBF3C">
        <w:rPr>
          <w:rFonts w:ascii="Calibri" w:eastAsia="Calibri" w:hAnsi="Calibri" w:cs="Calibri"/>
          <w:color w:val="000000" w:themeColor="text1"/>
        </w:rPr>
        <w:t>process</w:t>
      </w:r>
      <w:r w:rsidR="24876676" w:rsidRPr="52ACBF3C">
        <w:rPr>
          <w:rFonts w:ascii="Calibri" w:eastAsia="Calibri" w:hAnsi="Calibri" w:cs="Calibri"/>
          <w:color w:val="000000" w:themeColor="text1"/>
        </w:rPr>
        <w:t xml:space="preserve">. </w:t>
      </w:r>
      <w:r w:rsidR="41241C1F" w:rsidRPr="52ACBF3C">
        <w:rPr>
          <w:rFonts w:ascii="Calibri" w:eastAsia="Calibri" w:hAnsi="Calibri" w:cs="Calibri"/>
          <w:color w:val="000000" w:themeColor="text1"/>
        </w:rPr>
        <w:t>AirGanic</w:t>
      </w:r>
      <w:r w:rsidR="24876676" w:rsidRPr="52ACBF3C">
        <w:rPr>
          <w:rFonts w:ascii="Calibri" w:eastAsia="Calibri" w:hAnsi="Calibri" w:cs="Calibri"/>
          <w:color w:val="000000" w:themeColor="text1"/>
        </w:rPr>
        <w:t xml:space="preserve"> staff provided information at the educational workshops, conducted free site assessments, offered streamlined access to incentives and rebates, and executed </w:t>
      </w:r>
      <w:r w:rsidR="32B045EA" w:rsidRPr="52ACBF3C">
        <w:rPr>
          <w:rFonts w:ascii="Calibri" w:eastAsia="Calibri" w:hAnsi="Calibri" w:cs="Calibri"/>
          <w:color w:val="000000" w:themeColor="text1"/>
        </w:rPr>
        <w:t xml:space="preserve">heat pump space conditioning </w:t>
      </w:r>
      <w:r w:rsidR="24876676" w:rsidRPr="52ACBF3C">
        <w:rPr>
          <w:rFonts w:ascii="Calibri" w:eastAsia="Calibri" w:hAnsi="Calibri" w:cs="Calibri"/>
          <w:color w:val="000000" w:themeColor="text1"/>
        </w:rPr>
        <w:t>installations for the campaign.</w:t>
      </w:r>
    </w:p>
    <w:p w14:paraId="7FD20522" w14:textId="03D88FE1" w:rsidR="52D6FCDB" w:rsidRDefault="5E67BBE1" w:rsidP="31826B7E">
      <w:pPr>
        <w:spacing w:before="240" w:after="0" w:line="256" w:lineRule="auto"/>
        <w:rPr>
          <w:rFonts w:ascii="Calibri" w:eastAsia="Calibri" w:hAnsi="Calibri" w:cs="Calibri"/>
          <w:color w:val="000000" w:themeColor="text1"/>
        </w:rPr>
      </w:pPr>
      <w:r w:rsidRPr="1305CA07">
        <w:rPr>
          <w:rFonts w:ascii="Calibri" w:eastAsia="Calibri" w:hAnsi="Calibri" w:cs="Calibri"/>
          <w:b/>
          <w:bCs/>
          <w:color w:val="000000" w:themeColor="text1"/>
        </w:rPr>
        <w:t>Resicon</w:t>
      </w:r>
      <w:r w:rsidR="0DCF1608" w:rsidRPr="1305CA07">
        <w:rPr>
          <w:rFonts w:ascii="Calibri" w:eastAsia="Calibri" w:hAnsi="Calibri" w:cs="Calibri"/>
          <w:b/>
          <w:bCs/>
          <w:color w:val="000000" w:themeColor="text1"/>
        </w:rPr>
        <w:t>, LLC (Resicon)</w:t>
      </w:r>
      <w:r w:rsidRPr="1305CA07">
        <w:rPr>
          <w:rFonts w:ascii="Calibri" w:eastAsia="Calibri" w:hAnsi="Calibri" w:cs="Calibri"/>
          <w:b/>
          <w:bCs/>
          <w:color w:val="000000" w:themeColor="text1"/>
        </w:rPr>
        <w:t>:</w:t>
      </w:r>
      <w:r w:rsidR="66F85D28" w:rsidRPr="1305CA07">
        <w:rPr>
          <w:rFonts w:ascii="Calibri" w:eastAsia="Calibri" w:hAnsi="Calibri" w:cs="Calibri"/>
          <w:b/>
          <w:bCs/>
          <w:color w:val="000000" w:themeColor="text1"/>
        </w:rPr>
        <w:t xml:space="preserve"> </w:t>
      </w:r>
      <w:r w:rsidR="7067824E" w:rsidRPr="1305CA07">
        <w:rPr>
          <w:rFonts w:ascii="Calibri" w:eastAsia="Calibri" w:hAnsi="Calibri" w:cs="Calibri"/>
          <w:color w:val="000000" w:themeColor="text1"/>
        </w:rPr>
        <w:t xml:space="preserve">Resicon </w:t>
      </w:r>
      <w:r w:rsidR="66F85D28" w:rsidRPr="1305CA07">
        <w:rPr>
          <w:rFonts w:ascii="Calibri" w:eastAsia="Calibri" w:hAnsi="Calibri" w:cs="Calibri"/>
          <w:color w:val="000000" w:themeColor="text1"/>
        </w:rPr>
        <w:t xml:space="preserve">was chosen as one of the campaign </w:t>
      </w:r>
      <w:r w:rsidR="695DC319" w:rsidRPr="0921D5A8">
        <w:rPr>
          <w:rFonts w:ascii="Calibri" w:eastAsia="Calibri" w:hAnsi="Calibri" w:cs="Calibri"/>
          <w:color w:val="000000" w:themeColor="text1"/>
        </w:rPr>
        <w:t>I</w:t>
      </w:r>
      <w:r w:rsidR="66F85D28" w:rsidRPr="0921D5A8">
        <w:rPr>
          <w:rFonts w:ascii="Calibri" w:eastAsia="Calibri" w:hAnsi="Calibri" w:cs="Calibri"/>
          <w:color w:val="000000" w:themeColor="text1"/>
        </w:rPr>
        <w:t xml:space="preserve">nstallation </w:t>
      </w:r>
      <w:r w:rsidR="686B13D4" w:rsidRPr="0921D5A8">
        <w:rPr>
          <w:rFonts w:ascii="Calibri" w:eastAsia="Calibri" w:hAnsi="Calibri" w:cs="Calibri"/>
          <w:color w:val="000000" w:themeColor="text1"/>
        </w:rPr>
        <w:t>P</w:t>
      </w:r>
      <w:r w:rsidR="66F85D28" w:rsidRPr="0921D5A8">
        <w:rPr>
          <w:rFonts w:ascii="Calibri" w:eastAsia="Calibri" w:hAnsi="Calibri" w:cs="Calibri"/>
          <w:color w:val="000000" w:themeColor="text1"/>
        </w:rPr>
        <w:t>artners</w:t>
      </w:r>
      <w:r w:rsidR="4E6D06F4" w:rsidRPr="1305CA07">
        <w:rPr>
          <w:rFonts w:ascii="Calibri" w:eastAsia="Calibri" w:hAnsi="Calibri" w:cs="Calibri"/>
          <w:color w:val="000000" w:themeColor="text1"/>
        </w:rPr>
        <w:t xml:space="preserve"> through a competitive RFP process</w:t>
      </w:r>
      <w:r w:rsidR="66F85D28" w:rsidRPr="1305CA07">
        <w:rPr>
          <w:rFonts w:ascii="Calibri" w:eastAsia="Calibri" w:hAnsi="Calibri" w:cs="Calibri"/>
          <w:color w:val="000000" w:themeColor="text1"/>
        </w:rPr>
        <w:t xml:space="preserve">. </w:t>
      </w:r>
      <w:r w:rsidR="2EA2F406" w:rsidRPr="1305CA07">
        <w:rPr>
          <w:rFonts w:ascii="Calibri" w:eastAsia="Calibri" w:hAnsi="Calibri" w:cs="Calibri"/>
          <w:color w:val="000000" w:themeColor="text1"/>
        </w:rPr>
        <w:t xml:space="preserve">Resicon </w:t>
      </w:r>
      <w:r w:rsidR="66F85D28" w:rsidRPr="1305CA07">
        <w:rPr>
          <w:rFonts w:ascii="Calibri" w:eastAsia="Calibri" w:hAnsi="Calibri" w:cs="Calibri"/>
          <w:color w:val="000000" w:themeColor="text1"/>
        </w:rPr>
        <w:t xml:space="preserve">staff provided information at the educational workshops, conducted free site assessments, offered streamlined access to incentives and rebates, and executed </w:t>
      </w:r>
      <w:r w:rsidR="5F843060" w:rsidRPr="1305CA07">
        <w:rPr>
          <w:rFonts w:ascii="Calibri" w:eastAsia="Calibri" w:hAnsi="Calibri" w:cs="Calibri"/>
          <w:color w:val="000000" w:themeColor="text1"/>
        </w:rPr>
        <w:t>heat pump space conditioning and heat pump water heat</w:t>
      </w:r>
      <w:r w:rsidR="11085B82" w:rsidRPr="1305CA07">
        <w:rPr>
          <w:rFonts w:ascii="Calibri" w:eastAsia="Calibri" w:hAnsi="Calibri" w:cs="Calibri"/>
          <w:color w:val="000000" w:themeColor="text1"/>
        </w:rPr>
        <w:t>er</w:t>
      </w:r>
      <w:r w:rsidR="5F843060" w:rsidRPr="1305CA07">
        <w:rPr>
          <w:rFonts w:ascii="Calibri" w:eastAsia="Calibri" w:hAnsi="Calibri" w:cs="Calibri"/>
          <w:color w:val="000000" w:themeColor="text1"/>
        </w:rPr>
        <w:t xml:space="preserve"> </w:t>
      </w:r>
      <w:r w:rsidR="66F85D28" w:rsidRPr="1305CA07">
        <w:rPr>
          <w:rFonts w:ascii="Calibri" w:eastAsia="Calibri" w:hAnsi="Calibri" w:cs="Calibri"/>
          <w:color w:val="000000" w:themeColor="text1"/>
        </w:rPr>
        <w:t>installations for the campaign.</w:t>
      </w:r>
    </w:p>
    <w:p w14:paraId="2C6880D9" w14:textId="7F8711D9" w:rsidR="00F02201" w:rsidRDefault="5F77F86E" w:rsidP="00F02201">
      <w:pPr>
        <w:spacing w:before="240" w:after="0" w:line="256" w:lineRule="auto"/>
        <w:rPr>
          <w:rFonts w:ascii="Calibri" w:eastAsia="Calibri" w:hAnsi="Calibri" w:cs="Calibri"/>
          <w:color w:val="000000" w:themeColor="text1"/>
        </w:rPr>
      </w:pPr>
      <w:r w:rsidRPr="1305CA07">
        <w:rPr>
          <w:rFonts w:ascii="Calibri" w:eastAsia="Calibri" w:hAnsi="Calibri" w:cs="Calibri"/>
          <w:b/>
          <w:bCs/>
          <w:color w:val="000000" w:themeColor="text1"/>
        </w:rPr>
        <w:t>Sunset Air</w:t>
      </w:r>
      <w:r w:rsidR="0DCF1608" w:rsidRPr="1305CA07">
        <w:rPr>
          <w:rFonts w:ascii="Calibri" w:eastAsia="Calibri" w:hAnsi="Calibri" w:cs="Calibri"/>
          <w:b/>
          <w:bCs/>
          <w:color w:val="000000" w:themeColor="text1"/>
        </w:rPr>
        <w:t>, Inc</w:t>
      </w:r>
      <w:r w:rsidRPr="1305CA07">
        <w:rPr>
          <w:rFonts w:ascii="Calibri" w:eastAsia="Calibri" w:hAnsi="Calibri" w:cs="Calibri"/>
          <w:b/>
          <w:bCs/>
          <w:color w:val="000000" w:themeColor="text1"/>
        </w:rPr>
        <w:t xml:space="preserve"> (Sunset): </w:t>
      </w:r>
      <w:r w:rsidRPr="1305CA07">
        <w:rPr>
          <w:rFonts w:ascii="Calibri" w:eastAsia="Calibri" w:hAnsi="Calibri" w:cs="Calibri"/>
          <w:color w:val="000000" w:themeColor="text1"/>
        </w:rPr>
        <w:t xml:space="preserve">Sunset Air was chosen as one of the campaign </w:t>
      </w:r>
      <w:r w:rsidR="2451381B" w:rsidRPr="0921D5A8">
        <w:rPr>
          <w:rFonts w:ascii="Calibri" w:eastAsia="Calibri" w:hAnsi="Calibri" w:cs="Calibri"/>
          <w:color w:val="000000" w:themeColor="text1"/>
        </w:rPr>
        <w:t>I</w:t>
      </w:r>
      <w:r w:rsidRPr="0921D5A8">
        <w:rPr>
          <w:rFonts w:ascii="Calibri" w:eastAsia="Calibri" w:hAnsi="Calibri" w:cs="Calibri"/>
          <w:color w:val="000000" w:themeColor="text1"/>
        </w:rPr>
        <w:t xml:space="preserve">nstallation </w:t>
      </w:r>
      <w:r w:rsidR="49949AD5" w:rsidRPr="0921D5A8">
        <w:rPr>
          <w:rFonts w:ascii="Calibri" w:eastAsia="Calibri" w:hAnsi="Calibri" w:cs="Calibri"/>
          <w:color w:val="000000" w:themeColor="text1"/>
        </w:rPr>
        <w:t>P</w:t>
      </w:r>
      <w:r w:rsidRPr="0921D5A8">
        <w:rPr>
          <w:rFonts w:ascii="Calibri" w:eastAsia="Calibri" w:hAnsi="Calibri" w:cs="Calibri"/>
          <w:color w:val="000000" w:themeColor="text1"/>
        </w:rPr>
        <w:t>artners</w:t>
      </w:r>
      <w:r w:rsidR="49C95B71" w:rsidRPr="1305CA07">
        <w:rPr>
          <w:rFonts w:ascii="Calibri" w:eastAsia="Calibri" w:hAnsi="Calibri" w:cs="Calibri"/>
          <w:color w:val="000000" w:themeColor="text1"/>
        </w:rPr>
        <w:t xml:space="preserve"> through a competitive RFP process</w:t>
      </w:r>
      <w:r w:rsidRPr="1305CA07">
        <w:rPr>
          <w:rFonts w:ascii="Calibri" w:eastAsia="Calibri" w:hAnsi="Calibri" w:cs="Calibri"/>
          <w:color w:val="000000" w:themeColor="text1"/>
        </w:rPr>
        <w:t>. S</w:t>
      </w:r>
      <w:r w:rsidR="0957B4D5" w:rsidRPr="1305CA07">
        <w:rPr>
          <w:rFonts w:ascii="Calibri" w:eastAsia="Calibri" w:hAnsi="Calibri" w:cs="Calibri"/>
          <w:color w:val="000000" w:themeColor="text1"/>
        </w:rPr>
        <w:t xml:space="preserve">unset staff provided information at the educational workshops, conducted free site assessments, offered </w:t>
      </w:r>
      <w:r w:rsidR="4A273C65" w:rsidRPr="1305CA07">
        <w:rPr>
          <w:rFonts w:ascii="Calibri" w:eastAsia="Calibri" w:hAnsi="Calibri" w:cs="Calibri"/>
          <w:color w:val="000000" w:themeColor="text1"/>
        </w:rPr>
        <w:t xml:space="preserve">streamlined access to incentives and rebates, and executed </w:t>
      </w:r>
      <w:r w:rsidR="2C8D0625" w:rsidRPr="1305CA07">
        <w:rPr>
          <w:rFonts w:ascii="Calibri" w:eastAsia="Calibri" w:hAnsi="Calibri" w:cs="Calibri"/>
          <w:color w:val="000000" w:themeColor="text1"/>
        </w:rPr>
        <w:t>heat pump space conditioning and heat pump water heat</w:t>
      </w:r>
      <w:r w:rsidR="69CD359A" w:rsidRPr="1305CA07">
        <w:rPr>
          <w:rFonts w:ascii="Calibri" w:eastAsia="Calibri" w:hAnsi="Calibri" w:cs="Calibri"/>
          <w:color w:val="000000" w:themeColor="text1"/>
        </w:rPr>
        <w:t>er</w:t>
      </w:r>
      <w:r w:rsidR="2C8D0625" w:rsidRPr="1305CA07">
        <w:rPr>
          <w:rFonts w:ascii="Calibri" w:eastAsia="Calibri" w:hAnsi="Calibri" w:cs="Calibri"/>
          <w:color w:val="000000" w:themeColor="text1"/>
        </w:rPr>
        <w:t xml:space="preserve"> </w:t>
      </w:r>
      <w:r w:rsidR="37F0A246" w:rsidRPr="1305CA07">
        <w:rPr>
          <w:rFonts w:ascii="Calibri" w:eastAsia="Calibri" w:hAnsi="Calibri" w:cs="Calibri"/>
          <w:color w:val="000000" w:themeColor="text1"/>
        </w:rPr>
        <w:t xml:space="preserve">installations for the campaign. </w:t>
      </w:r>
      <w:r w:rsidRPr="1305CA07">
        <w:rPr>
          <w:rFonts w:ascii="Calibri" w:eastAsia="Calibri" w:hAnsi="Calibri" w:cs="Calibri"/>
          <w:color w:val="000000" w:themeColor="text1"/>
        </w:rPr>
        <w:t xml:space="preserve"> </w:t>
      </w:r>
    </w:p>
    <w:p w14:paraId="595C5587" w14:textId="61CD0C90" w:rsidR="00077682" w:rsidRPr="00F02201" w:rsidRDefault="3137A44E" w:rsidP="00F02201">
      <w:pPr>
        <w:spacing w:before="240" w:after="0" w:line="256" w:lineRule="auto"/>
        <w:rPr>
          <w:rFonts w:ascii="Calibri" w:eastAsia="Calibri" w:hAnsi="Calibri" w:cs="Calibri"/>
          <w:color w:val="000000" w:themeColor="text1"/>
        </w:rPr>
      </w:pPr>
      <w:r w:rsidRPr="48F2B40B">
        <w:rPr>
          <w:rFonts w:ascii="Calibri" w:eastAsia="Calibri" w:hAnsi="Calibri" w:cs="Calibri"/>
          <w:b/>
          <w:bCs/>
          <w:color w:val="000000" w:themeColor="text1"/>
        </w:rPr>
        <w:t>Puget Sound Energy (PSE)</w:t>
      </w:r>
      <w:r w:rsidRPr="48F2B40B">
        <w:rPr>
          <w:rFonts w:ascii="Calibri" w:eastAsia="Calibri" w:hAnsi="Calibri" w:cs="Calibri"/>
          <w:color w:val="000000" w:themeColor="text1"/>
        </w:rPr>
        <w:t>: PSE is the local electric and natural gas utility and provide</w:t>
      </w:r>
      <w:r w:rsidR="453244E4" w:rsidRPr="48F2B40B">
        <w:rPr>
          <w:rFonts w:ascii="Calibri" w:eastAsia="Calibri" w:hAnsi="Calibri" w:cs="Calibri"/>
          <w:color w:val="000000" w:themeColor="text1"/>
        </w:rPr>
        <w:t>d</w:t>
      </w:r>
      <w:r w:rsidRPr="48F2B40B">
        <w:rPr>
          <w:rFonts w:ascii="Calibri" w:eastAsia="Calibri" w:hAnsi="Calibri" w:cs="Calibri"/>
          <w:color w:val="000000" w:themeColor="text1"/>
        </w:rPr>
        <w:t xml:space="preserve"> rebates for energy efficiency retrofits including heat pump and heat pump water heater installations. This include</w:t>
      </w:r>
      <w:r w:rsidR="1170B8D6" w:rsidRPr="48F2B40B">
        <w:rPr>
          <w:rFonts w:ascii="Calibri" w:eastAsia="Calibri" w:hAnsi="Calibri" w:cs="Calibri"/>
          <w:color w:val="000000" w:themeColor="text1"/>
        </w:rPr>
        <w:t>d</w:t>
      </w:r>
      <w:r w:rsidRPr="48F2B40B">
        <w:rPr>
          <w:rFonts w:ascii="Calibri" w:eastAsia="Calibri" w:hAnsi="Calibri" w:cs="Calibri"/>
          <w:color w:val="000000" w:themeColor="text1"/>
        </w:rPr>
        <w:t xml:space="preserve"> increased rebate amounts for households up to </w:t>
      </w:r>
      <w:r w:rsidR="2974C827" w:rsidRPr="48F2B40B">
        <w:rPr>
          <w:rFonts w:ascii="Calibri" w:eastAsia="Calibri" w:hAnsi="Calibri" w:cs="Calibri"/>
          <w:color w:val="000000" w:themeColor="text1"/>
        </w:rPr>
        <w:t>120</w:t>
      </w:r>
      <w:r w:rsidRPr="48F2B40B">
        <w:rPr>
          <w:rFonts w:ascii="Calibri" w:eastAsia="Calibri" w:hAnsi="Calibri" w:cs="Calibri"/>
          <w:color w:val="000000" w:themeColor="text1"/>
        </w:rPr>
        <w:t>% AMI through the Efficiency Boost Rebate Program. This incentive help</w:t>
      </w:r>
      <w:r w:rsidR="34ACB2D6" w:rsidRPr="48F2B40B">
        <w:rPr>
          <w:rFonts w:ascii="Calibri" w:eastAsia="Calibri" w:hAnsi="Calibri" w:cs="Calibri"/>
          <w:color w:val="000000" w:themeColor="text1"/>
        </w:rPr>
        <w:t>ed</w:t>
      </w:r>
      <w:r w:rsidRPr="48F2B40B">
        <w:rPr>
          <w:rFonts w:ascii="Calibri" w:eastAsia="Calibri" w:hAnsi="Calibri" w:cs="Calibri"/>
          <w:color w:val="000000" w:themeColor="text1"/>
        </w:rPr>
        <w:t xml:space="preserve"> reduce the cost of installations and allow</w:t>
      </w:r>
      <w:r w:rsidR="26E9D4A5" w:rsidRPr="48F2B40B">
        <w:rPr>
          <w:rFonts w:ascii="Calibri" w:eastAsia="Calibri" w:hAnsi="Calibri" w:cs="Calibri"/>
          <w:color w:val="000000" w:themeColor="text1"/>
        </w:rPr>
        <w:t>ed</w:t>
      </w:r>
      <w:r w:rsidRPr="48F2B40B">
        <w:rPr>
          <w:rFonts w:ascii="Calibri" w:eastAsia="Calibri" w:hAnsi="Calibri" w:cs="Calibri"/>
          <w:color w:val="000000" w:themeColor="text1"/>
        </w:rPr>
        <w:t xml:space="preserve"> Energize Thurston to provide subsidized installations to a greater </w:t>
      </w:r>
      <w:r w:rsidR="00791BD9">
        <w:rPr>
          <w:rFonts w:ascii="Calibri" w:eastAsia="Calibri" w:hAnsi="Calibri" w:cs="Calibri"/>
          <w:color w:val="000000" w:themeColor="text1"/>
        </w:rPr>
        <w:t>number</w:t>
      </w:r>
      <w:r w:rsidRPr="48F2B40B">
        <w:rPr>
          <w:rFonts w:ascii="Calibri" w:eastAsia="Calibri" w:hAnsi="Calibri" w:cs="Calibri"/>
          <w:color w:val="000000" w:themeColor="text1"/>
        </w:rPr>
        <w:t xml:space="preserve"> of households. Note: While the TCMC coordinat</w:t>
      </w:r>
      <w:r w:rsidR="21E7F7AE" w:rsidRPr="48F2B40B">
        <w:rPr>
          <w:rFonts w:ascii="Calibri" w:eastAsia="Calibri" w:hAnsi="Calibri" w:cs="Calibri"/>
          <w:color w:val="000000" w:themeColor="text1"/>
        </w:rPr>
        <w:t>ed</w:t>
      </w:r>
      <w:r w:rsidRPr="48F2B40B">
        <w:rPr>
          <w:rFonts w:ascii="Calibri" w:eastAsia="Calibri" w:hAnsi="Calibri" w:cs="Calibri"/>
          <w:color w:val="000000" w:themeColor="text1"/>
        </w:rPr>
        <w:t xml:space="preserve"> with PSE on the design and implementation of Energize Thurston, PSE </w:t>
      </w:r>
      <w:r w:rsidR="4F55E9F1" w:rsidRPr="48F2B40B">
        <w:rPr>
          <w:rFonts w:ascii="Calibri" w:eastAsia="Calibri" w:hAnsi="Calibri" w:cs="Calibri"/>
          <w:color w:val="000000" w:themeColor="text1"/>
        </w:rPr>
        <w:t>was</w:t>
      </w:r>
      <w:r w:rsidRPr="48F2B40B">
        <w:rPr>
          <w:rFonts w:ascii="Calibri" w:eastAsia="Calibri" w:hAnsi="Calibri" w:cs="Calibri"/>
          <w:color w:val="000000" w:themeColor="text1"/>
        </w:rPr>
        <w:t xml:space="preserve"> not an official campaign partner.</w:t>
      </w:r>
    </w:p>
    <w:p w14:paraId="2D41D65B" w14:textId="18960592" w:rsidR="535606B7" w:rsidRDefault="04AB86EF" w:rsidP="00FF2895">
      <w:pPr>
        <w:pStyle w:val="Heading1"/>
      </w:pPr>
      <w:bookmarkStart w:id="38" w:name="_Toc671463509"/>
      <w:bookmarkStart w:id="39" w:name="_Toc1746628463"/>
      <w:r>
        <w:t xml:space="preserve">Campaign </w:t>
      </w:r>
      <w:r w:rsidR="10DD7067">
        <w:t>Budget</w:t>
      </w:r>
      <w:bookmarkEnd w:id="38"/>
      <w:bookmarkEnd w:id="39"/>
    </w:p>
    <w:p w14:paraId="0C528220" w14:textId="28802F30" w:rsidR="32ADC8EC" w:rsidRDefault="71A0560C" w:rsidP="1305CA07">
      <w:pPr>
        <w:spacing w:after="240" w:line="240" w:lineRule="auto"/>
        <w:contextualSpacing/>
        <w:rPr>
          <w:rFonts w:ascii="Calibri" w:eastAsia="Times New Roman" w:hAnsi="Calibri" w:cs="Calibri"/>
          <w:color w:val="000000" w:themeColor="text1"/>
        </w:rPr>
      </w:pPr>
      <w:r w:rsidRPr="46948409">
        <w:rPr>
          <w:b/>
          <w:bCs/>
        </w:rPr>
        <w:t>Funding Sources:</w:t>
      </w:r>
      <w:r w:rsidR="4DE52DD9" w:rsidRPr="46948409">
        <w:rPr>
          <w:b/>
          <w:bCs/>
        </w:rPr>
        <w:t xml:space="preserve"> </w:t>
      </w:r>
      <w:r w:rsidR="24B23B9A">
        <w:t>Total campaign funding was $</w:t>
      </w:r>
      <w:r w:rsidR="2F7C4BE0" w:rsidRPr="617199F2">
        <w:rPr>
          <w:rFonts w:ascii="Calibri" w:eastAsia="Times New Roman" w:hAnsi="Calibri" w:cs="Calibri"/>
          <w:color w:val="000000" w:themeColor="text1"/>
        </w:rPr>
        <w:t>2,</w:t>
      </w:r>
      <w:r w:rsidR="70D17AF5" w:rsidRPr="617199F2">
        <w:rPr>
          <w:rFonts w:ascii="Calibri" w:eastAsia="Times New Roman" w:hAnsi="Calibri" w:cs="Calibri"/>
          <w:color w:val="000000" w:themeColor="text1"/>
        </w:rPr>
        <w:t>539,269</w:t>
      </w:r>
      <w:r w:rsidR="24B23B9A">
        <w:t xml:space="preserve">. </w:t>
      </w:r>
      <w:r w:rsidR="7C7AC861">
        <w:t>Thurston County and the cities of Olympia, Lacey, Tumwater and Tenino were each awarded funds through the HEAR Program</w:t>
      </w:r>
      <w:r w:rsidR="00CB5FDD">
        <w:rPr>
          <w:rStyle w:val="FootnoteReference"/>
        </w:rPr>
        <w:footnoteReference w:id="7"/>
      </w:r>
      <w:r w:rsidR="5E6889A7">
        <w:t xml:space="preserve"> totaling </w:t>
      </w:r>
      <w:r w:rsidR="4F766553" w:rsidRPr="46948409">
        <w:rPr>
          <w:rFonts w:ascii="Calibri" w:eastAsia="Times New Roman" w:hAnsi="Calibri" w:cs="Calibri"/>
          <w:color w:val="000000" w:themeColor="text1"/>
        </w:rPr>
        <w:t>$</w:t>
      </w:r>
      <w:r w:rsidR="1D4739A0" w:rsidRPr="46948409">
        <w:rPr>
          <w:rFonts w:ascii="Calibri" w:eastAsia="Times New Roman" w:hAnsi="Calibri" w:cs="Calibri"/>
          <w:color w:val="000000" w:themeColor="text1"/>
        </w:rPr>
        <w:t>1,946,543</w:t>
      </w:r>
      <w:r w:rsidR="5E6889A7">
        <w:t>.</w:t>
      </w:r>
      <w:r w:rsidR="210F0B4A">
        <w:t xml:space="preserve"> The jurisdictions utilized these funds to subsidize installations of eligible equipment for LMI </w:t>
      </w:r>
      <w:r w:rsidR="59466182">
        <w:t>households.</w:t>
      </w:r>
      <w:r w:rsidR="690E617A">
        <w:t xml:space="preserve"> </w:t>
      </w:r>
      <w:r w:rsidR="0EB940D4">
        <w:t xml:space="preserve">The HEAR program allowed up to 15% of the grant funding to be used for administrative costs. This portion of the funding helped cover the cost of administering the Energize Thurston LMI Pathway. </w:t>
      </w:r>
    </w:p>
    <w:p w14:paraId="48B6B8CB" w14:textId="1B8F55F7" w:rsidR="46948409" w:rsidRDefault="46948409" w:rsidP="46948409">
      <w:pPr>
        <w:spacing w:after="240" w:line="240" w:lineRule="auto"/>
        <w:contextualSpacing/>
      </w:pPr>
    </w:p>
    <w:p w14:paraId="3F64B27F" w14:textId="2745BFAA" w:rsidR="32ADC8EC" w:rsidRDefault="7FC776AB" w:rsidP="46948409">
      <w:pPr>
        <w:spacing w:before="240" w:after="240" w:line="240" w:lineRule="auto"/>
        <w:contextualSpacing/>
        <w:rPr>
          <w:rFonts w:ascii="Calibri" w:eastAsia="Calibri" w:hAnsi="Calibri" w:cs="Calibri"/>
          <w:color w:val="000000" w:themeColor="text1"/>
        </w:rPr>
      </w:pPr>
      <w:r w:rsidRPr="46948409">
        <w:rPr>
          <w:rFonts w:ascii="Calibri" w:eastAsia="Calibri" w:hAnsi="Calibri" w:cs="Calibri"/>
          <w:color w:val="000000" w:themeColor="text1"/>
        </w:rPr>
        <w:t xml:space="preserve">The </w:t>
      </w:r>
      <w:r w:rsidR="181ED79A">
        <w:rPr>
          <w:rFonts w:ascii="Calibri" w:eastAsia="Calibri" w:hAnsi="Calibri" w:cs="Calibri"/>
          <w:color w:val="000000" w:themeColor="text1"/>
        </w:rPr>
        <w:t>City</w:t>
      </w:r>
      <w:r w:rsidRPr="46948409">
        <w:rPr>
          <w:rFonts w:ascii="Calibri" w:eastAsia="Calibri" w:hAnsi="Calibri" w:cs="Calibri"/>
          <w:color w:val="000000" w:themeColor="text1"/>
        </w:rPr>
        <w:t xml:space="preserve"> of Olympia </w:t>
      </w:r>
      <w:r w:rsidRPr="5C0838C5">
        <w:rPr>
          <w:rFonts w:ascii="Calibri" w:eastAsia="Calibri" w:hAnsi="Calibri" w:cs="Calibri"/>
          <w:color w:val="000000" w:themeColor="text1"/>
        </w:rPr>
        <w:t>w</w:t>
      </w:r>
      <w:r w:rsidR="2A71A258">
        <w:rPr>
          <w:rFonts w:ascii="Calibri" w:eastAsia="Calibri" w:hAnsi="Calibri" w:cs="Calibri"/>
          <w:color w:val="000000" w:themeColor="text1"/>
        </w:rPr>
        <w:t>as</w:t>
      </w:r>
      <w:r w:rsidRPr="46948409">
        <w:rPr>
          <w:rFonts w:ascii="Calibri" w:eastAsia="Calibri" w:hAnsi="Calibri" w:cs="Calibri"/>
          <w:color w:val="000000" w:themeColor="text1"/>
        </w:rPr>
        <w:t xml:space="preserve"> awarded </w:t>
      </w:r>
      <w:r w:rsidR="5218AB28">
        <w:rPr>
          <w:rFonts w:ascii="Calibri" w:eastAsia="Calibri" w:hAnsi="Calibri" w:cs="Calibri"/>
          <w:color w:val="000000" w:themeColor="text1"/>
        </w:rPr>
        <w:t>a formula grant of $122,030</w:t>
      </w:r>
      <w:r w:rsidRPr="46948409">
        <w:rPr>
          <w:rFonts w:ascii="Calibri" w:eastAsia="Calibri" w:hAnsi="Calibri" w:cs="Calibri"/>
          <w:color w:val="000000" w:themeColor="text1"/>
        </w:rPr>
        <w:t xml:space="preserve"> through the U.S. Department of Energy’s </w:t>
      </w:r>
      <w:commentRangeStart w:id="40"/>
      <w:commentRangeStart w:id="41"/>
      <w:r w:rsidRPr="46948409">
        <w:rPr>
          <w:rFonts w:ascii="Calibri" w:eastAsia="Calibri" w:hAnsi="Calibri" w:cs="Calibri"/>
          <w:color w:val="000000" w:themeColor="text1"/>
        </w:rPr>
        <w:t>E</w:t>
      </w:r>
      <w:r w:rsidR="173BB87E" w:rsidRPr="46948409">
        <w:rPr>
          <w:rFonts w:ascii="Calibri" w:eastAsia="Calibri" w:hAnsi="Calibri" w:cs="Calibri"/>
          <w:color w:val="000000" w:themeColor="text1"/>
        </w:rPr>
        <w:t xml:space="preserve">nergy Efficiency and Conservation Block Grant (EECBG) </w:t>
      </w:r>
      <w:commentRangeEnd w:id="40"/>
      <w:r w:rsidR="141E0B03" w:rsidRPr="46948409">
        <w:rPr>
          <w:rStyle w:val="CommentReference"/>
          <w:rFonts w:ascii="Calibri" w:eastAsia="Calibri" w:hAnsi="Calibri" w:cs="Calibri"/>
          <w:color w:val="000000" w:themeColor="text1"/>
          <w:sz w:val="22"/>
          <w:szCs w:val="22"/>
        </w:rPr>
        <w:commentReference w:id="40"/>
      </w:r>
      <w:commentRangeEnd w:id="41"/>
      <w:r w:rsidRPr="46948409">
        <w:rPr>
          <w:rStyle w:val="CommentReference"/>
          <w:rFonts w:ascii="Calibri" w:eastAsia="Calibri" w:hAnsi="Calibri" w:cs="Calibri"/>
          <w:color w:val="000000" w:themeColor="text1"/>
          <w:sz w:val="22"/>
          <w:szCs w:val="22"/>
        </w:rPr>
        <w:commentReference w:id="41"/>
      </w:r>
      <w:r w:rsidRPr="46948409">
        <w:rPr>
          <w:rFonts w:ascii="Calibri" w:eastAsia="Calibri" w:hAnsi="Calibri" w:cs="Calibri"/>
          <w:color w:val="000000" w:themeColor="text1"/>
        </w:rPr>
        <w:t>program</w:t>
      </w:r>
      <w:r w:rsidR="004556C9">
        <w:rPr>
          <w:rStyle w:val="FootnoteReference"/>
          <w:rFonts w:ascii="Calibri" w:eastAsia="Calibri" w:hAnsi="Calibri" w:cs="Calibri"/>
          <w:color w:val="000000" w:themeColor="text1"/>
        </w:rPr>
        <w:footnoteReference w:id="8"/>
      </w:r>
      <w:r w:rsidRPr="46948409">
        <w:rPr>
          <w:rFonts w:ascii="Calibri" w:eastAsia="Calibri" w:hAnsi="Calibri" w:cs="Calibri"/>
          <w:color w:val="000000" w:themeColor="text1"/>
        </w:rPr>
        <w:t>. This grant funding w</w:t>
      </w:r>
      <w:r w:rsidR="25B69005" w:rsidRPr="46948409">
        <w:rPr>
          <w:rFonts w:ascii="Calibri" w:eastAsia="Calibri" w:hAnsi="Calibri" w:cs="Calibri"/>
          <w:color w:val="000000" w:themeColor="text1"/>
        </w:rPr>
        <w:t>as</w:t>
      </w:r>
      <w:r w:rsidRPr="46948409">
        <w:rPr>
          <w:rFonts w:ascii="Calibri" w:eastAsia="Calibri" w:hAnsi="Calibri" w:cs="Calibri"/>
          <w:color w:val="000000" w:themeColor="text1"/>
        </w:rPr>
        <w:t xml:space="preserve"> used to subsidize installations of HPWH</w:t>
      </w:r>
      <w:r w:rsidR="7887A460">
        <w:rPr>
          <w:rFonts w:ascii="Calibri" w:eastAsia="Calibri" w:hAnsi="Calibri" w:cs="Calibri"/>
          <w:color w:val="000000" w:themeColor="text1"/>
        </w:rPr>
        <w:t>s</w:t>
      </w:r>
      <w:r w:rsidRPr="46948409">
        <w:rPr>
          <w:rFonts w:ascii="Calibri" w:eastAsia="Calibri" w:hAnsi="Calibri" w:cs="Calibri"/>
          <w:color w:val="000000" w:themeColor="text1"/>
        </w:rPr>
        <w:t xml:space="preserve"> for qualifying LMI households. </w:t>
      </w:r>
    </w:p>
    <w:p w14:paraId="58A3135A" w14:textId="4D262F6B" w:rsidR="46948409" w:rsidRDefault="46948409" w:rsidP="46948409">
      <w:pPr>
        <w:spacing w:before="240" w:after="240" w:line="240" w:lineRule="auto"/>
        <w:contextualSpacing/>
        <w:rPr>
          <w:rFonts w:ascii="Calibri" w:eastAsia="Calibri" w:hAnsi="Calibri" w:cs="Calibri"/>
          <w:color w:val="000000" w:themeColor="text1"/>
        </w:rPr>
      </w:pPr>
    </w:p>
    <w:p w14:paraId="17ADEBE5" w14:textId="03710E4F" w:rsidR="32ADC8EC" w:rsidRDefault="02CC5911" w:rsidP="1305CA07">
      <w:pPr>
        <w:spacing w:after="240" w:line="240" w:lineRule="auto"/>
        <w:contextualSpacing/>
        <w:rPr>
          <w:rFonts w:ascii="Calibri" w:eastAsia="Calibri" w:hAnsi="Calibri" w:cs="Calibri"/>
          <w:color w:val="000000" w:themeColor="text1"/>
        </w:rPr>
      </w:pPr>
      <w:r w:rsidRPr="1305CA07">
        <w:rPr>
          <w:rFonts w:ascii="Calibri" w:eastAsia="Calibri" w:hAnsi="Calibri" w:cs="Calibri"/>
          <w:color w:val="000000" w:themeColor="text1"/>
        </w:rPr>
        <w:t xml:space="preserve">In addition to the </w:t>
      </w:r>
      <w:r w:rsidRPr="4852420B">
        <w:rPr>
          <w:rFonts w:ascii="Calibri" w:eastAsia="Calibri" w:hAnsi="Calibri" w:cs="Calibri"/>
          <w:color w:val="000000" w:themeColor="text1"/>
        </w:rPr>
        <w:t>gran</w:t>
      </w:r>
      <w:r w:rsidR="54A7D736" w:rsidRPr="4852420B">
        <w:rPr>
          <w:rFonts w:ascii="Calibri" w:eastAsia="Calibri" w:hAnsi="Calibri" w:cs="Calibri"/>
          <w:color w:val="000000" w:themeColor="text1"/>
        </w:rPr>
        <w:t>t</w:t>
      </w:r>
      <w:r w:rsidR="000D4F0D" w:rsidRPr="4852420B">
        <w:rPr>
          <w:rFonts w:ascii="Calibri" w:eastAsia="Calibri" w:hAnsi="Calibri" w:cs="Calibri"/>
          <w:color w:val="000000" w:themeColor="text1"/>
        </w:rPr>
        <w:t>s</w:t>
      </w:r>
      <w:r w:rsidRPr="1305CA07">
        <w:rPr>
          <w:rFonts w:ascii="Calibri" w:eastAsia="Calibri" w:hAnsi="Calibri" w:cs="Calibri"/>
          <w:color w:val="000000" w:themeColor="text1"/>
        </w:rPr>
        <w:t xml:space="preserve"> provided by the jurisdictions, </w:t>
      </w:r>
      <w:r w:rsidR="000D4F0D" w:rsidRPr="4852420B">
        <w:rPr>
          <w:rFonts w:ascii="Calibri" w:eastAsia="Calibri" w:hAnsi="Calibri" w:cs="Calibri"/>
          <w:color w:val="000000" w:themeColor="text1"/>
        </w:rPr>
        <w:t xml:space="preserve">campaign </w:t>
      </w:r>
      <w:r w:rsidRPr="1305CA07">
        <w:rPr>
          <w:rFonts w:ascii="Calibri" w:eastAsia="Calibri" w:hAnsi="Calibri" w:cs="Calibri"/>
          <w:color w:val="000000" w:themeColor="text1"/>
        </w:rPr>
        <w:t xml:space="preserve">partner SPSHFH was able to </w:t>
      </w:r>
      <w:r w:rsidR="41B8D69F" w:rsidRPr="1305CA07">
        <w:rPr>
          <w:rFonts w:ascii="Calibri" w:eastAsia="Calibri" w:hAnsi="Calibri" w:cs="Calibri"/>
          <w:color w:val="000000" w:themeColor="text1"/>
        </w:rPr>
        <w:t>leverage</w:t>
      </w:r>
      <w:r w:rsidRPr="1305CA07">
        <w:rPr>
          <w:rFonts w:ascii="Calibri" w:eastAsia="Calibri" w:hAnsi="Calibri" w:cs="Calibri"/>
          <w:color w:val="000000" w:themeColor="text1"/>
        </w:rPr>
        <w:t xml:space="preserve"> $360,000 of their own grant funding from the WA State Department of </w:t>
      </w:r>
      <w:r w:rsidR="0581A0DB" w:rsidRPr="1305CA07">
        <w:rPr>
          <w:rFonts w:ascii="Calibri" w:eastAsia="Calibri" w:hAnsi="Calibri" w:cs="Calibri"/>
          <w:color w:val="000000" w:themeColor="text1"/>
        </w:rPr>
        <w:t>Commerce HEAR Program to supplement</w:t>
      </w:r>
      <w:r w:rsidR="7E1C7708" w:rsidRPr="1305CA07">
        <w:rPr>
          <w:rFonts w:ascii="Calibri" w:eastAsia="Calibri" w:hAnsi="Calibri" w:cs="Calibri"/>
          <w:color w:val="000000" w:themeColor="text1"/>
        </w:rPr>
        <w:t xml:space="preserve"> the quantity of heat pump and HPWH retrofits provided to LMI households. </w:t>
      </w:r>
    </w:p>
    <w:p w14:paraId="759139D5" w14:textId="194799E0" w:rsidR="0921D5A8" w:rsidRDefault="0921D5A8" w:rsidP="0921D5A8">
      <w:pPr>
        <w:spacing w:after="240" w:line="240" w:lineRule="auto"/>
        <w:contextualSpacing/>
        <w:rPr>
          <w:rFonts w:ascii="Calibri" w:eastAsia="Calibri" w:hAnsi="Calibri" w:cs="Calibri"/>
          <w:color w:val="000000" w:themeColor="text1"/>
        </w:rPr>
      </w:pPr>
    </w:p>
    <w:p w14:paraId="1DFEA1E8" w14:textId="4C955A04" w:rsidR="32ADC8EC" w:rsidRDefault="3C18484A" w:rsidP="52ACBF3C">
      <w:pPr>
        <w:spacing w:after="240" w:line="240" w:lineRule="auto"/>
        <w:contextualSpacing/>
        <w:rPr>
          <w:rFonts w:ascii="Calibri" w:eastAsia="Calibri" w:hAnsi="Calibri" w:cs="Calibri"/>
          <w:color w:val="000000" w:themeColor="text1"/>
        </w:rPr>
      </w:pPr>
      <w:commentRangeStart w:id="42"/>
      <w:r>
        <w:t xml:space="preserve">Table 1 </w:t>
      </w:r>
      <w:commentRangeEnd w:id="42"/>
      <w:r w:rsidR="002B07A9">
        <w:rPr>
          <w:rStyle w:val="CommentReference"/>
          <w:sz w:val="22"/>
          <w:szCs w:val="22"/>
        </w:rPr>
        <w:commentReference w:id="42"/>
      </w:r>
      <w:r>
        <w:t>summarizes the</w:t>
      </w:r>
      <w:r w:rsidR="2979F3BF">
        <w:t xml:space="preserve"> </w:t>
      </w:r>
      <w:r w:rsidR="00E67E3A">
        <w:t xml:space="preserve">campaign </w:t>
      </w:r>
      <w:r w:rsidR="493442E6">
        <w:t>partners</w:t>
      </w:r>
      <w:r w:rsidR="7527251F">
        <w:t>’</w:t>
      </w:r>
      <w:r w:rsidR="2979F3BF">
        <w:t xml:space="preserve"> funding sources that directly support</w:t>
      </w:r>
      <w:r w:rsidR="78071C4C">
        <w:t>ed</w:t>
      </w:r>
      <w:r w:rsidR="2979F3BF">
        <w:t xml:space="preserve"> the Energize Thurston campaign.</w:t>
      </w:r>
    </w:p>
    <w:p w14:paraId="4217FCA6" w14:textId="6C218DD3" w:rsidR="50E1CC6F" w:rsidRDefault="50E1CC6F" w:rsidP="50E1CC6F">
      <w:pPr>
        <w:spacing w:after="240" w:line="240" w:lineRule="auto"/>
        <w:contextualSpacing/>
      </w:pPr>
    </w:p>
    <w:p w14:paraId="5B39CEFF" w14:textId="3AC89518" w:rsidR="50E1CC6F" w:rsidRDefault="50E1CC6F" w:rsidP="7420DDB3">
      <w:pPr>
        <w:spacing w:after="240" w:line="240" w:lineRule="auto"/>
        <w:contextualSpacing/>
      </w:pPr>
    </w:p>
    <w:p w14:paraId="070AE514" w14:textId="6423D83D" w:rsidR="50E1CC6F" w:rsidRDefault="50E1CC6F" w:rsidP="50E1CC6F">
      <w:pPr>
        <w:spacing w:after="240" w:line="240" w:lineRule="auto"/>
        <w:contextualSpacing/>
      </w:pPr>
    </w:p>
    <w:p w14:paraId="09C1F447" w14:textId="0F86ECD4" w:rsidR="50E1CC6F" w:rsidRDefault="50E1CC6F" w:rsidP="50E1CC6F">
      <w:pPr>
        <w:spacing w:after="240" w:line="240" w:lineRule="auto"/>
        <w:contextualSpacing/>
      </w:pPr>
    </w:p>
    <w:p w14:paraId="7B78E856" w14:textId="55728696" w:rsidR="00E66D89" w:rsidRPr="00E66D89" w:rsidRDefault="1DA8464E" w:rsidP="7420DDB3">
      <w:pPr>
        <w:spacing w:after="240" w:line="240" w:lineRule="auto"/>
        <w:contextualSpacing/>
        <w:rPr>
          <w:b/>
          <w:bCs/>
        </w:rPr>
      </w:pPr>
      <w:r>
        <w:t xml:space="preserve"> </w:t>
      </w:r>
    </w:p>
    <w:p w14:paraId="0EA03044" w14:textId="651C918A" w:rsidR="00E66D89" w:rsidRPr="00E66D89" w:rsidRDefault="7C661A43" w:rsidP="7420DDB3">
      <w:pPr>
        <w:spacing w:after="240" w:line="240" w:lineRule="auto"/>
        <w:contextualSpacing/>
        <w:rPr>
          <w:b/>
          <w:bCs/>
        </w:rPr>
      </w:pPr>
      <w:commentRangeStart w:id="43"/>
      <w:commentRangeStart w:id="44"/>
      <w:r w:rsidRPr="7420DDB3">
        <w:rPr>
          <w:b/>
          <w:bCs/>
        </w:rPr>
        <w:t xml:space="preserve">Table </w:t>
      </w:r>
      <w:r w:rsidR="4BF2FDC2" w:rsidRPr="7420DDB3">
        <w:rPr>
          <w:b/>
          <w:bCs/>
        </w:rPr>
        <w:t>1</w:t>
      </w:r>
      <w:r w:rsidRPr="7420DDB3">
        <w:rPr>
          <w:b/>
          <w:bCs/>
        </w:rPr>
        <w:t xml:space="preserve">: </w:t>
      </w:r>
      <w:commentRangeStart w:id="45"/>
      <w:r w:rsidR="4BF2FDC2" w:rsidRPr="7420DDB3">
        <w:rPr>
          <w:b/>
          <w:bCs/>
        </w:rPr>
        <w:t>Subsidized Installation Budget</w:t>
      </w:r>
      <w:r w:rsidR="662D47A0" w:rsidRPr="7420DDB3">
        <w:rPr>
          <w:b/>
          <w:bCs/>
        </w:rPr>
        <w:t xml:space="preserve"> for Energize Thurston 2025</w:t>
      </w:r>
      <w:commentRangeEnd w:id="43"/>
      <w:r w:rsidR="26111E6E" w:rsidRPr="00E66D89">
        <w:rPr>
          <w:rStyle w:val="CommentReference"/>
          <w:b/>
          <w:bCs/>
          <w:sz w:val="22"/>
          <w:szCs w:val="22"/>
        </w:rPr>
        <w:commentReference w:id="43"/>
      </w:r>
      <w:commentRangeEnd w:id="44"/>
      <w:r w:rsidRPr="00E66D89">
        <w:rPr>
          <w:rStyle w:val="CommentReference"/>
          <w:b/>
          <w:bCs/>
          <w:sz w:val="22"/>
          <w:szCs w:val="22"/>
        </w:rPr>
        <w:commentReference w:id="44"/>
      </w:r>
      <w:commentRangeEnd w:id="45"/>
      <w:r w:rsidR="26111E6E" w:rsidRPr="00E66D89">
        <w:rPr>
          <w:rStyle w:val="CommentReference"/>
          <w:b/>
          <w:bCs/>
          <w:sz w:val="22"/>
          <w:szCs w:val="22"/>
        </w:rPr>
        <w:commentReference w:id="45"/>
      </w:r>
    </w:p>
    <w:tbl>
      <w:tblPr>
        <w:tblpPr w:leftFromText="180" w:rightFromText="180" w:horzAnchor="margin" w:tblpXSpec="center" w:tblpY="495"/>
        <w:tblW w:w="1175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99"/>
        <w:gridCol w:w="3345"/>
        <w:gridCol w:w="2770"/>
        <w:gridCol w:w="1873"/>
        <w:gridCol w:w="1222"/>
        <w:gridCol w:w="1054"/>
        <w:gridCol w:w="1752"/>
      </w:tblGrid>
      <w:tr w:rsidR="00E66D89" w:rsidRPr="00E66D89" w14:paraId="7BA82AEE" w14:textId="77777777" w:rsidTr="007F2F0D">
        <w:trPr>
          <w:trHeight w:val="405"/>
        </w:trPr>
        <w:tc>
          <w:tcPr>
            <w:tcW w:w="1338" w:type="dxa"/>
            <w:vMerge w:val="restart"/>
            <w:noWrap/>
            <w:vAlign w:val="bottom"/>
            <w:hideMark/>
          </w:tcPr>
          <w:p w14:paraId="32685920" w14:textId="3778E8A5" w:rsidR="00E66D89" w:rsidRPr="00E66D89" w:rsidRDefault="136934C8" w:rsidP="007F2F0D">
            <w:pPr>
              <w:spacing w:after="0" w:line="240" w:lineRule="auto"/>
              <w:jc w:val="center"/>
              <w:rPr>
                <w:rFonts w:ascii="Calibri" w:eastAsia="Times New Roman" w:hAnsi="Calibri" w:cs="Calibri"/>
                <w:b/>
                <w:color w:val="000000" w:themeColor="text1"/>
              </w:rPr>
            </w:pPr>
            <w:r w:rsidRPr="32ADC8EC">
              <w:rPr>
                <w:rFonts w:ascii="Calibri" w:eastAsia="Times New Roman" w:hAnsi="Calibri" w:cs="Calibri"/>
                <w:b/>
                <w:bCs/>
                <w:color w:val="000000" w:themeColor="text1"/>
              </w:rPr>
              <w:t>Partner</w:t>
            </w:r>
          </w:p>
        </w:tc>
        <w:tc>
          <w:tcPr>
            <w:tcW w:w="2719" w:type="dxa"/>
            <w:vMerge w:val="restart"/>
            <w:vAlign w:val="bottom"/>
            <w:hideMark/>
          </w:tcPr>
          <w:p w14:paraId="682FF1D8" w14:textId="6A1B6E17" w:rsidR="00E66D89" w:rsidRPr="00E66D89" w:rsidRDefault="6DAB55C5" w:rsidP="007F2F0D">
            <w:pPr>
              <w:spacing w:after="0" w:line="240" w:lineRule="auto"/>
              <w:jc w:val="center"/>
              <w:rPr>
                <w:rFonts w:ascii="Calibri" w:eastAsia="Times New Roman" w:hAnsi="Calibri" w:cs="Calibri"/>
                <w:b/>
                <w:bCs/>
                <w:color w:val="000000"/>
              </w:rPr>
            </w:pPr>
            <w:r w:rsidRPr="5AB588CC">
              <w:rPr>
                <w:rFonts w:ascii="Calibri" w:eastAsia="Times New Roman" w:hAnsi="Calibri" w:cs="Calibri"/>
                <w:b/>
                <w:bCs/>
                <w:color w:val="000000" w:themeColor="text1"/>
              </w:rPr>
              <w:t>Total Funds</w:t>
            </w:r>
          </w:p>
        </w:tc>
        <w:tc>
          <w:tcPr>
            <w:tcW w:w="5098" w:type="dxa"/>
            <w:gridSpan w:val="3"/>
            <w:noWrap/>
            <w:vAlign w:val="bottom"/>
            <w:hideMark/>
          </w:tcPr>
          <w:p w14:paraId="7B5C66F5" w14:textId="77777777" w:rsidR="00E66D89" w:rsidRPr="00E66D89" w:rsidRDefault="14B7FA20" w:rsidP="007F2F0D">
            <w:pPr>
              <w:spacing w:after="0" w:line="240" w:lineRule="auto"/>
              <w:jc w:val="center"/>
              <w:rPr>
                <w:rFonts w:ascii="Calibri" w:eastAsia="Times New Roman" w:hAnsi="Calibri" w:cs="Calibri"/>
                <w:color w:val="000000"/>
              </w:rPr>
            </w:pPr>
            <w:r w:rsidRPr="7420DDB3">
              <w:rPr>
                <w:rFonts w:ascii="Calibri" w:eastAsia="Times New Roman" w:hAnsi="Calibri" w:cs="Calibri"/>
                <w:color w:val="000000" w:themeColor="text1"/>
              </w:rPr>
              <w:t> </w:t>
            </w:r>
          </w:p>
          <w:p w14:paraId="36BA5D68" w14:textId="6B15D0BC" w:rsidR="3D24D51D" w:rsidRPr="50E1CC6F" w:rsidRDefault="14B7FA20" w:rsidP="007F2F0D">
            <w:pPr>
              <w:spacing w:after="0" w:line="240" w:lineRule="auto"/>
              <w:jc w:val="center"/>
              <w:rPr>
                <w:rFonts w:ascii="Calibri" w:eastAsia="Times New Roman" w:hAnsi="Calibri" w:cs="Calibri"/>
                <w:b/>
                <w:bCs/>
                <w:color w:val="000000" w:themeColor="text1"/>
              </w:rPr>
            </w:pPr>
            <w:r w:rsidRPr="7420DDB3">
              <w:rPr>
                <w:rFonts w:ascii="Calibri" w:eastAsia="Times New Roman" w:hAnsi="Calibri" w:cs="Calibri"/>
                <w:b/>
                <w:bCs/>
                <w:color w:val="000000" w:themeColor="text1"/>
              </w:rPr>
              <w:t>HEAR Grants</w:t>
            </w:r>
          </w:p>
        </w:tc>
        <w:tc>
          <w:tcPr>
            <w:tcW w:w="1054" w:type="dxa"/>
            <w:vAlign w:val="bottom"/>
          </w:tcPr>
          <w:p w14:paraId="54777D2C" w14:textId="42E7AF32" w:rsidR="452E4C66" w:rsidRDefault="452E4C66" w:rsidP="007F2F0D">
            <w:pPr>
              <w:spacing w:after="0" w:line="240" w:lineRule="auto"/>
              <w:jc w:val="center"/>
              <w:rPr>
                <w:rFonts w:ascii="Calibri" w:eastAsia="Times New Roman" w:hAnsi="Calibri" w:cs="Calibri"/>
                <w:b/>
                <w:bCs/>
                <w:color w:val="000000" w:themeColor="text1"/>
              </w:rPr>
            </w:pPr>
            <w:r w:rsidRPr="7420DDB3">
              <w:rPr>
                <w:rFonts w:ascii="Calibri" w:eastAsia="Times New Roman" w:hAnsi="Calibri" w:cs="Calibri"/>
                <w:b/>
                <w:bCs/>
                <w:color w:val="000000" w:themeColor="text1"/>
              </w:rPr>
              <w:t>EECBG</w:t>
            </w:r>
          </w:p>
        </w:tc>
        <w:tc>
          <w:tcPr>
            <w:tcW w:w="1549" w:type="dxa"/>
            <w:vAlign w:val="bottom"/>
          </w:tcPr>
          <w:p w14:paraId="5DBE6663" w14:textId="7654D8C2" w:rsidR="452E4C66" w:rsidRDefault="452E4C66" w:rsidP="007F2F0D">
            <w:pPr>
              <w:spacing w:after="0" w:line="240" w:lineRule="auto"/>
              <w:jc w:val="center"/>
            </w:pPr>
            <w:r w:rsidRPr="7420DDB3">
              <w:rPr>
                <w:rFonts w:ascii="Calibri" w:eastAsia="Times New Roman" w:hAnsi="Calibri" w:cs="Calibri"/>
                <w:b/>
                <w:bCs/>
                <w:color w:val="000000" w:themeColor="text1"/>
              </w:rPr>
              <w:t>Internal funds</w:t>
            </w:r>
          </w:p>
        </w:tc>
      </w:tr>
      <w:tr w:rsidR="00E66D89" w:rsidRPr="00E66D89" w14:paraId="3D6193AD" w14:textId="77777777" w:rsidTr="007F2F0D">
        <w:trPr>
          <w:trHeight w:val="735"/>
        </w:trPr>
        <w:tc>
          <w:tcPr>
            <w:tcW w:w="1338" w:type="dxa"/>
            <w:vMerge/>
            <w:vAlign w:val="center"/>
            <w:hideMark/>
          </w:tcPr>
          <w:p w14:paraId="7D83DC1A" w14:textId="77777777" w:rsidR="00E66D89" w:rsidRPr="00E66D89" w:rsidRDefault="00E66D89" w:rsidP="007F2F0D">
            <w:pPr>
              <w:spacing w:after="0" w:line="256" w:lineRule="auto"/>
              <w:rPr>
                <w:rFonts w:ascii="Calibri" w:eastAsia="Times New Roman" w:hAnsi="Calibri" w:cs="Calibri"/>
                <w:b/>
                <w:bCs/>
                <w:color w:val="000000"/>
              </w:rPr>
            </w:pPr>
          </w:p>
        </w:tc>
        <w:tc>
          <w:tcPr>
            <w:tcW w:w="2719" w:type="dxa"/>
            <w:vMerge/>
            <w:vAlign w:val="center"/>
            <w:hideMark/>
          </w:tcPr>
          <w:p w14:paraId="469FC429" w14:textId="77777777" w:rsidR="00E66D89" w:rsidRPr="00E66D89" w:rsidRDefault="00E66D89" w:rsidP="007F2F0D">
            <w:pPr>
              <w:spacing w:after="0" w:line="256" w:lineRule="auto"/>
              <w:rPr>
                <w:rFonts w:ascii="Calibri" w:eastAsia="Times New Roman" w:hAnsi="Calibri" w:cs="Calibri"/>
                <w:b/>
                <w:bCs/>
                <w:color w:val="000000"/>
              </w:rPr>
            </w:pPr>
          </w:p>
        </w:tc>
        <w:tc>
          <w:tcPr>
            <w:tcW w:w="2301" w:type="dxa"/>
            <w:vAlign w:val="center"/>
            <w:hideMark/>
          </w:tcPr>
          <w:p w14:paraId="7A353654" w14:textId="77777777" w:rsidR="00E66D89" w:rsidRPr="00E66D89" w:rsidRDefault="083C9EF7" w:rsidP="007F2F0D">
            <w:pPr>
              <w:spacing w:after="0" w:line="240" w:lineRule="auto"/>
              <w:jc w:val="center"/>
              <w:rPr>
                <w:rFonts w:ascii="Calibri" w:eastAsia="Times New Roman" w:hAnsi="Calibri" w:cs="Calibri"/>
                <w:color w:val="000000"/>
              </w:rPr>
            </w:pPr>
            <w:r w:rsidRPr="7420DDB3">
              <w:rPr>
                <w:rFonts w:ascii="Calibri" w:eastAsia="Times New Roman" w:hAnsi="Calibri" w:cs="Calibri"/>
                <w:color w:val="000000" w:themeColor="text1"/>
              </w:rPr>
              <w:t>Total HEAR Grants</w:t>
            </w:r>
          </w:p>
        </w:tc>
        <w:tc>
          <w:tcPr>
            <w:tcW w:w="1575" w:type="dxa"/>
            <w:vAlign w:val="center"/>
            <w:hideMark/>
          </w:tcPr>
          <w:p w14:paraId="667221C2" w14:textId="07DF91AA" w:rsidR="00E66D89" w:rsidRPr="00E66D89" w:rsidRDefault="00E66D89" w:rsidP="007F2F0D">
            <w:pPr>
              <w:spacing w:after="0" w:line="240" w:lineRule="auto"/>
              <w:jc w:val="center"/>
              <w:rPr>
                <w:rFonts w:ascii="Calibri" w:eastAsia="Times New Roman" w:hAnsi="Calibri" w:cs="Calibri"/>
                <w:color w:val="000000"/>
              </w:rPr>
            </w:pPr>
            <w:commentRangeStart w:id="46"/>
            <w:commentRangeStart w:id="47"/>
            <w:r w:rsidRPr="09DDAE36">
              <w:rPr>
                <w:rFonts w:ascii="Calibri" w:eastAsia="Times New Roman" w:hAnsi="Calibri" w:cs="Calibri"/>
                <w:color w:val="000000" w:themeColor="text1"/>
              </w:rPr>
              <w:t>Administration Costs</w:t>
            </w:r>
            <w:commentRangeEnd w:id="46"/>
            <w:r>
              <w:rPr>
                <w:rStyle w:val="CommentReference"/>
                <w:rFonts w:ascii="Calibri" w:eastAsia="Times New Roman" w:hAnsi="Calibri" w:cs="Calibri"/>
                <w:color w:val="000000" w:themeColor="text1"/>
                <w:sz w:val="22"/>
                <w:szCs w:val="22"/>
              </w:rPr>
              <w:commentReference w:id="46"/>
            </w:r>
            <w:commentRangeEnd w:id="47"/>
            <w:r>
              <w:rPr>
                <w:rStyle w:val="CommentReference"/>
                <w:rFonts w:ascii="Calibri" w:eastAsia="Times New Roman" w:hAnsi="Calibri" w:cs="Calibri"/>
                <w:color w:val="000000" w:themeColor="text1"/>
                <w:sz w:val="22"/>
                <w:szCs w:val="22"/>
              </w:rPr>
              <w:commentReference w:id="47"/>
            </w:r>
            <w:r w:rsidR="00CF0DCA">
              <w:rPr>
                <w:rFonts w:ascii="Calibri" w:eastAsia="Times New Roman" w:hAnsi="Calibri" w:cs="Calibri"/>
                <w:color w:val="000000" w:themeColor="text1"/>
              </w:rPr>
              <w:t xml:space="preserve"> (12%)</w:t>
            </w:r>
          </w:p>
        </w:tc>
        <w:tc>
          <w:tcPr>
            <w:tcW w:w="1222" w:type="dxa"/>
            <w:vAlign w:val="center"/>
            <w:hideMark/>
          </w:tcPr>
          <w:p w14:paraId="43860963" w14:textId="68A8B908" w:rsidR="00E66D89" w:rsidRPr="00E66D89" w:rsidRDefault="00E66D89" w:rsidP="007F2F0D">
            <w:pPr>
              <w:spacing w:after="0" w:line="240" w:lineRule="auto"/>
              <w:jc w:val="center"/>
              <w:rPr>
                <w:rFonts w:ascii="Calibri" w:eastAsia="Times New Roman" w:hAnsi="Calibri" w:cs="Calibri"/>
                <w:color w:val="000000"/>
              </w:rPr>
            </w:pPr>
            <w:r w:rsidRPr="32ADC8EC">
              <w:rPr>
                <w:rFonts w:ascii="Calibri" w:eastAsia="Times New Roman" w:hAnsi="Calibri" w:cs="Calibri"/>
                <w:color w:val="000000" w:themeColor="text1"/>
              </w:rPr>
              <w:t xml:space="preserve"> Heat </w:t>
            </w:r>
            <w:r w:rsidR="00F02201" w:rsidRPr="32ADC8EC">
              <w:rPr>
                <w:rFonts w:ascii="Calibri" w:eastAsia="Times New Roman" w:hAnsi="Calibri" w:cs="Calibri"/>
                <w:color w:val="000000" w:themeColor="text1"/>
              </w:rPr>
              <w:t>Pump Subsidies</w:t>
            </w:r>
          </w:p>
        </w:tc>
        <w:tc>
          <w:tcPr>
            <w:tcW w:w="1054" w:type="dxa"/>
            <w:vAlign w:val="center"/>
          </w:tcPr>
          <w:p w14:paraId="3CB294F0" w14:textId="7D9BD185" w:rsidR="7420DDB3" w:rsidRDefault="7420DDB3" w:rsidP="007F2F0D">
            <w:pPr>
              <w:spacing w:after="0" w:line="240" w:lineRule="auto"/>
              <w:jc w:val="center"/>
              <w:rPr>
                <w:rFonts w:ascii="Calibri" w:eastAsia="Times New Roman" w:hAnsi="Calibri" w:cs="Calibri"/>
                <w:color w:val="000000" w:themeColor="text1"/>
              </w:rPr>
            </w:pPr>
          </w:p>
        </w:tc>
        <w:tc>
          <w:tcPr>
            <w:tcW w:w="1549" w:type="dxa"/>
            <w:vAlign w:val="center"/>
          </w:tcPr>
          <w:p w14:paraId="345FAEF0" w14:textId="7D8E339C" w:rsidR="7420DDB3" w:rsidRDefault="7420DDB3" w:rsidP="007F2F0D">
            <w:pPr>
              <w:spacing w:after="0" w:line="240" w:lineRule="auto"/>
              <w:jc w:val="center"/>
              <w:rPr>
                <w:rFonts w:ascii="Calibri" w:eastAsia="Times New Roman" w:hAnsi="Calibri" w:cs="Calibri"/>
                <w:color w:val="000000" w:themeColor="text1"/>
              </w:rPr>
            </w:pPr>
          </w:p>
        </w:tc>
      </w:tr>
      <w:tr w:rsidR="00E66D89" w:rsidRPr="00E66D89" w14:paraId="28BE34B4" w14:textId="77777777" w:rsidTr="007F2F0D">
        <w:trPr>
          <w:trHeight w:val="537"/>
        </w:trPr>
        <w:tc>
          <w:tcPr>
            <w:tcW w:w="1338" w:type="dxa"/>
            <w:vAlign w:val="center"/>
            <w:hideMark/>
          </w:tcPr>
          <w:p w14:paraId="636B28F7" w14:textId="77777777" w:rsidR="00E66D89" w:rsidRPr="00E66D89" w:rsidRDefault="00E66D89" w:rsidP="007F2F0D">
            <w:pPr>
              <w:spacing w:after="0" w:line="240" w:lineRule="auto"/>
              <w:jc w:val="center"/>
              <w:rPr>
                <w:rFonts w:ascii="Calibri" w:eastAsia="Times New Roman" w:hAnsi="Calibri" w:cs="Calibri"/>
                <w:color w:val="000000"/>
              </w:rPr>
            </w:pPr>
            <w:r w:rsidRPr="617199F2">
              <w:rPr>
                <w:rFonts w:ascii="Calibri" w:eastAsia="Times New Roman" w:hAnsi="Calibri" w:cs="Calibri"/>
                <w:color w:val="000000" w:themeColor="text1"/>
              </w:rPr>
              <w:t>Thurston County</w:t>
            </w:r>
          </w:p>
        </w:tc>
        <w:tc>
          <w:tcPr>
            <w:tcW w:w="2719" w:type="dxa"/>
            <w:vAlign w:val="center"/>
            <w:hideMark/>
          </w:tcPr>
          <w:p w14:paraId="210F72C2" w14:textId="27164DEE"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w:t>
            </w:r>
            <w:r w:rsidR="372FCC3F" w:rsidRPr="33FEC864">
              <w:rPr>
                <w:rFonts w:ascii="Calibri" w:eastAsia="Times New Roman" w:hAnsi="Calibri" w:cs="Calibri"/>
                <w:color w:val="000000" w:themeColor="text1"/>
              </w:rPr>
              <w:t>472,263</w:t>
            </w:r>
          </w:p>
        </w:tc>
        <w:tc>
          <w:tcPr>
            <w:tcW w:w="2301" w:type="dxa"/>
            <w:vAlign w:val="center"/>
            <w:hideMark/>
          </w:tcPr>
          <w:p w14:paraId="68B24CF3" w14:textId="4C836496"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$472,263</w:t>
            </w:r>
          </w:p>
        </w:tc>
        <w:tc>
          <w:tcPr>
            <w:tcW w:w="1575" w:type="dxa"/>
            <w:vAlign w:val="center"/>
            <w:hideMark/>
          </w:tcPr>
          <w:p w14:paraId="1B3EE344" w14:textId="1DB86F24"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w:t>
            </w:r>
            <w:r w:rsidR="003F65AB">
              <w:rPr>
                <w:rFonts w:ascii="Calibri" w:eastAsia="Times New Roman" w:hAnsi="Calibri" w:cs="Calibri"/>
                <w:color w:val="000000" w:themeColor="text1"/>
              </w:rPr>
              <w:t>56,671</w:t>
            </w:r>
          </w:p>
        </w:tc>
        <w:tc>
          <w:tcPr>
            <w:tcW w:w="1222" w:type="dxa"/>
            <w:vAlign w:val="center"/>
            <w:hideMark/>
          </w:tcPr>
          <w:p w14:paraId="56A16B23" w14:textId="2A90D7D6"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w:t>
            </w:r>
            <w:r w:rsidR="00B2162F">
              <w:rPr>
                <w:rFonts w:ascii="Calibri" w:eastAsia="Times New Roman" w:hAnsi="Calibri" w:cs="Calibri"/>
                <w:color w:val="000000" w:themeColor="text1"/>
              </w:rPr>
              <w:t>415,59</w:t>
            </w:r>
            <w:r w:rsidR="00825EDD">
              <w:rPr>
                <w:rFonts w:ascii="Calibri" w:eastAsia="Times New Roman" w:hAnsi="Calibri" w:cs="Calibri"/>
                <w:color w:val="000000" w:themeColor="text1"/>
              </w:rPr>
              <w:t>2</w:t>
            </w:r>
          </w:p>
        </w:tc>
        <w:tc>
          <w:tcPr>
            <w:tcW w:w="1054" w:type="dxa"/>
            <w:vAlign w:val="center"/>
          </w:tcPr>
          <w:p w14:paraId="797DD388" w14:textId="7A5CEA87" w:rsidR="7420DDB3" w:rsidRDefault="7420DDB3" w:rsidP="007F2F0D">
            <w:pPr>
              <w:spacing w:after="0" w:line="240" w:lineRule="auto"/>
              <w:jc w:val="center"/>
              <w:rPr>
                <w:rFonts w:ascii="Calibri" w:eastAsia="Times New Roman" w:hAnsi="Calibri" w:cs="Calibri"/>
                <w:color w:val="000000" w:themeColor="text1"/>
              </w:rPr>
            </w:pPr>
          </w:p>
        </w:tc>
        <w:tc>
          <w:tcPr>
            <w:tcW w:w="1549" w:type="dxa"/>
            <w:vAlign w:val="center"/>
          </w:tcPr>
          <w:p w14:paraId="0247241F" w14:textId="08578582" w:rsidR="7420DDB3" w:rsidRDefault="7420DDB3" w:rsidP="007F2F0D">
            <w:pPr>
              <w:spacing w:after="0" w:line="240" w:lineRule="auto"/>
              <w:jc w:val="center"/>
              <w:rPr>
                <w:rFonts w:ascii="Calibri" w:eastAsia="Times New Roman" w:hAnsi="Calibri" w:cs="Calibri"/>
                <w:color w:val="000000" w:themeColor="text1"/>
              </w:rPr>
            </w:pPr>
          </w:p>
        </w:tc>
      </w:tr>
      <w:tr w:rsidR="00E66D89" w:rsidRPr="00E66D89" w14:paraId="06F31F2F" w14:textId="77777777" w:rsidTr="007F2F0D">
        <w:trPr>
          <w:trHeight w:val="537"/>
        </w:trPr>
        <w:tc>
          <w:tcPr>
            <w:tcW w:w="1338" w:type="dxa"/>
            <w:vAlign w:val="center"/>
            <w:hideMark/>
          </w:tcPr>
          <w:p w14:paraId="23F8AEB1" w14:textId="77777777" w:rsidR="00E66D89" w:rsidRPr="00E66D89" w:rsidRDefault="716A8B02" w:rsidP="007F2F0D">
            <w:pPr>
              <w:spacing w:after="0" w:line="240" w:lineRule="auto"/>
              <w:jc w:val="center"/>
              <w:rPr>
                <w:rFonts w:ascii="Calibri" w:eastAsia="Times New Roman" w:hAnsi="Calibri" w:cs="Calibri"/>
                <w:color w:val="000000"/>
                <w:vertAlign w:val="superscript"/>
              </w:rPr>
            </w:pPr>
            <w:r w:rsidRPr="617199F2">
              <w:rPr>
                <w:rFonts w:ascii="Calibri" w:eastAsia="Times New Roman" w:hAnsi="Calibri" w:cs="Calibri"/>
                <w:color w:val="000000" w:themeColor="text1"/>
              </w:rPr>
              <w:t>Olympia</w:t>
            </w:r>
          </w:p>
        </w:tc>
        <w:tc>
          <w:tcPr>
            <w:tcW w:w="2719" w:type="dxa"/>
            <w:vAlign w:val="center"/>
            <w:hideMark/>
          </w:tcPr>
          <w:p w14:paraId="165272DA" w14:textId="478C7D16" w:rsidR="00E66D89" w:rsidRPr="00E66D89" w:rsidRDefault="216ADE51" w:rsidP="007F2F0D">
            <w:pPr>
              <w:spacing w:after="0" w:line="240" w:lineRule="auto"/>
              <w:jc w:val="center"/>
              <w:rPr>
                <w:rFonts w:ascii="Calibri" w:eastAsia="Times New Roman" w:hAnsi="Calibri" w:cs="Calibri"/>
                <w:color w:val="000000"/>
              </w:rPr>
            </w:pPr>
            <w:commentRangeStart w:id="48"/>
            <w:r w:rsidRPr="52ACBF3C">
              <w:rPr>
                <w:rFonts w:ascii="Calibri" w:eastAsia="Times New Roman" w:hAnsi="Calibri" w:cs="Calibri"/>
                <w:color w:val="000000" w:themeColor="text1"/>
              </w:rPr>
              <w:t>$</w:t>
            </w:r>
            <w:r w:rsidR="7968BDF6" w:rsidRPr="52ACBF3C">
              <w:rPr>
                <w:rFonts w:ascii="Calibri" w:eastAsia="Times New Roman" w:hAnsi="Calibri" w:cs="Calibri"/>
                <w:color w:val="000000" w:themeColor="text1"/>
              </w:rPr>
              <w:t>7</w:t>
            </w:r>
            <w:r w:rsidRPr="52ACBF3C">
              <w:rPr>
                <w:rFonts w:ascii="Calibri" w:eastAsia="Times New Roman" w:hAnsi="Calibri" w:cs="Calibri"/>
                <w:color w:val="000000" w:themeColor="text1"/>
              </w:rPr>
              <w:t>03,513</w:t>
            </w:r>
            <w:commentRangeEnd w:id="48"/>
            <w:r w:rsidR="00E66D89" w:rsidRPr="00E66D89">
              <w:rPr>
                <w:rStyle w:val="CommentReference"/>
                <w:rFonts w:ascii="Calibri" w:eastAsia="Times New Roman" w:hAnsi="Calibri" w:cs="Calibri"/>
                <w:color w:val="000000"/>
                <w:sz w:val="22"/>
                <w:szCs w:val="22"/>
              </w:rPr>
              <w:commentReference w:id="48"/>
            </w:r>
          </w:p>
        </w:tc>
        <w:tc>
          <w:tcPr>
            <w:tcW w:w="2301" w:type="dxa"/>
            <w:vAlign w:val="center"/>
            <w:hideMark/>
          </w:tcPr>
          <w:p w14:paraId="740CD1A9" w14:textId="65FE92FF" w:rsidR="00E66D89" w:rsidRPr="00E66D89" w:rsidRDefault="167D1B80" w:rsidP="007F2F0D">
            <w:pPr>
              <w:spacing w:after="0" w:line="240" w:lineRule="auto"/>
              <w:jc w:val="center"/>
              <w:rPr>
                <w:rFonts w:ascii="Calibri" w:eastAsia="Times New Roman" w:hAnsi="Calibri" w:cs="Calibri"/>
                <w:color w:val="000000"/>
              </w:rPr>
            </w:pPr>
            <w:commentRangeStart w:id="49"/>
            <w:commentRangeStart w:id="50"/>
            <w:commentRangeStart w:id="51"/>
            <w:r w:rsidRPr="52ACBF3C">
              <w:rPr>
                <w:rFonts w:ascii="Calibri" w:eastAsia="Times New Roman" w:hAnsi="Calibri" w:cs="Calibri"/>
                <w:color w:val="000000" w:themeColor="text1"/>
              </w:rPr>
              <w:t>$481,483</w:t>
            </w:r>
            <w:commentRangeEnd w:id="49"/>
            <w:r w:rsidR="00E66D89" w:rsidRPr="00E66D89">
              <w:rPr>
                <w:rStyle w:val="CommentReference"/>
                <w:rFonts w:ascii="Calibri" w:eastAsia="Times New Roman" w:hAnsi="Calibri" w:cs="Calibri"/>
                <w:color w:val="000000"/>
                <w:sz w:val="22"/>
                <w:szCs w:val="22"/>
              </w:rPr>
              <w:commentReference w:id="49"/>
            </w:r>
            <w:commentRangeEnd w:id="50"/>
            <w:r w:rsidRPr="00E66D89">
              <w:rPr>
                <w:rStyle w:val="CommentReference"/>
                <w:rFonts w:ascii="Calibri" w:eastAsia="Times New Roman" w:hAnsi="Calibri" w:cs="Calibri"/>
                <w:color w:val="000000"/>
                <w:sz w:val="22"/>
                <w:szCs w:val="22"/>
              </w:rPr>
              <w:commentReference w:id="50"/>
            </w:r>
            <w:commentRangeEnd w:id="51"/>
            <w:r w:rsidRPr="00E66D89">
              <w:rPr>
                <w:rStyle w:val="CommentReference"/>
                <w:rFonts w:ascii="Calibri" w:eastAsia="Times New Roman" w:hAnsi="Calibri" w:cs="Calibri"/>
                <w:color w:val="000000"/>
                <w:sz w:val="22"/>
                <w:szCs w:val="22"/>
              </w:rPr>
              <w:commentReference w:id="51"/>
            </w:r>
          </w:p>
        </w:tc>
        <w:tc>
          <w:tcPr>
            <w:tcW w:w="1575" w:type="dxa"/>
            <w:vAlign w:val="center"/>
            <w:hideMark/>
          </w:tcPr>
          <w:p w14:paraId="2AD430A4" w14:textId="73A799FE"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w:t>
            </w:r>
            <w:r w:rsidR="00BB7FD3">
              <w:rPr>
                <w:rFonts w:ascii="Calibri" w:eastAsia="Times New Roman" w:hAnsi="Calibri" w:cs="Calibri"/>
                <w:color w:val="000000" w:themeColor="text1"/>
              </w:rPr>
              <w:t>57,77</w:t>
            </w:r>
            <w:r w:rsidR="007B59C2">
              <w:rPr>
                <w:rFonts w:ascii="Calibri" w:eastAsia="Times New Roman" w:hAnsi="Calibri" w:cs="Calibri"/>
                <w:color w:val="000000" w:themeColor="text1"/>
              </w:rPr>
              <w:t>8</w:t>
            </w:r>
          </w:p>
        </w:tc>
        <w:tc>
          <w:tcPr>
            <w:tcW w:w="1222" w:type="dxa"/>
            <w:vAlign w:val="center"/>
            <w:hideMark/>
          </w:tcPr>
          <w:p w14:paraId="295ABAF4" w14:textId="7FCB9FC7"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$4</w:t>
            </w:r>
            <w:r w:rsidR="00B2162F">
              <w:rPr>
                <w:rFonts w:ascii="Calibri" w:eastAsia="Times New Roman" w:hAnsi="Calibri" w:cs="Calibri"/>
                <w:color w:val="000000" w:themeColor="text1"/>
              </w:rPr>
              <w:t>23,705</w:t>
            </w:r>
          </w:p>
        </w:tc>
        <w:tc>
          <w:tcPr>
            <w:tcW w:w="1054" w:type="dxa"/>
            <w:vAlign w:val="center"/>
          </w:tcPr>
          <w:p w14:paraId="36414352" w14:textId="5C73F6F0" w:rsidR="5D021179" w:rsidRDefault="5D021179" w:rsidP="007F2F0D">
            <w:pPr>
              <w:spacing w:after="0" w:line="240" w:lineRule="auto"/>
              <w:jc w:val="center"/>
              <w:rPr>
                <w:rFonts w:ascii="Calibri" w:eastAsia="Calibri" w:hAnsi="Calibri" w:cs="Calibri"/>
                <w:color w:val="000000" w:themeColor="text1"/>
              </w:rPr>
            </w:pPr>
            <w:r w:rsidRPr="7420DDB3">
              <w:rPr>
                <w:rFonts w:ascii="Calibri" w:eastAsia="Calibri" w:hAnsi="Calibri" w:cs="Calibri"/>
                <w:color w:val="000000" w:themeColor="text1"/>
              </w:rPr>
              <w:t>$122,03</w:t>
            </w:r>
            <w:r w:rsidR="6E245416" w:rsidRPr="7420DDB3">
              <w:rPr>
                <w:rFonts w:ascii="Calibri" w:eastAsia="Calibri" w:hAnsi="Calibri" w:cs="Calibri"/>
                <w:color w:val="000000" w:themeColor="text1"/>
              </w:rPr>
              <w:t>0</w:t>
            </w:r>
          </w:p>
        </w:tc>
        <w:tc>
          <w:tcPr>
            <w:tcW w:w="1549" w:type="dxa"/>
            <w:vAlign w:val="center"/>
          </w:tcPr>
          <w:p w14:paraId="37CC04E7" w14:textId="16CC49E7" w:rsidR="5D021179" w:rsidRDefault="5D021179" w:rsidP="007F2F0D">
            <w:pPr>
              <w:spacing w:after="0" w:line="240" w:lineRule="auto"/>
              <w:jc w:val="center"/>
              <w:rPr>
                <w:rFonts w:ascii="Calibri" w:eastAsia="Times New Roman" w:hAnsi="Calibri" w:cs="Calibri"/>
                <w:color w:val="000000" w:themeColor="text1"/>
              </w:rPr>
            </w:pPr>
            <w:r w:rsidRPr="7420DDB3">
              <w:rPr>
                <w:rFonts w:ascii="Calibri" w:eastAsia="Times New Roman" w:hAnsi="Calibri" w:cs="Calibri"/>
                <w:color w:val="000000" w:themeColor="text1"/>
              </w:rPr>
              <w:t>$100,000</w:t>
            </w:r>
          </w:p>
        </w:tc>
      </w:tr>
      <w:tr w:rsidR="00E66D89" w:rsidRPr="00E66D89" w14:paraId="3FB89988" w14:textId="77777777" w:rsidTr="007F2F0D">
        <w:trPr>
          <w:trHeight w:val="537"/>
        </w:trPr>
        <w:tc>
          <w:tcPr>
            <w:tcW w:w="1338" w:type="dxa"/>
            <w:vAlign w:val="center"/>
            <w:hideMark/>
          </w:tcPr>
          <w:p w14:paraId="3800096B" w14:textId="77777777" w:rsidR="00E66D89" w:rsidRPr="00E66D89" w:rsidRDefault="54402926" w:rsidP="007F2F0D">
            <w:pPr>
              <w:spacing w:after="0" w:line="240" w:lineRule="auto"/>
              <w:jc w:val="center"/>
              <w:rPr>
                <w:rFonts w:ascii="Calibri" w:eastAsia="Times New Roman" w:hAnsi="Calibri" w:cs="Calibri"/>
                <w:color w:val="000000"/>
              </w:rPr>
            </w:pPr>
            <w:r w:rsidRPr="00E66D89">
              <w:rPr>
                <w:rFonts w:ascii="Calibri" w:eastAsia="Times New Roman" w:hAnsi="Calibri" w:cs="Calibri"/>
                <w:color w:val="000000"/>
              </w:rPr>
              <w:t>Lacey</w:t>
            </w:r>
            <w:r w:rsidR="00E66D89" w:rsidRPr="00E66D89">
              <w:rPr>
                <w:rFonts w:ascii="Calibri" w:eastAsia="Times New Roman" w:hAnsi="Calibri" w:cs="Calibri"/>
                <w:color w:val="000000"/>
                <w:vertAlign w:val="superscript"/>
              </w:rPr>
              <w:footnoteReference w:id="9"/>
            </w:r>
          </w:p>
        </w:tc>
        <w:tc>
          <w:tcPr>
            <w:tcW w:w="2719" w:type="dxa"/>
            <w:vAlign w:val="center"/>
            <w:hideMark/>
          </w:tcPr>
          <w:p w14:paraId="74762250" w14:textId="240458D2" w:rsidR="00E66D89" w:rsidRPr="00E66D89" w:rsidRDefault="067198F0" w:rsidP="007F2F0D">
            <w:pPr>
              <w:spacing w:after="0" w:line="240" w:lineRule="auto"/>
              <w:jc w:val="center"/>
              <w:rPr>
                <w:rFonts w:ascii="Calibri" w:eastAsia="Times New Roman" w:hAnsi="Calibri" w:cs="Calibri"/>
                <w:color w:val="000000"/>
              </w:rPr>
            </w:pPr>
            <w:r w:rsidRPr="4098AAB2">
              <w:rPr>
                <w:rFonts w:ascii="Calibri" w:eastAsia="Times New Roman" w:hAnsi="Calibri" w:cs="Calibri"/>
                <w:color w:val="000000" w:themeColor="text1"/>
              </w:rPr>
              <w:t>$</w:t>
            </w:r>
            <w:r w:rsidR="5938CBAF" w:rsidRPr="4098AAB2">
              <w:rPr>
                <w:rFonts w:ascii="Calibri" w:eastAsia="Times New Roman" w:hAnsi="Calibri" w:cs="Calibri"/>
                <w:color w:val="000000" w:themeColor="text1"/>
              </w:rPr>
              <w:t>4</w:t>
            </w:r>
            <w:r w:rsidR="50180682" w:rsidRPr="4098AAB2">
              <w:rPr>
                <w:rFonts w:ascii="Calibri" w:eastAsia="Times New Roman" w:hAnsi="Calibri" w:cs="Calibri"/>
                <w:color w:val="000000" w:themeColor="text1"/>
              </w:rPr>
              <w:t>20,248</w:t>
            </w:r>
            <w:commentRangeStart w:id="52"/>
            <w:commentRangeStart w:id="53"/>
            <w:commentRangeStart w:id="54"/>
            <w:commentRangeStart w:id="55"/>
            <w:commentRangeEnd w:id="52"/>
            <w:r w:rsidR="00E66D89" w:rsidRPr="00E66D89">
              <w:rPr>
                <w:rStyle w:val="CommentReference"/>
                <w:rFonts w:ascii="Calibri" w:eastAsia="Times New Roman" w:hAnsi="Calibri" w:cs="Calibri"/>
                <w:color w:val="000000"/>
                <w:sz w:val="22"/>
                <w:szCs w:val="22"/>
              </w:rPr>
              <w:commentReference w:id="52"/>
            </w:r>
            <w:commentRangeEnd w:id="53"/>
            <w:r w:rsidRPr="00E66D89">
              <w:rPr>
                <w:rStyle w:val="CommentReference"/>
                <w:rFonts w:ascii="Calibri" w:eastAsia="Times New Roman" w:hAnsi="Calibri" w:cs="Calibri"/>
                <w:color w:val="000000"/>
                <w:sz w:val="22"/>
                <w:szCs w:val="22"/>
              </w:rPr>
              <w:commentReference w:id="53"/>
            </w:r>
            <w:commentRangeEnd w:id="54"/>
            <w:r w:rsidRPr="00E66D89">
              <w:rPr>
                <w:rStyle w:val="CommentReference"/>
                <w:rFonts w:ascii="Calibri" w:eastAsia="Times New Roman" w:hAnsi="Calibri" w:cs="Calibri"/>
                <w:color w:val="000000"/>
                <w:sz w:val="22"/>
                <w:szCs w:val="22"/>
              </w:rPr>
              <w:commentReference w:id="54"/>
            </w:r>
            <w:commentRangeEnd w:id="55"/>
            <w:r w:rsidRPr="00E66D89">
              <w:rPr>
                <w:rStyle w:val="CommentReference"/>
                <w:rFonts w:ascii="Calibri" w:eastAsia="Times New Roman" w:hAnsi="Calibri" w:cs="Calibri"/>
                <w:color w:val="000000"/>
                <w:sz w:val="22"/>
                <w:szCs w:val="22"/>
              </w:rPr>
              <w:commentReference w:id="55"/>
            </w:r>
          </w:p>
        </w:tc>
        <w:tc>
          <w:tcPr>
            <w:tcW w:w="2301" w:type="dxa"/>
            <w:vAlign w:val="center"/>
            <w:hideMark/>
          </w:tcPr>
          <w:p w14:paraId="730F4C19" w14:textId="577D8D9A" w:rsidR="00E66D89" w:rsidRPr="00E66D89" w:rsidRDefault="19322711" w:rsidP="007F2F0D">
            <w:pPr>
              <w:spacing w:after="0" w:line="240" w:lineRule="auto"/>
              <w:jc w:val="center"/>
              <w:rPr>
                <w:rFonts w:ascii="Calibri" w:eastAsia="Times New Roman" w:hAnsi="Calibri" w:cs="Calibri"/>
                <w:color w:val="000000"/>
              </w:rPr>
            </w:pPr>
            <w:r w:rsidRPr="4098AAB2">
              <w:rPr>
                <w:rFonts w:ascii="Calibri" w:eastAsia="Times New Roman" w:hAnsi="Calibri" w:cs="Calibri"/>
                <w:color w:val="000000" w:themeColor="text1"/>
              </w:rPr>
              <w:t>$4</w:t>
            </w:r>
            <w:r w:rsidR="58901B84" w:rsidRPr="4098AAB2">
              <w:rPr>
                <w:rFonts w:ascii="Calibri" w:eastAsia="Times New Roman" w:hAnsi="Calibri" w:cs="Calibri"/>
                <w:color w:val="000000" w:themeColor="text1"/>
              </w:rPr>
              <w:t>20,248</w:t>
            </w:r>
          </w:p>
        </w:tc>
        <w:tc>
          <w:tcPr>
            <w:tcW w:w="1575" w:type="dxa"/>
            <w:noWrap/>
            <w:vAlign w:val="center"/>
            <w:hideMark/>
          </w:tcPr>
          <w:p w14:paraId="2CE750CC" w14:textId="462F90F6" w:rsidR="00E66D89" w:rsidRPr="00E66D89" w:rsidRDefault="19322711" w:rsidP="007F2F0D">
            <w:pPr>
              <w:spacing w:after="0" w:line="240" w:lineRule="auto"/>
              <w:jc w:val="center"/>
              <w:rPr>
                <w:rFonts w:ascii="Calibri" w:eastAsia="Times New Roman" w:hAnsi="Calibri" w:cs="Calibri"/>
                <w:color w:val="000000"/>
              </w:rPr>
            </w:pPr>
            <w:r w:rsidRPr="4098AAB2">
              <w:rPr>
                <w:rFonts w:ascii="Calibri" w:eastAsia="Times New Roman" w:hAnsi="Calibri" w:cs="Calibri"/>
                <w:color w:val="000000" w:themeColor="text1"/>
              </w:rPr>
              <w:t>$</w:t>
            </w:r>
            <w:r w:rsidR="3EEB6C88" w:rsidRPr="4098AAB2">
              <w:rPr>
                <w:rFonts w:ascii="Calibri" w:eastAsia="Times New Roman" w:hAnsi="Calibri" w:cs="Calibri"/>
                <w:color w:val="000000" w:themeColor="text1"/>
              </w:rPr>
              <w:t>5</w:t>
            </w:r>
            <w:r w:rsidR="6EB5ED95" w:rsidRPr="4098AAB2">
              <w:rPr>
                <w:rFonts w:ascii="Calibri" w:eastAsia="Times New Roman" w:hAnsi="Calibri" w:cs="Calibri"/>
                <w:color w:val="000000" w:themeColor="text1"/>
              </w:rPr>
              <w:t>0,430</w:t>
            </w:r>
          </w:p>
        </w:tc>
        <w:tc>
          <w:tcPr>
            <w:tcW w:w="1222" w:type="dxa"/>
            <w:vAlign w:val="center"/>
            <w:hideMark/>
          </w:tcPr>
          <w:p w14:paraId="4113635F" w14:textId="5A679F26" w:rsidR="00E66D89" w:rsidRPr="00E66D89" w:rsidRDefault="19322711" w:rsidP="007F2F0D">
            <w:pPr>
              <w:spacing w:after="0" w:line="240" w:lineRule="auto"/>
              <w:jc w:val="center"/>
              <w:rPr>
                <w:rFonts w:ascii="Calibri" w:eastAsia="Times New Roman" w:hAnsi="Calibri" w:cs="Calibri"/>
                <w:color w:val="000000"/>
              </w:rPr>
            </w:pPr>
            <w:r w:rsidRPr="4098AAB2">
              <w:rPr>
                <w:rFonts w:ascii="Calibri" w:eastAsia="Times New Roman" w:hAnsi="Calibri" w:cs="Calibri"/>
                <w:color w:val="000000" w:themeColor="text1"/>
              </w:rPr>
              <w:t>$</w:t>
            </w:r>
            <w:r w:rsidR="4A5FEB07" w:rsidRPr="4098AAB2">
              <w:rPr>
                <w:rFonts w:ascii="Calibri" w:eastAsia="Times New Roman" w:hAnsi="Calibri" w:cs="Calibri"/>
                <w:color w:val="000000" w:themeColor="text1"/>
              </w:rPr>
              <w:t>369,818</w:t>
            </w:r>
          </w:p>
        </w:tc>
        <w:tc>
          <w:tcPr>
            <w:tcW w:w="1054" w:type="dxa"/>
            <w:vAlign w:val="center"/>
          </w:tcPr>
          <w:p w14:paraId="16DD42C5" w14:textId="256099C7" w:rsidR="7420DDB3" w:rsidRDefault="7420DDB3" w:rsidP="007F2F0D">
            <w:pPr>
              <w:spacing w:after="0" w:line="240" w:lineRule="auto"/>
              <w:jc w:val="center"/>
              <w:rPr>
                <w:rFonts w:ascii="Calibri" w:eastAsia="Times New Roman" w:hAnsi="Calibri" w:cs="Calibri"/>
                <w:color w:val="000000" w:themeColor="text1"/>
              </w:rPr>
            </w:pPr>
          </w:p>
        </w:tc>
        <w:tc>
          <w:tcPr>
            <w:tcW w:w="1549" w:type="dxa"/>
            <w:vAlign w:val="center"/>
          </w:tcPr>
          <w:p w14:paraId="3A04D7A4" w14:textId="62BBD77C" w:rsidR="7420DDB3" w:rsidRDefault="7420DDB3" w:rsidP="007F2F0D">
            <w:pPr>
              <w:spacing w:after="0" w:line="240" w:lineRule="auto"/>
              <w:jc w:val="center"/>
              <w:rPr>
                <w:rFonts w:ascii="Calibri" w:eastAsia="Times New Roman" w:hAnsi="Calibri" w:cs="Calibri"/>
                <w:color w:val="000000" w:themeColor="text1"/>
              </w:rPr>
            </w:pPr>
          </w:p>
        </w:tc>
      </w:tr>
      <w:tr w:rsidR="00E66D89" w:rsidRPr="00E66D89" w14:paraId="794D2677" w14:textId="77777777" w:rsidTr="007F2F0D">
        <w:trPr>
          <w:trHeight w:val="537"/>
        </w:trPr>
        <w:tc>
          <w:tcPr>
            <w:tcW w:w="1338" w:type="dxa"/>
            <w:vAlign w:val="center"/>
            <w:hideMark/>
          </w:tcPr>
          <w:p w14:paraId="27E6BCD7" w14:textId="77777777" w:rsidR="00E66D89" w:rsidRPr="00E66D89" w:rsidRDefault="00E66D89" w:rsidP="007F2F0D">
            <w:pPr>
              <w:spacing w:after="0" w:line="240" w:lineRule="auto"/>
              <w:jc w:val="center"/>
              <w:rPr>
                <w:rFonts w:ascii="Calibri" w:eastAsia="Times New Roman" w:hAnsi="Calibri" w:cs="Calibri"/>
                <w:color w:val="000000"/>
              </w:rPr>
            </w:pPr>
            <w:r w:rsidRPr="617199F2">
              <w:rPr>
                <w:rFonts w:ascii="Calibri" w:eastAsia="Times New Roman" w:hAnsi="Calibri" w:cs="Calibri"/>
                <w:color w:val="000000" w:themeColor="text1"/>
              </w:rPr>
              <w:t>Tumwater</w:t>
            </w:r>
          </w:p>
        </w:tc>
        <w:tc>
          <w:tcPr>
            <w:tcW w:w="2719" w:type="dxa"/>
            <w:vAlign w:val="center"/>
            <w:hideMark/>
          </w:tcPr>
          <w:p w14:paraId="59E7540D" w14:textId="4C4B9557" w:rsidR="00E66D89" w:rsidRPr="00E66D89" w:rsidRDefault="65DCCA48" w:rsidP="007F2F0D">
            <w:pPr>
              <w:spacing w:after="0" w:line="240" w:lineRule="auto"/>
              <w:jc w:val="center"/>
              <w:rPr>
                <w:rFonts w:ascii="Calibri" w:eastAsia="Times New Roman" w:hAnsi="Calibri" w:cs="Calibri"/>
                <w:color w:val="000000"/>
              </w:rPr>
            </w:pPr>
            <w:r w:rsidRPr="617199F2">
              <w:rPr>
                <w:rFonts w:ascii="Calibri" w:eastAsia="Times New Roman" w:hAnsi="Calibri" w:cs="Calibri"/>
                <w:color w:val="000000" w:themeColor="text1"/>
              </w:rPr>
              <w:t>$4</w:t>
            </w:r>
            <w:r w:rsidR="1AB7BCBD" w:rsidRPr="617199F2">
              <w:rPr>
                <w:rFonts w:ascii="Calibri" w:eastAsia="Times New Roman" w:hAnsi="Calibri" w:cs="Calibri"/>
                <w:color w:val="000000" w:themeColor="text1"/>
              </w:rPr>
              <w:t>88,236</w:t>
            </w:r>
            <w:commentRangeStart w:id="56"/>
            <w:commentRangeEnd w:id="56"/>
            <w:r w:rsidR="14B9A4EC" w:rsidRPr="00E66D89">
              <w:rPr>
                <w:rStyle w:val="CommentReference"/>
                <w:rFonts w:ascii="Calibri" w:eastAsia="Times New Roman" w:hAnsi="Calibri" w:cs="Calibri"/>
                <w:color w:val="000000"/>
                <w:sz w:val="22"/>
                <w:szCs w:val="22"/>
              </w:rPr>
              <w:commentReference w:id="56"/>
            </w:r>
          </w:p>
        </w:tc>
        <w:tc>
          <w:tcPr>
            <w:tcW w:w="2301" w:type="dxa"/>
            <w:vAlign w:val="center"/>
            <w:hideMark/>
          </w:tcPr>
          <w:p w14:paraId="1A906FA9" w14:textId="0A39A565"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$477,540</w:t>
            </w:r>
          </w:p>
        </w:tc>
        <w:tc>
          <w:tcPr>
            <w:tcW w:w="1575" w:type="dxa"/>
            <w:vAlign w:val="center"/>
            <w:hideMark/>
          </w:tcPr>
          <w:p w14:paraId="32186051" w14:textId="3B3D475A"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w:t>
            </w:r>
            <w:r w:rsidR="00535A06">
              <w:rPr>
                <w:rFonts w:ascii="Calibri" w:eastAsia="Times New Roman" w:hAnsi="Calibri" w:cs="Calibri"/>
                <w:color w:val="000000" w:themeColor="text1"/>
              </w:rPr>
              <w:t>57</w:t>
            </w:r>
            <w:r w:rsidR="00AE6DEC">
              <w:rPr>
                <w:rFonts w:ascii="Calibri" w:eastAsia="Times New Roman" w:hAnsi="Calibri" w:cs="Calibri"/>
                <w:color w:val="000000" w:themeColor="text1"/>
              </w:rPr>
              <w:t>,305</w:t>
            </w:r>
          </w:p>
        </w:tc>
        <w:tc>
          <w:tcPr>
            <w:tcW w:w="1222" w:type="dxa"/>
            <w:vAlign w:val="center"/>
            <w:hideMark/>
          </w:tcPr>
          <w:p w14:paraId="6C33C68F" w14:textId="38E709B5"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$4</w:t>
            </w:r>
            <w:r w:rsidR="0052484A">
              <w:rPr>
                <w:rFonts w:ascii="Calibri" w:eastAsia="Times New Roman" w:hAnsi="Calibri" w:cs="Calibri"/>
                <w:color w:val="000000" w:themeColor="text1"/>
              </w:rPr>
              <w:t>20,235</w:t>
            </w:r>
          </w:p>
        </w:tc>
        <w:tc>
          <w:tcPr>
            <w:tcW w:w="1054" w:type="dxa"/>
            <w:vAlign w:val="center"/>
          </w:tcPr>
          <w:p w14:paraId="6433DB03" w14:textId="7313C2AE" w:rsidR="7420DDB3" w:rsidRDefault="7420DDB3" w:rsidP="007F2F0D">
            <w:pPr>
              <w:spacing w:after="0" w:line="240" w:lineRule="auto"/>
              <w:jc w:val="center"/>
              <w:rPr>
                <w:rFonts w:ascii="Calibri" w:eastAsia="Times New Roman" w:hAnsi="Calibri" w:cs="Calibri"/>
                <w:color w:val="000000" w:themeColor="text1"/>
              </w:rPr>
            </w:pPr>
          </w:p>
        </w:tc>
        <w:tc>
          <w:tcPr>
            <w:tcW w:w="1549" w:type="dxa"/>
            <w:vAlign w:val="center"/>
          </w:tcPr>
          <w:p w14:paraId="2D186974" w14:textId="2A884556" w:rsidR="738D963C" w:rsidRDefault="738D963C" w:rsidP="007F2F0D">
            <w:pPr>
              <w:spacing w:after="0" w:line="240" w:lineRule="auto"/>
              <w:jc w:val="center"/>
              <w:rPr>
                <w:rFonts w:ascii="Calibri" w:eastAsia="Times New Roman" w:hAnsi="Calibri" w:cs="Calibri"/>
                <w:color w:val="000000" w:themeColor="text1"/>
                <w:highlight w:val="yellow"/>
              </w:rPr>
            </w:pPr>
            <w:r w:rsidRPr="7420DDB3">
              <w:rPr>
                <w:rFonts w:ascii="Calibri" w:eastAsia="Times New Roman" w:hAnsi="Calibri" w:cs="Calibri"/>
                <w:color w:val="000000" w:themeColor="text1"/>
              </w:rPr>
              <w:t>$10,696</w:t>
            </w:r>
          </w:p>
        </w:tc>
      </w:tr>
      <w:tr w:rsidR="00E66D89" w:rsidRPr="00E66D89" w14:paraId="5272ED91" w14:textId="77777777" w:rsidTr="007F2F0D">
        <w:trPr>
          <w:trHeight w:val="537"/>
        </w:trPr>
        <w:tc>
          <w:tcPr>
            <w:tcW w:w="1338" w:type="dxa"/>
            <w:vAlign w:val="center"/>
            <w:hideMark/>
          </w:tcPr>
          <w:p w14:paraId="1FC9A05D" w14:textId="77777777" w:rsidR="00E66D89" w:rsidRPr="00E66D89" w:rsidRDefault="00E66D89" w:rsidP="007F2F0D">
            <w:pPr>
              <w:spacing w:after="0" w:line="240" w:lineRule="auto"/>
              <w:jc w:val="center"/>
              <w:rPr>
                <w:rFonts w:ascii="Calibri" w:eastAsia="Times New Roman" w:hAnsi="Calibri" w:cs="Calibri"/>
                <w:color w:val="000000"/>
              </w:rPr>
            </w:pPr>
            <w:r w:rsidRPr="617199F2">
              <w:rPr>
                <w:rFonts w:ascii="Calibri" w:eastAsia="Times New Roman" w:hAnsi="Calibri" w:cs="Calibri"/>
                <w:color w:val="000000" w:themeColor="text1"/>
              </w:rPr>
              <w:t>Tenino</w:t>
            </w:r>
          </w:p>
        </w:tc>
        <w:tc>
          <w:tcPr>
            <w:tcW w:w="2719" w:type="dxa"/>
            <w:vAlign w:val="center"/>
            <w:hideMark/>
          </w:tcPr>
          <w:p w14:paraId="1519D074" w14:textId="126C3F92"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$95,009</w:t>
            </w:r>
          </w:p>
        </w:tc>
        <w:tc>
          <w:tcPr>
            <w:tcW w:w="2301" w:type="dxa"/>
            <w:vAlign w:val="center"/>
            <w:hideMark/>
          </w:tcPr>
          <w:p w14:paraId="1A5E9C41" w14:textId="5DCF7D35"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$95,009</w:t>
            </w:r>
          </w:p>
        </w:tc>
        <w:tc>
          <w:tcPr>
            <w:tcW w:w="1575" w:type="dxa"/>
            <w:vAlign w:val="center"/>
            <w:hideMark/>
          </w:tcPr>
          <w:p w14:paraId="3A9D203D" w14:textId="7C034ACB"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$1</w:t>
            </w:r>
            <w:r w:rsidR="00421C44">
              <w:rPr>
                <w:rFonts w:ascii="Calibri" w:eastAsia="Times New Roman" w:hAnsi="Calibri" w:cs="Calibri"/>
                <w:color w:val="000000" w:themeColor="text1"/>
              </w:rPr>
              <w:t>1,401</w:t>
            </w:r>
          </w:p>
        </w:tc>
        <w:tc>
          <w:tcPr>
            <w:tcW w:w="1222" w:type="dxa"/>
            <w:vAlign w:val="center"/>
            <w:hideMark/>
          </w:tcPr>
          <w:p w14:paraId="38EA8799" w14:textId="25557094" w:rsidR="00E66D89" w:rsidRPr="00E66D89" w:rsidRDefault="14B9A4EC" w:rsidP="007F2F0D">
            <w:pPr>
              <w:spacing w:after="0" w:line="240" w:lineRule="auto"/>
              <w:jc w:val="center"/>
              <w:rPr>
                <w:rFonts w:ascii="Calibri" w:eastAsia="Times New Roman" w:hAnsi="Calibri" w:cs="Calibri"/>
                <w:color w:val="000000"/>
              </w:rPr>
            </w:pPr>
            <w:r w:rsidRPr="33FEC864">
              <w:rPr>
                <w:rFonts w:ascii="Calibri" w:eastAsia="Times New Roman" w:hAnsi="Calibri" w:cs="Calibri"/>
                <w:color w:val="000000" w:themeColor="text1"/>
              </w:rPr>
              <w:t>$8</w:t>
            </w:r>
            <w:r w:rsidR="0052484A">
              <w:rPr>
                <w:rFonts w:ascii="Calibri" w:eastAsia="Times New Roman" w:hAnsi="Calibri" w:cs="Calibri"/>
                <w:color w:val="000000" w:themeColor="text1"/>
              </w:rPr>
              <w:t>3,60</w:t>
            </w:r>
            <w:r w:rsidR="00795DF2">
              <w:rPr>
                <w:rFonts w:ascii="Calibri" w:eastAsia="Times New Roman" w:hAnsi="Calibri" w:cs="Calibri"/>
                <w:color w:val="000000" w:themeColor="text1"/>
              </w:rPr>
              <w:t>8</w:t>
            </w:r>
          </w:p>
        </w:tc>
        <w:tc>
          <w:tcPr>
            <w:tcW w:w="1054" w:type="dxa"/>
            <w:vAlign w:val="center"/>
          </w:tcPr>
          <w:p w14:paraId="75CF8894" w14:textId="11227651" w:rsidR="7420DDB3" w:rsidRDefault="7420DDB3" w:rsidP="007F2F0D">
            <w:pPr>
              <w:spacing w:after="0" w:line="240" w:lineRule="auto"/>
              <w:jc w:val="center"/>
              <w:rPr>
                <w:rFonts w:ascii="Calibri" w:eastAsia="Times New Roman" w:hAnsi="Calibri" w:cs="Calibri"/>
                <w:color w:val="000000" w:themeColor="text1"/>
              </w:rPr>
            </w:pPr>
          </w:p>
        </w:tc>
        <w:tc>
          <w:tcPr>
            <w:tcW w:w="1549" w:type="dxa"/>
            <w:vAlign w:val="center"/>
          </w:tcPr>
          <w:p w14:paraId="2C7A1CC6" w14:textId="0C6C8F9D" w:rsidR="7420DDB3" w:rsidRDefault="7420DDB3" w:rsidP="007F2F0D">
            <w:pPr>
              <w:spacing w:after="0" w:line="240" w:lineRule="auto"/>
              <w:jc w:val="center"/>
              <w:rPr>
                <w:rFonts w:ascii="Calibri" w:eastAsia="Times New Roman" w:hAnsi="Calibri" w:cs="Calibri"/>
                <w:color w:val="000000" w:themeColor="text1"/>
              </w:rPr>
            </w:pPr>
          </w:p>
        </w:tc>
      </w:tr>
      <w:tr w:rsidR="32ADC8EC" w14:paraId="5005119C" w14:textId="77777777" w:rsidTr="007F2F0D">
        <w:trPr>
          <w:trHeight w:val="537"/>
        </w:trPr>
        <w:tc>
          <w:tcPr>
            <w:tcW w:w="1338" w:type="dxa"/>
            <w:vAlign w:val="center"/>
            <w:hideMark/>
          </w:tcPr>
          <w:p w14:paraId="15BFB778" w14:textId="3CE09EA2" w:rsidR="566A542B" w:rsidRDefault="7AC4E9CF" w:rsidP="007F2F0D">
            <w:pPr>
              <w:spacing w:after="0" w:line="240" w:lineRule="auto"/>
              <w:jc w:val="center"/>
              <w:rPr>
                <w:rFonts w:ascii="Calibri" w:eastAsia="Times New Roman" w:hAnsi="Calibri" w:cs="Calibri"/>
                <w:color w:val="000000" w:themeColor="text1"/>
              </w:rPr>
            </w:pPr>
            <w:commentRangeStart w:id="57"/>
            <w:r w:rsidRPr="568343BF">
              <w:rPr>
                <w:rFonts w:ascii="Calibri" w:eastAsia="Times New Roman" w:hAnsi="Calibri" w:cs="Calibri"/>
                <w:color w:val="000000" w:themeColor="text1"/>
              </w:rPr>
              <w:t>SPSHFH</w:t>
            </w:r>
            <w:commentRangeEnd w:id="57"/>
            <w:r w:rsidR="566A542B">
              <w:rPr>
                <w:rStyle w:val="CommentReference"/>
                <w:rFonts w:ascii="Calibri" w:eastAsia="Times New Roman" w:hAnsi="Calibri" w:cs="Calibri"/>
                <w:color w:val="000000" w:themeColor="text1"/>
                <w:sz w:val="22"/>
                <w:szCs w:val="22"/>
              </w:rPr>
              <w:commentReference w:id="57"/>
            </w:r>
          </w:p>
        </w:tc>
        <w:tc>
          <w:tcPr>
            <w:tcW w:w="2719" w:type="dxa"/>
            <w:vAlign w:val="center"/>
            <w:hideMark/>
          </w:tcPr>
          <w:p w14:paraId="0EE1126E" w14:textId="023DE42A" w:rsidR="566A542B" w:rsidRDefault="3EFDFDE9" w:rsidP="007F2F0D">
            <w:pPr>
              <w:spacing w:after="0" w:line="240" w:lineRule="auto"/>
              <w:jc w:val="center"/>
              <w:rPr>
                <w:rFonts w:ascii="Calibri" w:eastAsia="Times New Roman" w:hAnsi="Calibri" w:cs="Calibri"/>
                <w:color w:val="000000" w:themeColor="text1"/>
              </w:rPr>
            </w:pPr>
            <w:r w:rsidRPr="33FEC864">
              <w:rPr>
                <w:rFonts w:ascii="Calibri" w:eastAsia="Times New Roman" w:hAnsi="Calibri" w:cs="Calibri"/>
                <w:color w:val="000000" w:themeColor="text1"/>
              </w:rPr>
              <w:t>$360,000</w:t>
            </w:r>
          </w:p>
        </w:tc>
        <w:tc>
          <w:tcPr>
            <w:tcW w:w="2301" w:type="dxa"/>
            <w:vAlign w:val="center"/>
            <w:hideMark/>
          </w:tcPr>
          <w:p w14:paraId="6C332693" w14:textId="77A75FA4" w:rsidR="566A542B" w:rsidRDefault="3EFDFDE9" w:rsidP="007F2F0D">
            <w:pPr>
              <w:spacing w:after="0" w:line="240" w:lineRule="auto"/>
              <w:jc w:val="center"/>
              <w:rPr>
                <w:rFonts w:ascii="Calibri" w:eastAsia="Times New Roman" w:hAnsi="Calibri" w:cs="Calibri"/>
                <w:color w:val="000000" w:themeColor="text1"/>
              </w:rPr>
            </w:pPr>
            <w:r w:rsidRPr="33FEC864">
              <w:rPr>
                <w:rFonts w:ascii="Calibri" w:eastAsia="Times New Roman" w:hAnsi="Calibri" w:cs="Calibri"/>
                <w:color w:val="000000" w:themeColor="text1"/>
              </w:rPr>
              <w:t>$360,000</w:t>
            </w:r>
          </w:p>
        </w:tc>
        <w:tc>
          <w:tcPr>
            <w:tcW w:w="1575" w:type="dxa"/>
            <w:vAlign w:val="center"/>
            <w:hideMark/>
          </w:tcPr>
          <w:p w14:paraId="530A9943" w14:textId="70979BE7" w:rsidR="566A542B" w:rsidRDefault="3EFDFDE9" w:rsidP="007F2F0D">
            <w:pPr>
              <w:spacing w:after="0" w:line="240" w:lineRule="auto"/>
              <w:jc w:val="center"/>
              <w:rPr>
                <w:rFonts w:ascii="Calibri" w:eastAsia="Times New Roman" w:hAnsi="Calibri" w:cs="Calibri"/>
                <w:color w:val="000000" w:themeColor="text1"/>
              </w:rPr>
            </w:pPr>
            <w:r w:rsidRPr="33FEC864">
              <w:rPr>
                <w:rFonts w:ascii="Calibri" w:eastAsia="Times New Roman" w:hAnsi="Calibri" w:cs="Calibri"/>
                <w:color w:val="000000" w:themeColor="text1"/>
              </w:rPr>
              <w:t>$</w:t>
            </w:r>
            <w:r w:rsidR="00421C44">
              <w:rPr>
                <w:rFonts w:ascii="Calibri" w:eastAsia="Times New Roman" w:hAnsi="Calibri" w:cs="Calibri"/>
                <w:color w:val="000000" w:themeColor="text1"/>
              </w:rPr>
              <w:t>43,200</w:t>
            </w:r>
          </w:p>
        </w:tc>
        <w:tc>
          <w:tcPr>
            <w:tcW w:w="1222" w:type="dxa"/>
            <w:vAlign w:val="center"/>
            <w:hideMark/>
          </w:tcPr>
          <w:p w14:paraId="11B8D20F" w14:textId="610F6F47" w:rsidR="566A542B" w:rsidRDefault="3EFDFDE9" w:rsidP="007F2F0D">
            <w:pPr>
              <w:spacing w:after="0" w:line="240" w:lineRule="auto"/>
              <w:jc w:val="center"/>
              <w:rPr>
                <w:rFonts w:ascii="Calibri" w:eastAsia="Times New Roman" w:hAnsi="Calibri" w:cs="Calibri"/>
                <w:color w:val="000000" w:themeColor="text1"/>
              </w:rPr>
            </w:pPr>
            <w:r w:rsidRPr="33FEC864">
              <w:rPr>
                <w:rFonts w:ascii="Calibri" w:eastAsia="Times New Roman" w:hAnsi="Calibri" w:cs="Calibri"/>
                <w:color w:val="000000" w:themeColor="text1"/>
              </w:rPr>
              <w:t>$3</w:t>
            </w:r>
            <w:r w:rsidR="00393E72">
              <w:rPr>
                <w:rFonts w:ascii="Calibri" w:eastAsia="Times New Roman" w:hAnsi="Calibri" w:cs="Calibri"/>
                <w:color w:val="000000" w:themeColor="text1"/>
              </w:rPr>
              <w:t>1</w:t>
            </w:r>
            <w:r w:rsidRPr="33FEC864">
              <w:rPr>
                <w:rFonts w:ascii="Calibri" w:eastAsia="Times New Roman" w:hAnsi="Calibri" w:cs="Calibri"/>
                <w:color w:val="000000" w:themeColor="text1"/>
              </w:rPr>
              <w:t>6,</w:t>
            </w:r>
            <w:r w:rsidR="00393E72">
              <w:rPr>
                <w:rFonts w:ascii="Calibri" w:eastAsia="Times New Roman" w:hAnsi="Calibri" w:cs="Calibri"/>
                <w:color w:val="000000" w:themeColor="text1"/>
              </w:rPr>
              <w:t>8</w:t>
            </w:r>
            <w:r w:rsidRPr="33FEC864">
              <w:rPr>
                <w:rFonts w:ascii="Calibri" w:eastAsia="Times New Roman" w:hAnsi="Calibri" w:cs="Calibri"/>
                <w:color w:val="000000" w:themeColor="text1"/>
              </w:rPr>
              <w:t>00</w:t>
            </w:r>
          </w:p>
        </w:tc>
        <w:tc>
          <w:tcPr>
            <w:tcW w:w="1054" w:type="dxa"/>
            <w:vAlign w:val="center"/>
          </w:tcPr>
          <w:p w14:paraId="79C5CC49" w14:textId="17E99244" w:rsidR="7420DDB3" w:rsidRDefault="7420DDB3" w:rsidP="007F2F0D">
            <w:pPr>
              <w:spacing w:after="0" w:line="240" w:lineRule="auto"/>
              <w:jc w:val="center"/>
              <w:rPr>
                <w:rFonts w:ascii="Calibri" w:eastAsia="Times New Roman" w:hAnsi="Calibri" w:cs="Calibri"/>
                <w:color w:val="000000" w:themeColor="text1"/>
              </w:rPr>
            </w:pPr>
          </w:p>
        </w:tc>
        <w:tc>
          <w:tcPr>
            <w:tcW w:w="1549" w:type="dxa"/>
            <w:vAlign w:val="center"/>
          </w:tcPr>
          <w:p w14:paraId="512B0306" w14:textId="7335D1FB" w:rsidR="7420DDB3" w:rsidRDefault="7420DDB3" w:rsidP="007F2F0D">
            <w:pPr>
              <w:spacing w:after="0" w:line="240" w:lineRule="auto"/>
              <w:jc w:val="center"/>
              <w:rPr>
                <w:rFonts w:ascii="Calibri" w:eastAsia="Times New Roman" w:hAnsi="Calibri" w:cs="Calibri"/>
                <w:color w:val="000000" w:themeColor="text1"/>
              </w:rPr>
            </w:pPr>
          </w:p>
        </w:tc>
      </w:tr>
      <w:tr w:rsidR="00E66D89" w:rsidRPr="00E66D89" w14:paraId="3211F8BB" w14:textId="77777777" w:rsidTr="007F2F0D">
        <w:trPr>
          <w:trHeight w:val="537"/>
        </w:trPr>
        <w:tc>
          <w:tcPr>
            <w:tcW w:w="1338" w:type="dxa"/>
            <w:vAlign w:val="center"/>
            <w:hideMark/>
          </w:tcPr>
          <w:p w14:paraId="1E10A4FA" w14:textId="77777777" w:rsidR="00E66D89" w:rsidRPr="00E66D89" w:rsidRDefault="00E66D89" w:rsidP="007F2F0D">
            <w:pPr>
              <w:spacing w:after="0" w:line="240" w:lineRule="auto"/>
              <w:jc w:val="center"/>
              <w:rPr>
                <w:rFonts w:ascii="Calibri" w:eastAsia="Times New Roman" w:hAnsi="Calibri" w:cs="Calibri"/>
                <w:b/>
                <w:bCs/>
                <w:color w:val="000000"/>
              </w:rPr>
            </w:pPr>
            <w:r w:rsidRPr="617199F2">
              <w:rPr>
                <w:rFonts w:ascii="Calibri" w:eastAsia="Times New Roman" w:hAnsi="Calibri" w:cs="Calibri"/>
                <w:b/>
                <w:color w:val="000000" w:themeColor="text1"/>
              </w:rPr>
              <w:t>Total</w:t>
            </w:r>
          </w:p>
        </w:tc>
        <w:tc>
          <w:tcPr>
            <w:tcW w:w="2719" w:type="dxa"/>
            <w:vAlign w:val="center"/>
            <w:hideMark/>
          </w:tcPr>
          <w:p w14:paraId="7F95C15D" w14:textId="73AD1890" w:rsidR="00E66D89" w:rsidRPr="00E66D89" w:rsidRDefault="43E97244" w:rsidP="007F2F0D">
            <w:pPr>
              <w:spacing w:after="0" w:line="240" w:lineRule="auto"/>
              <w:jc w:val="center"/>
              <w:rPr>
                <w:rFonts w:ascii="Calibri" w:eastAsia="Times New Roman" w:hAnsi="Calibri" w:cs="Calibri"/>
                <w:b/>
                <w:bCs/>
                <w:color w:val="000000"/>
              </w:rPr>
            </w:pPr>
            <w:r w:rsidRPr="617199F2">
              <w:rPr>
                <w:rFonts w:ascii="Calibri" w:eastAsia="Times New Roman" w:hAnsi="Calibri" w:cs="Calibri"/>
                <w:b/>
                <w:bCs/>
                <w:color w:val="000000" w:themeColor="text1"/>
              </w:rPr>
              <w:t>$2,539,269</w:t>
            </w:r>
          </w:p>
        </w:tc>
        <w:tc>
          <w:tcPr>
            <w:tcW w:w="2301" w:type="dxa"/>
            <w:vAlign w:val="center"/>
            <w:hideMark/>
          </w:tcPr>
          <w:p w14:paraId="2F2815FB" w14:textId="222CC7C4" w:rsidR="00E66D89" w:rsidRPr="00E66D89" w:rsidRDefault="72A7A3A0" w:rsidP="007F2F0D">
            <w:pPr>
              <w:spacing w:after="0" w:line="240" w:lineRule="auto"/>
              <w:jc w:val="center"/>
              <w:rPr>
                <w:rFonts w:ascii="Calibri" w:eastAsia="Times New Roman" w:hAnsi="Calibri" w:cs="Calibri"/>
                <w:b/>
                <w:bCs/>
                <w:color w:val="000000"/>
              </w:rPr>
            </w:pPr>
            <w:r w:rsidRPr="4098AAB2">
              <w:rPr>
                <w:rFonts w:ascii="Calibri" w:eastAsia="Times New Roman" w:hAnsi="Calibri" w:cs="Calibri"/>
                <w:b/>
                <w:bCs/>
                <w:color w:val="000000" w:themeColor="text1"/>
              </w:rPr>
              <w:t>$</w:t>
            </w:r>
            <w:r w:rsidR="4B48021B" w:rsidRPr="4098AAB2">
              <w:rPr>
                <w:rFonts w:ascii="Calibri" w:eastAsia="Times New Roman" w:hAnsi="Calibri" w:cs="Calibri"/>
                <w:b/>
                <w:bCs/>
                <w:color w:val="000000" w:themeColor="text1"/>
              </w:rPr>
              <w:t>2,306,543</w:t>
            </w:r>
          </w:p>
        </w:tc>
        <w:tc>
          <w:tcPr>
            <w:tcW w:w="1575" w:type="dxa"/>
            <w:vAlign w:val="center"/>
            <w:hideMark/>
          </w:tcPr>
          <w:p w14:paraId="2FE00824" w14:textId="226F3C5D" w:rsidR="00E66D89" w:rsidRPr="00E66D89" w:rsidRDefault="52BC7CFA" w:rsidP="007F2F0D">
            <w:pPr>
              <w:spacing w:after="0" w:line="240" w:lineRule="auto"/>
              <w:jc w:val="center"/>
              <w:rPr>
                <w:rFonts w:ascii="Calibri" w:eastAsia="Times New Roman" w:hAnsi="Calibri" w:cs="Calibri"/>
                <w:b/>
                <w:bCs/>
                <w:color w:val="000000"/>
              </w:rPr>
            </w:pPr>
            <w:r w:rsidRPr="4098AAB2">
              <w:rPr>
                <w:rFonts w:ascii="Calibri" w:eastAsia="Times New Roman" w:hAnsi="Calibri" w:cs="Calibri"/>
                <w:b/>
                <w:bCs/>
                <w:color w:val="000000" w:themeColor="text1"/>
              </w:rPr>
              <w:t>$</w:t>
            </w:r>
            <w:r w:rsidR="4B62304C" w:rsidRPr="4098AAB2">
              <w:rPr>
                <w:rFonts w:ascii="Calibri" w:eastAsia="Times New Roman" w:hAnsi="Calibri" w:cs="Calibri"/>
                <w:b/>
                <w:bCs/>
                <w:color w:val="000000" w:themeColor="text1"/>
              </w:rPr>
              <w:t>276,785</w:t>
            </w:r>
          </w:p>
        </w:tc>
        <w:tc>
          <w:tcPr>
            <w:tcW w:w="1222" w:type="dxa"/>
            <w:vAlign w:val="center"/>
            <w:hideMark/>
          </w:tcPr>
          <w:p w14:paraId="40A50B45" w14:textId="67B46684" w:rsidR="00E66D89" w:rsidRPr="00E66D89" w:rsidRDefault="52BC7CFA" w:rsidP="007F2F0D">
            <w:pPr>
              <w:spacing w:after="0" w:line="240" w:lineRule="auto"/>
              <w:jc w:val="center"/>
              <w:rPr>
                <w:rFonts w:ascii="Calibri" w:eastAsia="Times New Roman" w:hAnsi="Calibri" w:cs="Calibri"/>
                <w:b/>
                <w:bCs/>
                <w:color w:val="000000"/>
              </w:rPr>
            </w:pPr>
            <w:r w:rsidRPr="4098AAB2">
              <w:rPr>
                <w:rFonts w:ascii="Calibri" w:eastAsia="Times New Roman" w:hAnsi="Calibri" w:cs="Calibri"/>
                <w:b/>
                <w:bCs/>
                <w:color w:val="000000" w:themeColor="text1"/>
              </w:rPr>
              <w:t>$</w:t>
            </w:r>
            <w:r w:rsidR="1D72268E" w:rsidRPr="4098AAB2">
              <w:rPr>
                <w:rFonts w:ascii="Calibri" w:eastAsia="Times New Roman" w:hAnsi="Calibri" w:cs="Calibri"/>
                <w:b/>
                <w:bCs/>
                <w:color w:val="000000" w:themeColor="text1"/>
              </w:rPr>
              <w:t>2,029,758</w:t>
            </w:r>
          </w:p>
        </w:tc>
        <w:tc>
          <w:tcPr>
            <w:tcW w:w="1054" w:type="dxa"/>
            <w:vAlign w:val="center"/>
          </w:tcPr>
          <w:p w14:paraId="7AC70CAC" w14:textId="3AC3401D" w:rsidR="69E7B826" w:rsidRDefault="69E7B826" w:rsidP="007F2F0D">
            <w:pPr>
              <w:spacing w:after="0" w:line="240" w:lineRule="auto"/>
              <w:jc w:val="center"/>
              <w:rPr>
                <w:rFonts w:ascii="Calibri" w:eastAsia="Times New Roman" w:hAnsi="Calibri" w:cs="Calibri"/>
                <w:b/>
                <w:bCs/>
                <w:color w:val="000000" w:themeColor="text1"/>
              </w:rPr>
            </w:pPr>
            <w:r w:rsidRPr="7420DDB3">
              <w:rPr>
                <w:rFonts w:ascii="Calibri" w:eastAsia="Times New Roman" w:hAnsi="Calibri" w:cs="Calibri"/>
                <w:b/>
                <w:bCs/>
                <w:color w:val="000000" w:themeColor="text1"/>
              </w:rPr>
              <w:t>$122,030</w:t>
            </w:r>
          </w:p>
        </w:tc>
        <w:tc>
          <w:tcPr>
            <w:tcW w:w="1549" w:type="dxa"/>
            <w:vAlign w:val="center"/>
          </w:tcPr>
          <w:p w14:paraId="1CCC0ECA" w14:textId="0F2E0E27" w:rsidR="69E7B826" w:rsidRDefault="69E7B826" w:rsidP="007F2F0D">
            <w:pPr>
              <w:spacing w:after="0" w:line="240" w:lineRule="auto"/>
              <w:jc w:val="center"/>
              <w:rPr>
                <w:rFonts w:ascii="Calibri" w:eastAsia="Times New Roman" w:hAnsi="Calibri" w:cs="Calibri"/>
                <w:b/>
                <w:bCs/>
                <w:color w:val="000000" w:themeColor="text1"/>
              </w:rPr>
            </w:pPr>
            <w:r w:rsidRPr="7420DDB3">
              <w:rPr>
                <w:rFonts w:ascii="Calibri" w:eastAsia="Times New Roman" w:hAnsi="Calibri" w:cs="Calibri"/>
                <w:b/>
                <w:bCs/>
                <w:color w:val="000000" w:themeColor="text1"/>
              </w:rPr>
              <w:t>$110,696</w:t>
            </w:r>
            <w:commentRangeStart w:id="58"/>
            <w:commentRangeEnd w:id="58"/>
            <w:r>
              <w:rPr>
                <w:rStyle w:val="CommentReference"/>
                <w:rFonts w:ascii="Calibri" w:eastAsia="Times New Roman" w:hAnsi="Calibri" w:cs="Calibri"/>
                <w:b/>
                <w:bCs/>
                <w:color w:val="000000" w:themeColor="text1"/>
                <w:sz w:val="22"/>
                <w:szCs w:val="22"/>
              </w:rPr>
              <w:commentReference w:id="58"/>
            </w:r>
          </w:p>
        </w:tc>
      </w:tr>
    </w:tbl>
    <w:p w14:paraId="03F3759A" w14:textId="77777777" w:rsidR="00C67AA9" w:rsidRDefault="00C67AA9" w:rsidP="5C0838C5">
      <w:pPr>
        <w:rPr>
          <w:b/>
          <w:bCs/>
        </w:rPr>
      </w:pPr>
    </w:p>
    <w:p w14:paraId="38DFE813" w14:textId="057EFD25" w:rsidR="7742AAA6" w:rsidRPr="32ADC8EC" w:rsidRDefault="3593AFA1" w:rsidP="7420DDB3">
      <w:pPr>
        <w:rPr>
          <w:b/>
          <w:bCs/>
        </w:rPr>
      </w:pPr>
      <w:r>
        <w:t>In addition to the funds detailed in Table 1, the four TCMC jurisdictions each contributed equal shares to cover $8,338.93 in marketing costs.</w:t>
      </w:r>
      <w:r w:rsidR="7742AAA6" w:rsidRPr="4852420B">
        <w:rPr>
          <w:rStyle w:val="FootnoteReference"/>
        </w:rPr>
        <w:footnoteReference w:id="10"/>
      </w:r>
    </w:p>
    <w:p w14:paraId="3B0C2951" w14:textId="547CC2A4" w:rsidR="535606B7" w:rsidRPr="00FF2895" w:rsidRDefault="70C3FAC1" w:rsidP="00FF2895">
      <w:pPr>
        <w:pStyle w:val="Heading1"/>
      </w:pPr>
      <w:bookmarkStart w:id="59" w:name="_Toc1208039865"/>
      <w:r>
        <w:t>Installer Selection Process</w:t>
      </w:r>
      <w:bookmarkEnd w:id="59"/>
    </w:p>
    <w:p w14:paraId="60FA206E" w14:textId="48E42D84" w:rsidR="535606B7" w:rsidRPr="00FF2895" w:rsidRDefault="52B2C973" w:rsidP="258AE05F">
      <w:r>
        <w:t xml:space="preserve">Energize Thurston 2025 followed the </w:t>
      </w:r>
      <w:r w:rsidR="003E1465">
        <w:t>“</w:t>
      </w:r>
      <w:r>
        <w:t>installer model</w:t>
      </w:r>
      <w:r w:rsidR="003E1465">
        <w:t>”</w:t>
      </w:r>
      <w:r>
        <w:t xml:space="preserve"> used by Energize Olympia, in which campaign Installation Partners were selected by evaluating price and qualifications through a competitive bidding process. </w:t>
      </w:r>
    </w:p>
    <w:p w14:paraId="43F8902D" w14:textId="1C19DD26" w:rsidR="535606B7" w:rsidRPr="00FF2895" w:rsidRDefault="70C3FAC1" w:rsidP="258AE05F">
      <w:r>
        <w:t>The Lead Jurisdiction (Thurston County) issued a Request for Proposals (RFP)</w:t>
      </w:r>
      <w:r w:rsidR="013C91EC" w:rsidRPr="258AE05F">
        <w:rPr>
          <w:rStyle w:val="FootnoteReference"/>
        </w:rPr>
        <w:footnoteReference w:id="11"/>
      </w:r>
      <w:r>
        <w:t xml:space="preserve"> to select qualified contractors to provide installation of ducted and ductless heat pumps, </w:t>
      </w:r>
      <w:r w:rsidR="7887A460">
        <w:t>HPWH</w:t>
      </w:r>
      <w:r>
        <w:t xml:space="preserve">s, and associated electrical work. The project team then circulated the RFP to local installers and through various contractor networking lists including PSE Trade Allies, Olympia Master Builders, </w:t>
      </w:r>
      <w:r w:rsidR="7887A460">
        <w:t>T</w:t>
      </w:r>
      <w:r>
        <w:t xml:space="preserve">he Switch Is On, </w:t>
      </w:r>
      <w:r w:rsidR="66DBE9A5">
        <w:t>the Office of Minority &amp; Women Business Enterprises</w:t>
      </w:r>
      <w:r w:rsidR="454E5A07">
        <w:t xml:space="preserve">, Daikin Pro, </w:t>
      </w:r>
      <w:r w:rsidR="2CEB033D">
        <w:t xml:space="preserve">Ferguson and </w:t>
      </w:r>
      <w:proofErr w:type="spellStart"/>
      <w:r w:rsidR="2CEB033D">
        <w:t>Gensco</w:t>
      </w:r>
      <w:proofErr w:type="spellEnd"/>
      <w:r w:rsidR="2CEB033D">
        <w:t xml:space="preserve"> contractor networks.</w:t>
      </w:r>
    </w:p>
    <w:p w14:paraId="4739114B" w14:textId="5A33B4B0" w:rsidR="535606B7" w:rsidRPr="00FF2895" w:rsidRDefault="52B2C973" w:rsidP="258AE05F">
      <w:r>
        <w:t xml:space="preserve">Thurston County hosted a pre-proposal webinar for interested installers to learn about the program and ask questions prior to the application deadline. The webinar was recorded and posted on the County’s webpage. Questions from proposers were gathered prior to the application deadline and answered in a Q&amp;A addendum to the RFP. </w:t>
      </w:r>
    </w:p>
    <w:p w14:paraId="6E3B0E0E" w14:textId="4D20A3C8" w:rsidR="535606B7" w:rsidRPr="00FF2895" w:rsidRDefault="70C3FAC1" w:rsidP="258AE05F">
      <w:r>
        <w:t>Thurston County received nine complete proposals in response to the RFP that were reviewed and scored by the installer selection committee using a rubric that evaluated factors such as qualifications and experience, approach to scope, community benefits, references, and pricing and financing options (</w:t>
      </w:r>
      <w:r w:rsidR="5803DE37">
        <w:t xml:space="preserve">Appendix </w:t>
      </w:r>
      <w:r w:rsidR="76AC3251">
        <w:t>H</w:t>
      </w:r>
      <w:r>
        <w:t xml:space="preserve">). The committee then selected six firms to </w:t>
      </w:r>
      <w:commentRangeStart w:id="60"/>
      <w:commentRangeStart w:id="61"/>
      <w:r>
        <w:t>interview</w:t>
      </w:r>
      <w:commentRangeEnd w:id="60"/>
      <w:r w:rsidR="52B2C973">
        <w:rPr>
          <w:rStyle w:val="CommentReference"/>
          <w:sz w:val="22"/>
          <w:szCs w:val="22"/>
        </w:rPr>
        <w:commentReference w:id="60"/>
      </w:r>
      <w:commentRangeEnd w:id="61"/>
      <w:r>
        <w:rPr>
          <w:rStyle w:val="CommentReference"/>
          <w:sz w:val="22"/>
          <w:szCs w:val="22"/>
        </w:rPr>
        <w:commentReference w:id="61"/>
      </w:r>
      <w:r>
        <w:t>.</w:t>
      </w:r>
      <w:r w:rsidR="52B2C973" w:rsidRPr="4852420B">
        <w:rPr>
          <w:rStyle w:val="FootnoteReference"/>
        </w:rPr>
        <w:footnoteReference w:id="12"/>
      </w:r>
    </w:p>
    <w:p w14:paraId="1176EE7C" w14:textId="5385C95B" w:rsidR="535606B7" w:rsidRPr="00FF2895" w:rsidRDefault="52B2C973" w:rsidP="258AE05F">
      <w:r>
        <w:t xml:space="preserve">The </w:t>
      </w:r>
      <w:r w:rsidR="00BA7C0D">
        <w:t>RFP</w:t>
      </w:r>
      <w:r>
        <w:t xml:space="preserve"> process resulted in the selection committee choosing </w:t>
      </w:r>
      <w:commentRangeStart w:id="62"/>
      <w:commentRangeStart w:id="63"/>
      <w:r>
        <w:t>four</w:t>
      </w:r>
      <w:commentRangeEnd w:id="62"/>
      <w:r>
        <w:rPr>
          <w:rStyle w:val="CommentReference"/>
          <w:sz w:val="22"/>
          <w:szCs w:val="22"/>
        </w:rPr>
        <w:commentReference w:id="62"/>
      </w:r>
      <w:commentRangeEnd w:id="63"/>
      <w:r>
        <w:rPr>
          <w:rStyle w:val="CommentReference"/>
          <w:sz w:val="22"/>
          <w:szCs w:val="22"/>
        </w:rPr>
        <w:commentReference w:id="63"/>
      </w:r>
      <w:r>
        <w:t xml:space="preserve"> Installation Partners</w:t>
      </w:r>
      <w:r w:rsidR="00B35C82">
        <w:t xml:space="preserve"> </w:t>
      </w:r>
      <w:r w:rsidR="47AD2F29">
        <w:t>to</w:t>
      </w:r>
      <w:r>
        <w:t xml:space="preserve"> </w:t>
      </w:r>
      <w:r w:rsidR="00A01978">
        <w:t xml:space="preserve">provide </w:t>
      </w:r>
      <w:r>
        <w:t>all installations through Energize Thurston</w:t>
      </w:r>
      <w:r w:rsidR="003E6891">
        <w:t>:</w:t>
      </w:r>
      <w:r>
        <w:t xml:space="preserve"> Alpine Ductless LLC, AirGanic LLC, Resicon LLC, and Sunset Air Inc</w:t>
      </w:r>
      <w:r w:rsidR="00A01978">
        <w:t>.</w:t>
      </w:r>
      <w:r>
        <w:t xml:space="preserve"> Thurston County </w:t>
      </w:r>
      <w:r w:rsidR="05426D63">
        <w:t>executed</w:t>
      </w:r>
      <w:r w:rsidR="00A01978">
        <w:t xml:space="preserve"> </w:t>
      </w:r>
      <w:r>
        <w:t xml:space="preserve">contracts with </w:t>
      </w:r>
      <w:r w:rsidR="00A72067">
        <w:t>the</w:t>
      </w:r>
      <w:r>
        <w:t xml:space="preserve"> four Installation Partners. </w:t>
      </w:r>
    </w:p>
    <w:p w14:paraId="13173BCC" w14:textId="3B2ADEBE" w:rsidR="535606B7" w:rsidRPr="00FF2895" w:rsidRDefault="70C3FAC1" w:rsidP="258AE05F">
      <w:r>
        <w:t xml:space="preserve">Installation Partners provided a fixed </w:t>
      </w:r>
      <w:r w:rsidR="33D9FF84">
        <w:t xml:space="preserve">price schedule which included a </w:t>
      </w:r>
      <w:r>
        <w:t xml:space="preserve">group purchase discount </w:t>
      </w:r>
      <w:r w:rsidR="33D9FF84">
        <w:t>on</w:t>
      </w:r>
      <w:r>
        <w:t xml:space="preserve"> all </w:t>
      </w:r>
      <w:r w:rsidR="33D9FF84">
        <w:t xml:space="preserve">equipment and service </w:t>
      </w:r>
      <w:r w:rsidR="691239BB">
        <w:t>offerings and</w:t>
      </w:r>
      <w:r>
        <w:t xml:space="preserve"> applied all applicable rebates as a time-of-sale discount to participants. </w:t>
      </w:r>
    </w:p>
    <w:p w14:paraId="6B880CFD" w14:textId="35F7C3F8" w:rsidR="535606B7" w:rsidRPr="00FF2895" w:rsidRDefault="40D7CEA6" w:rsidP="00FF2895">
      <w:pPr>
        <w:pStyle w:val="Heading1"/>
      </w:pPr>
      <w:bookmarkStart w:id="64" w:name="_Toc821198669"/>
      <w:bookmarkStart w:id="65" w:name="_Toc1880994772"/>
      <w:commentRangeStart w:id="66"/>
      <w:commentRangeStart w:id="67"/>
      <w:commentRangeStart w:id="68"/>
      <w:commentRangeStart w:id="69"/>
      <w:r>
        <w:t xml:space="preserve">Incentives, </w:t>
      </w:r>
      <w:commentRangeEnd w:id="69"/>
      <w:r w:rsidR="013C91EC">
        <w:rPr>
          <w:rStyle w:val="CommentReference"/>
          <w:sz w:val="36"/>
          <w:szCs w:val="36"/>
        </w:rPr>
        <w:commentReference w:id="69"/>
      </w:r>
      <w:r>
        <w:t>Rebates, &amp; Financing</w:t>
      </w:r>
      <w:bookmarkEnd w:id="64"/>
      <w:bookmarkEnd w:id="65"/>
      <w:commentRangeEnd w:id="66"/>
      <w:r w:rsidR="013C91EC" w:rsidRPr="00FF2895">
        <w:rPr>
          <w:rStyle w:val="CommentReference"/>
          <w:sz w:val="36"/>
          <w:szCs w:val="36"/>
        </w:rPr>
        <w:commentReference w:id="66"/>
      </w:r>
      <w:commentRangeEnd w:id="67"/>
      <w:r w:rsidRPr="00FF2895">
        <w:rPr>
          <w:rStyle w:val="CommentReference"/>
          <w:sz w:val="36"/>
          <w:szCs w:val="36"/>
        </w:rPr>
        <w:commentReference w:id="67"/>
      </w:r>
      <w:commentRangeEnd w:id="68"/>
      <w:r w:rsidRPr="00FF2895">
        <w:rPr>
          <w:rStyle w:val="CommentReference"/>
          <w:sz w:val="36"/>
          <w:szCs w:val="36"/>
        </w:rPr>
        <w:commentReference w:id="68"/>
      </w:r>
    </w:p>
    <w:p w14:paraId="6B5EDA1C" w14:textId="4F871EBE" w:rsidR="6BB795A7" w:rsidRDefault="0388075F" w:rsidP="32ADC8EC">
      <w:r w:rsidRPr="48F2B40B">
        <w:rPr>
          <w:b/>
          <w:bCs/>
        </w:rPr>
        <w:t>Incentives</w:t>
      </w:r>
      <w:r w:rsidR="00F90194" w:rsidRPr="48F2B40B">
        <w:rPr>
          <w:b/>
          <w:bCs/>
        </w:rPr>
        <w:t>:</w:t>
      </w:r>
      <w:r w:rsidR="2A010372" w:rsidRPr="48F2B40B">
        <w:rPr>
          <w:b/>
          <w:bCs/>
        </w:rPr>
        <w:t xml:space="preserve"> </w:t>
      </w:r>
      <w:r w:rsidR="3FD7DF02">
        <w:t xml:space="preserve">Participants </w:t>
      </w:r>
      <w:r w:rsidR="746E147B">
        <w:t xml:space="preserve">with a household income below </w:t>
      </w:r>
      <w:r w:rsidR="7A8229B6">
        <w:t>120</w:t>
      </w:r>
      <w:r w:rsidR="746E147B">
        <w:t xml:space="preserve">% AMI </w:t>
      </w:r>
      <w:r w:rsidR="6ED650F3">
        <w:t xml:space="preserve">were eligible for </w:t>
      </w:r>
      <w:r w:rsidR="70043932">
        <w:t xml:space="preserve">either </w:t>
      </w:r>
      <w:r w:rsidR="6ED650F3">
        <w:t xml:space="preserve">100% </w:t>
      </w:r>
      <w:r w:rsidR="1BEB835C">
        <w:t xml:space="preserve">or 80% cost coverage </w:t>
      </w:r>
      <w:r w:rsidR="6ED650F3">
        <w:t>of equipment and installation service</w:t>
      </w:r>
      <w:r w:rsidR="17275403">
        <w:t>s</w:t>
      </w:r>
      <w:r w:rsidR="6ED650F3">
        <w:t xml:space="preserve">. </w:t>
      </w:r>
      <w:r w:rsidR="00077784">
        <w:t>Sixty percent (</w:t>
      </w:r>
      <w:r w:rsidR="6ED650F3">
        <w:t>60%</w:t>
      </w:r>
      <w:r w:rsidR="00077784">
        <w:t>)</w:t>
      </w:r>
      <w:r w:rsidR="6ED650F3">
        <w:t xml:space="preserve"> of the available campaign funding </w:t>
      </w:r>
      <w:r w:rsidR="458BDE2E">
        <w:t>for subsidized installations w</w:t>
      </w:r>
      <w:r w:rsidR="00CF0DCA">
        <w:t>as</w:t>
      </w:r>
      <w:r w:rsidR="6ED650F3">
        <w:t xml:space="preserve"> reserved for </w:t>
      </w:r>
      <w:r w:rsidR="60EFCC81">
        <w:t>households below 80% AMI</w:t>
      </w:r>
      <w:r w:rsidR="064160EF">
        <w:t xml:space="preserve">. Due to early demand from </w:t>
      </w:r>
      <w:r w:rsidR="04D1D5BF">
        <w:t>low-income households</w:t>
      </w:r>
      <w:r w:rsidR="064160EF">
        <w:t xml:space="preserve">, </w:t>
      </w:r>
      <w:r w:rsidR="68215D69">
        <w:t>8</w:t>
      </w:r>
      <w:r w:rsidR="56CFEE1C">
        <w:t>0</w:t>
      </w:r>
      <w:commentRangeStart w:id="70"/>
      <w:r w:rsidR="0F073822">
        <w:t xml:space="preserve">% of campaign funds were </w:t>
      </w:r>
      <w:r w:rsidR="17E913CC">
        <w:t xml:space="preserve">expended on </w:t>
      </w:r>
      <w:r w:rsidR="00C955FD">
        <w:t xml:space="preserve">households </w:t>
      </w:r>
      <w:r w:rsidR="00A52D5E">
        <w:t>below 80% AMI</w:t>
      </w:r>
      <w:r w:rsidR="60EFCC81">
        <w:t>.</w:t>
      </w:r>
      <w:commentRangeEnd w:id="70"/>
      <w:r>
        <w:rPr>
          <w:rStyle w:val="CommentReference"/>
          <w:sz w:val="22"/>
          <w:szCs w:val="22"/>
        </w:rPr>
        <w:commentReference w:id="70"/>
      </w:r>
      <w:r w:rsidR="60EFCC81">
        <w:t xml:space="preserve"> </w:t>
      </w:r>
    </w:p>
    <w:p w14:paraId="142B91BD" w14:textId="7DBE6E3B" w:rsidR="2CE81BC4" w:rsidRDefault="2CE81BC4">
      <w:r>
        <w:t xml:space="preserve">All installations </w:t>
      </w:r>
      <w:r w:rsidR="6B37088F">
        <w:t xml:space="preserve">were discounted </w:t>
      </w:r>
      <w:r w:rsidR="1F9DB530">
        <w:t>b</w:t>
      </w:r>
      <w:r w:rsidR="62732494">
        <w:t xml:space="preserve">y </w:t>
      </w:r>
      <w:r w:rsidR="0377F1B5">
        <w:t xml:space="preserve">a pre-negotiated </w:t>
      </w:r>
      <w:r w:rsidR="62732494">
        <w:t>g</w:t>
      </w:r>
      <w:r w:rsidR="090DEAEC">
        <w:t>roup purchase discount</w:t>
      </w:r>
      <w:r w:rsidR="1B7D2CA9">
        <w:t xml:space="preserve"> agreed upon by t</w:t>
      </w:r>
      <w:r w:rsidR="090DEAEC">
        <w:t xml:space="preserve">he </w:t>
      </w:r>
      <w:r w:rsidR="35543ED3">
        <w:t>I</w:t>
      </w:r>
      <w:r w:rsidR="090DEAEC">
        <w:t xml:space="preserve">nstallation </w:t>
      </w:r>
      <w:r w:rsidR="58E19571">
        <w:t>P</w:t>
      </w:r>
      <w:r w:rsidR="090DEAEC">
        <w:t>artners</w:t>
      </w:r>
      <w:r w:rsidR="62055619">
        <w:t xml:space="preserve"> </w:t>
      </w:r>
      <w:r w:rsidR="009A1F51">
        <w:t>after</w:t>
      </w:r>
      <w:r w:rsidR="62055619">
        <w:t xml:space="preserve"> the selection process</w:t>
      </w:r>
      <w:commentRangeStart w:id="71"/>
      <w:r w:rsidR="62055619">
        <w:t>.</w:t>
      </w:r>
      <w:r w:rsidR="13412F4A">
        <w:t xml:space="preserve"> </w:t>
      </w:r>
      <w:r w:rsidR="4CA54936">
        <w:t>The project team</w:t>
      </w:r>
      <w:r w:rsidR="1E8CF337">
        <w:t xml:space="preserve"> aimed to</w:t>
      </w:r>
      <w:r w:rsidR="47D5D18E">
        <w:t xml:space="preserve"> negotiate</w:t>
      </w:r>
      <w:r w:rsidR="45B7D422">
        <w:t xml:space="preserve"> a discount of at least 10% off </w:t>
      </w:r>
      <w:r w:rsidR="578208D5">
        <w:t xml:space="preserve">on average of </w:t>
      </w:r>
      <w:r w:rsidR="45B7D422">
        <w:t>each Installation Partner’s equipment offerings.</w:t>
      </w:r>
      <w:r w:rsidR="13412F4A">
        <w:t xml:space="preserve"> </w:t>
      </w:r>
      <w:commentRangeEnd w:id="71"/>
      <w:r>
        <w:rPr>
          <w:rStyle w:val="CommentReference"/>
          <w:sz w:val="22"/>
          <w:szCs w:val="22"/>
        </w:rPr>
        <w:commentReference w:id="71"/>
      </w:r>
    </w:p>
    <w:p w14:paraId="1EB89402" w14:textId="27E8F644" w:rsidR="2CE81BC4" w:rsidRDefault="1DDF0174" w:rsidP="1305CA07">
      <w:pPr>
        <w:pStyle w:val="ListParagraph"/>
        <w:numPr>
          <w:ilvl w:val="0"/>
          <w:numId w:val="1"/>
        </w:numPr>
      </w:pPr>
      <w:r>
        <w:t xml:space="preserve">Alpine Ductless, LLC </w:t>
      </w:r>
      <w:r w:rsidR="07ECD2B1">
        <w:t xml:space="preserve">offered a group purchase discount </w:t>
      </w:r>
      <w:r w:rsidR="4ABF1A91">
        <w:t xml:space="preserve">of </w:t>
      </w:r>
      <w:r w:rsidR="420140D2">
        <w:t>22</w:t>
      </w:r>
      <w:r w:rsidR="7A2CCC1E">
        <w:t>% - 23</w:t>
      </w:r>
      <w:r w:rsidR="420140D2">
        <w:t xml:space="preserve">% </w:t>
      </w:r>
      <w:r w:rsidR="74A0C567">
        <w:t>off</w:t>
      </w:r>
      <w:r w:rsidR="590F669B">
        <w:t xml:space="preserve"> their equipment and installation services</w:t>
      </w:r>
      <w:r w:rsidR="00593792">
        <w:t>, which</w:t>
      </w:r>
      <w:r w:rsidR="590F669B" w:rsidDel="00593792">
        <w:t xml:space="preserve"> </w:t>
      </w:r>
      <w:r w:rsidR="590F669B">
        <w:t>resulted in an average discount of</w:t>
      </w:r>
      <w:r w:rsidR="26258439">
        <w:t xml:space="preserve"> </w:t>
      </w:r>
      <w:r w:rsidR="420140D2">
        <w:t>$</w:t>
      </w:r>
      <w:commentRangeStart w:id="72"/>
      <w:commentRangeStart w:id="73"/>
      <w:r w:rsidR="420140D2">
        <w:t>2,</w:t>
      </w:r>
      <w:r w:rsidR="77560034">
        <w:t>597</w:t>
      </w:r>
      <w:r w:rsidR="420140D2">
        <w:t xml:space="preserve"> </w:t>
      </w:r>
      <w:r w:rsidR="29A7AD48">
        <w:t xml:space="preserve">for </w:t>
      </w:r>
      <w:r w:rsidR="7DE6516D">
        <w:t xml:space="preserve">Energize </w:t>
      </w:r>
      <w:r w:rsidR="29A7AD48">
        <w:t>participants</w:t>
      </w:r>
      <w:commentRangeEnd w:id="72"/>
      <w:r w:rsidR="003B48FC">
        <w:rPr>
          <w:rStyle w:val="CommentReference"/>
          <w:sz w:val="22"/>
          <w:szCs w:val="22"/>
        </w:rPr>
        <w:commentReference w:id="72"/>
      </w:r>
      <w:commentRangeEnd w:id="73"/>
      <w:r>
        <w:rPr>
          <w:rStyle w:val="CommentReference"/>
          <w:sz w:val="22"/>
          <w:szCs w:val="22"/>
        </w:rPr>
        <w:commentReference w:id="73"/>
      </w:r>
      <w:r w:rsidR="420140D2">
        <w:t xml:space="preserve">. </w:t>
      </w:r>
    </w:p>
    <w:p w14:paraId="6A17B26A" w14:textId="1C8EAF3C" w:rsidR="2CE81BC4" w:rsidRDefault="110AC769" w:rsidP="1305CA07">
      <w:pPr>
        <w:pStyle w:val="ListParagraph"/>
        <w:numPr>
          <w:ilvl w:val="0"/>
          <w:numId w:val="1"/>
        </w:numPr>
      </w:pPr>
      <w:r>
        <w:t xml:space="preserve">AirGanic, LLC offered a group purchase discount </w:t>
      </w:r>
      <w:r w:rsidR="6B9E7418">
        <w:t xml:space="preserve">of </w:t>
      </w:r>
      <w:commentRangeStart w:id="74"/>
      <w:r w:rsidR="6B9E7418">
        <w:t>5% - 36%</w:t>
      </w:r>
      <w:commentRangeEnd w:id="74"/>
      <w:r w:rsidR="1DDF0174">
        <w:rPr>
          <w:rStyle w:val="CommentReference"/>
          <w:sz w:val="22"/>
          <w:szCs w:val="22"/>
        </w:rPr>
        <w:commentReference w:id="74"/>
      </w:r>
      <w:r w:rsidR="6B9E7418">
        <w:t xml:space="preserve"> off</w:t>
      </w:r>
      <w:r w:rsidR="6FE8E80D">
        <w:t xml:space="preserve"> </w:t>
      </w:r>
      <w:r w:rsidR="009CF70D">
        <w:t xml:space="preserve">their equipment </w:t>
      </w:r>
      <w:r w:rsidR="1F8816EF">
        <w:t>prices</w:t>
      </w:r>
      <w:r w:rsidR="1DDF0174" w:rsidRPr="605325A8">
        <w:rPr>
          <w:rStyle w:val="FootnoteReference"/>
        </w:rPr>
        <w:footnoteReference w:id="13"/>
      </w:r>
      <w:r w:rsidR="04C8A574">
        <w:t>, which</w:t>
      </w:r>
      <w:r w:rsidR="76886F88">
        <w:t xml:space="preserve"> </w:t>
      </w:r>
      <w:r w:rsidR="7B2F84FA">
        <w:t xml:space="preserve">resulted in an </w:t>
      </w:r>
      <w:r w:rsidR="6B9E7418">
        <w:t>averag</w:t>
      </w:r>
      <w:r w:rsidR="046D95F8">
        <w:t>e</w:t>
      </w:r>
      <w:r w:rsidR="5D65154E">
        <w:t xml:space="preserve"> discount</w:t>
      </w:r>
      <w:r w:rsidR="6473C2A6">
        <w:t xml:space="preserve"> of</w:t>
      </w:r>
      <w:r w:rsidR="6B9E7418">
        <w:t xml:space="preserve"> </w:t>
      </w:r>
      <w:r w:rsidR="009CF70D">
        <w:t>$</w:t>
      </w:r>
      <w:r w:rsidR="009CF70D" w:rsidRPr="617199F2">
        <w:t>1</w:t>
      </w:r>
      <w:r w:rsidR="6ADEFE9B" w:rsidRPr="617199F2">
        <w:t>,</w:t>
      </w:r>
      <w:r w:rsidR="009CF70D" w:rsidRPr="617199F2">
        <w:t>090</w:t>
      </w:r>
      <w:r w:rsidR="2175D254">
        <w:t xml:space="preserve"> for </w:t>
      </w:r>
      <w:r w:rsidR="0642E755">
        <w:t xml:space="preserve">Energize </w:t>
      </w:r>
      <w:r w:rsidR="2175D254">
        <w:t>participants</w:t>
      </w:r>
      <w:r w:rsidR="009CF70D">
        <w:t xml:space="preserve">. </w:t>
      </w:r>
    </w:p>
    <w:p w14:paraId="4F48AA5F" w14:textId="1539F784" w:rsidR="2CE81BC4" w:rsidRDefault="10E3F341" w:rsidP="1305CA07">
      <w:pPr>
        <w:pStyle w:val="ListParagraph"/>
        <w:numPr>
          <w:ilvl w:val="0"/>
          <w:numId w:val="1"/>
        </w:numPr>
      </w:pPr>
      <w:r>
        <w:t xml:space="preserve">Resicon, LLC offered a group purchase discount </w:t>
      </w:r>
      <w:r w:rsidR="41A42F57">
        <w:t xml:space="preserve">of </w:t>
      </w:r>
      <w:r w:rsidR="00E82369">
        <w:t>$</w:t>
      </w:r>
      <w:r w:rsidR="6510F7B2">
        <w:t>1</w:t>
      </w:r>
      <w:r w:rsidR="4B73963B">
        <w:t>,40</w:t>
      </w:r>
      <w:r w:rsidR="6510F7B2">
        <w:t xml:space="preserve">0 </w:t>
      </w:r>
      <w:r w:rsidR="0160FC75">
        <w:t xml:space="preserve">off </w:t>
      </w:r>
      <w:r w:rsidR="72DDD6CF">
        <w:t xml:space="preserve">their </w:t>
      </w:r>
      <w:r w:rsidR="0160FC75">
        <w:t xml:space="preserve">heat pump space conditioning systems and </w:t>
      </w:r>
      <w:r w:rsidR="2B96D32A">
        <w:t xml:space="preserve">$675 </w:t>
      </w:r>
      <w:r w:rsidR="57CDEBB8">
        <w:t xml:space="preserve">off </w:t>
      </w:r>
      <w:r w:rsidR="0C8DBBE8">
        <w:t>all</w:t>
      </w:r>
      <w:r w:rsidR="57CDEBB8">
        <w:t xml:space="preserve"> water heater </w:t>
      </w:r>
      <w:r w:rsidR="5C020F86">
        <w:t>installations</w:t>
      </w:r>
      <w:r w:rsidR="5A31F0BC">
        <w:t xml:space="preserve"> for </w:t>
      </w:r>
      <w:r w:rsidR="23A63B06">
        <w:t xml:space="preserve">Energize </w:t>
      </w:r>
      <w:r w:rsidR="5A31F0BC">
        <w:t>participants</w:t>
      </w:r>
      <w:r w:rsidR="1DCC64C1">
        <w:t xml:space="preserve">. </w:t>
      </w:r>
    </w:p>
    <w:p w14:paraId="7409FD40" w14:textId="24DB31A9" w:rsidR="2CE81BC4" w:rsidRDefault="1119EFAD" w:rsidP="1305CA07">
      <w:pPr>
        <w:pStyle w:val="ListParagraph"/>
        <w:numPr>
          <w:ilvl w:val="0"/>
          <w:numId w:val="1"/>
        </w:numPr>
      </w:pPr>
      <w:r>
        <w:t>Sunset Air, Inc</w:t>
      </w:r>
      <w:r w:rsidR="00593792">
        <w:t>.</w:t>
      </w:r>
      <w:r>
        <w:t xml:space="preserve"> offered a group purchase discount of 10% up to $1,200 </w:t>
      </w:r>
      <w:r w:rsidR="0074736F">
        <w:t xml:space="preserve">off their heat pump space conditioning systems and a </w:t>
      </w:r>
      <w:r w:rsidR="4EBE78A3">
        <w:t xml:space="preserve">10% discount off heat pump water heater </w:t>
      </w:r>
      <w:r w:rsidR="082A8907">
        <w:t xml:space="preserve">systems. This resulted in an average of </w:t>
      </w:r>
      <w:r>
        <w:t>$1</w:t>
      </w:r>
      <w:r w:rsidR="65FA5EA5">
        <w:t>,1</w:t>
      </w:r>
      <w:r w:rsidR="338C50DF">
        <w:t>49</w:t>
      </w:r>
      <w:r w:rsidR="0074736F">
        <w:t xml:space="preserve"> off heat pump </w:t>
      </w:r>
      <w:r w:rsidR="4EBE78A3">
        <w:t>installations</w:t>
      </w:r>
      <w:r w:rsidR="43FE6694">
        <w:t xml:space="preserve"> and an average of</w:t>
      </w:r>
      <w:r w:rsidR="4EBE78A3">
        <w:t xml:space="preserve"> $5</w:t>
      </w:r>
      <w:r w:rsidR="7E4D3C7F">
        <w:t>6</w:t>
      </w:r>
      <w:r w:rsidR="1F802A9A">
        <w:t>1</w:t>
      </w:r>
      <w:r w:rsidR="4EBE78A3">
        <w:t xml:space="preserve"> off water heater installations</w:t>
      </w:r>
      <w:r w:rsidR="376812BE">
        <w:t xml:space="preserve"> for Energize participants</w:t>
      </w:r>
      <w:r w:rsidR="4EBE78A3">
        <w:t>.</w:t>
      </w:r>
      <w:r>
        <w:t xml:space="preserve"> </w:t>
      </w:r>
    </w:p>
    <w:p w14:paraId="0190EA87" w14:textId="0FCA023E" w:rsidR="79D86134" w:rsidRDefault="7613C0DA">
      <w:r>
        <w:t xml:space="preserve">Campaign participants were </w:t>
      </w:r>
      <w:r w:rsidR="6672424D">
        <w:t xml:space="preserve">also </w:t>
      </w:r>
      <w:r>
        <w:t>provided information on federal incentives through the Inflation Reduction Act</w:t>
      </w:r>
      <w:r w:rsidR="7F6F22AB">
        <w:t xml:space="preserve"> (IRA)</w:t>
      </w:r>
      <w:r>
        <w:t xml:space="preserve">. Each self-funded participant is eligible for a 30% tax credit up to $2,000 on their heat pump or </w:t>
      </w:r>
      <w:r w:rsidR="34479A95">
        <w:t>HPWH</w:t>
      </w:r>
      <w:r>
        <w:t xml:space="preserve"> purchase</w:t>
      </w:r>
      <w:r w:rsidR="3DAB6F74">
        <w:t xml:space="preserve"> installed by December 31</w:t>
      </w:r>
      <w:r w:rsidR="3DAB6F74" w:rsidRPr="7420DDB3">
        <w:rPr>
          <w:vertAlign w:val="superscript"/>
        </w:rPr>
        <w:t>st</w:t>
      </w:r>
      <w:r w:rsidR="3DAB6F74">
        <w:t xml:space="preserve">, 2025. </w:t>
      </w:r>
      <w:r w:rsidR="0A414A17">
        <w:t>In total, self-funded participants could leverage an additional $</w:t>
      </w:r>
      <w:r w:rsidR="6D9904F8">
        <w:t>87,359</w:t>
      </w:r>
      <w:r w:rsidR="19ED1858">
        <w:t xml:space="preserve"> </w:t>
      </w:r>
      <w:r w:rsidR="0A414A17">
        <w:t xml:space="preserve">off </w:t>
      </w:r>
      <w:r w:rsidR="49513A65">
        <w:t>in total savings</w:t>
      </w:r>
      <w:r w:rsidR="0CEDE004">
        <w:t>, or $</w:t>
      </w:r>
      <w:r w:rsidR="2F2AF6DA">
        <w:t>1,</w:t>
      </w:r>
      <w:r w:rsidR="4549E651">
        <w:t>899</w:t>
      </w:r>
      <w:r w:rsidR="0CEDE004">
        <w:t xml:space="preserve"> </w:t>
      </w:r>
      <w:r w:rsidR="240C55B7">
        <w:t>off in</w:t>
      </w:r>
      <w:r w:rsidR="0CEDE004">
        <w:t xml:space="preserve"> average</w:t>
      </w:r>
      <w:r w:rsidR="0A414A17">
        <w:t xml:space="preserve"> </w:t>
      </w:r>
      <w:r w:rsidR="46C0D23E">
        <w:t xml:space="preserve">potential </w:t>
      </w:r>
      <w:r w:rsidR="67F26E04">
        <w:t xml:space="preserve">savings </w:t>
      </w:r>
      <w:r w:rsidR="0A414A17">
        <w:t>through the IRA tax cred</w:t>
      </w:r>
      <w:r w:rsidR="5EFD10B8">
        <w:t xml:space="preserve">its. </w:t>
      </w:r>
      <w:r w:rsidR="2B1A48E6">
        <w:t xml:space="preserve">Participants in the subsidized pathway were not eligible for the IRA tax credits. </w:t>
      </w:r>
    </w:p>
    <w:p w14:paraId="651C195B" w14:textId="111F357E" w:rsidR="301F9D8F" w:rsidRDefault="301F9D8F" w:rsidP="32ADC8EC">
      <w:commentRangeStart w:id="75"/>
      <w:r w:rsidRPr="0AC30C77">
        <w:rPr>
          <w:b/>
          <w:bCs/>
        </w:rPr>
        <w:t>Rebates</w:t>
      </w:r>
      <w:r w:rsidR="00F90194" w:rsidRPr="0AC30C77">
        <w:rPr>
          <w:b/>
          <w:bCs/>
        </w:rPr>
        <w:t>:</w:t>
      </w:r>
      <w:r w:rsidR="4598D1A0" w:rsidRPr="0AC30C77">
        <w:rPr>
          <w:b/>
          <w:bCs/>
        </w:rPr>
        <w:t xml:space="preserve"> </w:t>
      </w:r>
      <w:commentRangeEnd w:id="75"/>
      <w:r>
        <w:rPr>
          <w:rStyle w:val="CommentReference"/>
          <w:sz w:val="22"/>
          <w:szCs w:val="22"/>
        </w:rPr>
        <w:commentReference w:id="75"/>
      </w:r>
      <w:r w:rsidR="78F7724C">
        <w:t>Campaign participants</w:t>
      </w:r>
      <w:r w:rsidR="19AE0EEE">
        <w:t xml:space="preserve"> </w:t>
      </w:r>
      <w:r w:rsidR="2A5BFB6B">
        <w:t xml:space="preserve">were eligible for rebates from </w:t>
      </w:r>
      <w:r w:rsidR="00F71E04">
        <w:t>PSE</w:t>
      </w:r>
      <w:r w:rsidR="2D52AAAB">
        <w:t>,</w:t>
      </w:r>
      <w:r w:rsidR="2A5BFB6B">
        <w:t xml:space="preserve"> many of which are dependent on </w:t>
      </w:r>
      <w:r w:rsidR="007C0093">
        <w:t xml:space="preserve">type of home and the </w:t>
      </w:r>
      <w:r w:rsidR="00042655">
        <w:t>existing</w:t>
      </w:r>
      <w:r w:rsidR="2A5BFB6B">
        <w:t xml:space="preserve"> heating and cooling system</w:t>
      </w:r>
      <w:r w:rsidR="78F7724C">
        <w:t xml:space="preserve">. Installation Partners automatically applied any applicable rebates </w:t>
      </w:r>
      <w:r w:rsidR="1903FDC5">
        <w:t>a</w:t>
      </w:r>
      <w:r w:rsidR="74D497DB">
        <w:t xml:space="preserve">s a </w:t>
      </w:r>
      <w:r w:rsidR="1903FDC5">
        <w:t>time-of-sale</w:t>
      </w:r>
      <w:r w:rsidR="27A2E3B6">
        <w:t xml:space="preserve"> discount on their quote</w:t>
      </w:r>
      <w:r w:rsidR="452F8B1C">
        <w:t>.</w:t>
      </w:r>
      <w:r w:rsidR="61881F45">
        <w:t xml:space="preserve"> </w:t>
      </w:r>
      <w:r w:rsidR="2BFDE57C">
        <w:t xml:space="preserve">Participants under 120% AMI were also eligible for </w:t>
      </w:r>
      <w:r w:rsidR="2E7C65AD">
        <w:t xml:space="preserve">greater discounts through </w:t>
      </w:r>
      <w:r w:rsidR="2BFDE57C">
        <w:t>PSE’s “</w:t>
      </w:r>
      <w:r w:rsidR="2D560958">
        <w:t>E</w:t>
      </w:r>
      <w:r w:rsidR="2BFDE57C">
        <w:t xml:space="preserve">fficiency </w:t>
      </w:r>
      <w:r w:rsidR="4C49102C">
        <w:t>B</w:t>
      </w:r>
      <w:r w:rsidR="2BFDE57C">
        <w:t>oost” rebate</w:t>
      </w:r>
      <w:r w:rsidR="238CBDFE">
        <w:t xml:space="preserve"> rates</w:t>
      </w:r>
      <w:r w:rsidR="00D3763C">
        <w:t xml:space="preserve">. </w:t>
      </w:r>
      <w:r w:rsidR="00042655">
        <w:t>PSE</w:t>
      </w:r>
      <w:r w:rsidR="00D3763C">
        <w:t xml:space="preserve"> extended the Efficiency Boost income threshold to 120% AMI (from its typical level of </w:t>
      </w:r>
      <w:r w:rsidR="2FB2C9E2">
        <w:t>90% AMI</w:t>
      </w:r>
      <w:r w:rsidR="00A73691">
        <w:t>) for Energize participants</w:t>
      </w:r>
      <w:r w:rsidR="2FB2C9E2">
        <w:t xml:space="preserve">. </w:t>
      </w:r>
    </w:p>
    <w:p w14:paraId="6063CD8B" w14:textId="2A782A9F" w:rsidR="4205F3AF" w:rsidRDefault="4205F3AF">
      <w:r>
        <w:t xml:space="preserve">Rebates and incentives included PSE’s midstream rebate ($400 - $650), PSE’s HPWH rebate ($750 - $850), </w:t>
      </w:r>
      <w:r w:rsidR="00EE46AF">
        <w:t xml:space="preserve">and </w:t>
      </w:r>
      <w:r>
        <w:t>other PSE rebates ($1,500 off for electric resistance to heat pump and $2,400 off for mobile homes).</w:t>
      </w:r>
    </w:p>
    <w:p w14:paraId="46222C48" w14:textId="3411FF0D" w:rsidR="6C8B6E8C" w:rsidRDefault="6C8B6E8C">
      <w:r>
        <w:t xml:space="preserve">Participants were also eligible for various Distributor </w:t>
      </w:r>
      <w:r w:rsidR="47EA2940">
        <w:t xml:space="preserve">&amp; Manufacturer </w:t>
      </w:r>
      <w:r>
        <w:t>rebates depending on</w:t>
      </w:r>
      <w:r w:rsidR="532399AF">
        <w:t xml:space="preserve"> the model </w:t>
      </w:r>
      <w:r w:rsidR="62660E66">
        <w:t>and type</w:t>
      </w:r>
      <w:r w:rsidR="532399AF">
        <w:t xml:space="preserve"> </w:t>
      </w:r>
      <w:r>
        <w:t xml:space="preserve">of </w:t>
      </w:r>
      <w:r w:rsidR="0CC108B2">
        <w:t xml:space="preserve">system being installed. </w:t>
      </w:r>
      <w:r>
        <w:t xml:space="preserve"> </w:t>
      </w:r>
    </w:p>
    <w:p w14:paraId="0B19AD07" w14:textId="2E7E08F7" w:rsidR="4C2D970C" w:rsidRDefault="4C2D970C">
      <w:r>
        <w:t xml:space="preserve">See section </w:t>
      </w:r>
      <w:r w:rsidRPr="617199F2">
        <w:rPr>
          <w:i/>
          <w:iCs/>
        </w:rPr>
        <w:t>Summary of Campaign Participation &amp; Installations</w:t>
      </w:r>
      <w:r>
        <w:t xml:space="preserve"> for a breakdown of the total and average savings leveraged</w:t>
      </w:r>
      <w:r w:rsidR="4940D87C">
        <w:t xml:space="preserve"> by participants</w:t>
      </w:r>
      <w:r>
        <w:t xml:space="preserve"> </w:t>
      </w:r>
      <w:r w:rsidR="794E2AB3">
        <w:t xml:space="preserve">in each </w:t>
      </w:r>
      <w:r>
        <w:t>program pathway.</w:t>
      </w:r>
    </w:p>
    <w:p w14:paraId="79ED27B0" w14:textId="0605982C" w:rsidR="32ADC8EC" w:rsidRDefault="301F9D8F">
      <w:r w:rsidRPr="0AC30C77">
        <w:rPr>
          <w:b/>
          <w:bCs/>
        </w:rPr>
        <w:t>Financing</w:t>
      </w:r>
      <w:r w:rsidR="00F90194" w:rsidRPr="0AC30C77">
        <w:rPr>
          <w:b/>
          <w:bCs/>
        </w:rPr>
        <w:t>:</w:t>
      </w:r>
      <w:r w:rsidR="56E8ACAB" w:rsidRPr="0AC30C77">
        <w:rPr>
          <w:b/>
          <w:bCs/>
        </w:rPr>
        <w:t xml:space="preserve"> </w:t>
      </w:r>
      <w:r w:rsidR="2AC676B5">
        <w:t xml:space="preserve">All campaign </w:t>
      </w:r>
      <w:r w:rsidR="57371EE9">
        <w:t>I</w:t>
      </w:r>
      <w:r w:rsidR="2AC676B5">
        <w:t xml:space="preserve">nstallation </w:t>
      </w:r>
      <w:r w:rsidR="13F10520">
        <w:t>P</w:t>
      </w:r>
      <w:r w:rsidR="2AC676B5">
        <w:t xml:space="preserve">artners </w:t>
      </w:r>
      <w:r w:rsidR="4E641F22">
        <w:t>offered various loan options for self-funded participants.</w:t>
      </w:r>
      <w:r w:rsidR="5F6194A5">
        <w:t xml:space="preserve"> Financing partners included Generations Credit Union, </w:t>
      </w:r>
      <w:proofErr w:type="spellStart"/>
      <w:r w:rsidR="5F6194A5">
        <w:t>GoodLeap</w:t>
      </w:r>
      <w:proofErr w:type="spellEnd"/>
      <w:r w:rsidR="5F6194A5">
        <w:t xml:space="preserve">, Puget Sound Cooperative Credit Union, Synchrony Bank, and Wells Fargo. Specific terms of each loan and credit program </w:t>
      </w:r>
      <w:r w:rsidR="63026CF3">
        <w:t xml:space="preserve">were provided by Installation Partners. </w:t>
      </w:r>
      <w:r w:rsidR="4E641F22">
        <w:t xml:space="preserve"> </w:t>
      </w:r>
    </w:p>
    <w:p w14:paraId="2C7452B0" w14:textId="53D5CBAA" w:rsidR="6BB795A7" w:rsidRDefault="40D7CEA6" w:rsidP="00FF2895">
      <w:pPr>
        <w:pStyle w:val="Heading1"/>
      </w:pPr>
      <w:bookmarkStart w:id="76" w:name="_Toc1093896641"/>
      <w:bookmarkStart w:id="77" w:name="_Toc287471132"/>
      <w:r>
        <w:t>Community Outreach &amp; Education</w:t>
      </w:r>
      <w:bookmarkEnd w:id="76"/>
      <w:bookmarkEnd w:id="77"/>
    </w:p>
    <w:p w14:paraId="2857B0EA" w14:textId="77777777" w:rsidR="00431FAE" w:rsidRDefault="00431FAE" w:rsidP="00431FAE">
      <w:r>
        <w:t>The Energize Thurston project team conducted outreach throughout Thurston County to generate interest in the campaign and gather signups for the educational workshop series.</w:t>
      </w:r>
    </w:p>
    <w:p w14:paraId="0782874D" w14:textId="4E898795" w:rsidR="51C171CD" w:rsidRDefault="51C171CD" w:rsidP="7742AAA6">
      <w:pPr>
        <w:rPr>
          <w:rFonts w:eastAsiaTheme="minorEastAsia"/>
        </w:rPr>
      </w:pPr>
      <w:r>
        <w:t xml:space="preserve">The campaign measured community engagement through the number of contacts </w:t>
      </w:r>
      <w:r w:rsidR="6E88B699">
        <w:t xml:space="preserve">recorded </w:t>
      </w:r>
      <w:r>
        <w:t>during tabling events</w:t>
      </w:r>
      <w:r w:rsidR="14EF1D0F">
        <w:t xml:space="preserve">, number of new TCMC newsletter subscribers, </w:t>
      </w:r>
      <w:r>
        <w:t xml:space="preserve">and the total number of workshop attendees (goal: 600). </w:t>
      </w:r>
    </w:p>
    <w:p w14:paraId="225191E7" w14:textId="4B10CFB8" w:rsidR="535606B7" w:rsidRDefault="013C91EC" w:rsidP="00510B3A">
      <w:pPr>
        <w:pStyle w:val="Heading3"/>
        <w:rPr>
          <w:rStyle w:val="Heading3Char"/>
        </w:rPr>
      </w:pPr>
      <w:commentRangeStart w:id="78"/>
      <w:r>
        <w:t>Communications</w:t>
      </w:r>
      <w:commentRangeEnd w:id="78"/>
      <w:r w:rsidR="2CD4F088">
        <w:rPr>
          <w:rStyle w:val="CommentReference"/>
          <w:sz w:val="28"/>
          <w:szCs w:val="28"/>
        </w:rPr>
        <w:commentReference w:id="78"/>
      </w:r>
    </w:p>
    <w:p w14:paraId="15D2A943" w14:textId="4510DD17" w:rsidR="0192C891" w:rsidRDefault="0192C891" w:rsidP="7742AAA6">
      <w:r>
        <w:t>T</w:t>
      </w:r>
      <w:r w:rsidR="298F4ABA">
        <w:t xml:space="preserve">he Energize Thurston project team </w:t>
      </w:r>
      <w:r w:rsidR="27948259">
        <w:t>developed a marketing and communications plan</w:t>
      </w:r>
      <w:r w:rsidR="39ADE8FB">
        <w:t xml:space="preserve"> to guide engagement strategies for community outreach</w:t>
      </w:r>
      <w:r w:rsidR="27948259">
        <w:t xml:space="preserve">. </w:t>
      </w:r>
      <w:r w:rsidR="7DC31475">
        <w:t>The City of Olympia contracted with a local designer, Angela Kelly</w:t>
      </w:r>
      <w:r w:rsidR="00011985">
        <w:t xml:space="preserve"> Design</w:t>
      </w:r>
      <w:r w:rsidR="7DC31475">
        <w:t>, to u</w:t>
      </w:r>
      <w:r w:rsidR="3D7957EA">
        <w:t>pdate and revise marketing materials</w:t>
      </w:r>
      <w:r w:rsidR="4ECDEB5E">
        <w:t xml:space="preserve"> and graphics</w:t>
      </w:r>
      <w:r w:rsidR="3D7957EA">
        <w:t xml:space="preserve"> for</w:t>
      </w:r>
      <w:r w:rsidR="47EC7084">
        <w:t xml:space="preserve"> campaign outreach.</w:t>
      </w:r>
      <w:r w:rsidR="23C2CB51">
        <w:t xml:space="preserve"> Over 250 posters and 1</w:t>
      </w:r>
      <w:r w:rsidR="00356C98">
        <w:t>,</w:t>
      </w:r>
      <w:r w:rsidR="23C2CB51">
        <w:t xml:space="preserve">200 connect cards were distributed to Thurston County residents throughout the campaign. </w:t>
      </w:r>
      <w:r w:rsidR="27948259">
        <w:t xml:space="preserve"> </w:t>
      </w:r>
    </w:p>
    <w:p w14:paraId="71224526" w14:textId="4C241D76" w:rsidR="004E2CFD" w:rsidRDefault="2F9A33F2" w:rsidP="7742AAA6">
      <w:r>
        <w:t xml:space="preserve">In collaboration with communications </w:t>
      </w:r>
      <w:r w:rsidR="2CA65012">
        <w:t>staff</w:t>
      </w:r>
      <w:r>
        <w:t xml:space="preserve"> f</w:t>
      </w:r>
      <w:r w:rsidR="61970174">
        <w:t>rom</w:t>
      </w:r>
      <w:r>
        <w:t xml:space="preserve"> each partner jurisdiction</w:t>
      </w:r>
      <w:r w:rsidR="42B37FC5">
        <w:t xml:space="preserve">, </w:t>
      </w:r>
      <w:r w:rsidR="5E253E31">
        <w:t xml:space="preserve">advertisements for Energize Thurston were executed through social media, short video </w:t>
      </w:r>
      <w:r w:rsidR="21FF2E7D">
        <w:t>announcements</w:t>
      </w:r>
      <w:r w:rsidR="5E253E31">
        <w:t xml:space="preserve">, newsletters, </w:t>
      </w:r>
      <w:r w:rsidR="12C4F8F1">
        <w:t xml:space="preserve">local </w:t>
      </w:r>
      <w:r w:rsidR="5E253E31">
        <w:t xml:space="preserve">utility mailers, and </w:t>
      </w:r>
      <w:r w:rsidR="16435B94">
        <w:t>two</w:t>
      </w:r>
      <w:r w:rsidR="5E253E31">
        <w:t xml:space="preserve"> street banner</w:t>
      </w:r>
      <w:r w:rsidR="172F933A">
        <w:t>s hung in five different locations across the County</w:t>
      </w:r>
      <w:r w:rsidR="5E253E31">
        <w:t>.</w:t>
      </w:r>
      <w:r w:rsidR="717CCE9B">
        <w:t xml:space="preserve"> </w:t>
      </w:r>
      <w:r w:rsidR="364BB778">
        <w:t xml:space="preserve">Efforts to increase market rate </w:t>
      </w:r>
      <w:r w:rsidR="0CB531C6">
        <w:t>participant</w:t>
      </w:r>
      <w:r w:rsidR="1A59FD66">
        <w:t xml:space="preserve"> engagement</w:t>
      </w:r>
      <w:r w:rsidR="364BB778">
        <w:t xml:space="preserve"> later in the campaign included </w:t>
      </w:r>
      <w:r w:rsidR="1B1F23D2">
        <w:t xml:space="preserve">paid </w:t>
      </w:r>
      <w:r w:rsidR="76B53DE5">
        <w:t xml:space="preserve">advertisement </w:t>
      </w:r>
      <w:r w:rsidR="1B1F23D2">
        <w:t>placement in the Olympian</w:t>
      </w:r>
      <w:r w:rsidR="7810F75C">
        <w:t xml:space="preserve"> and </w:t>
      </w:r>
      <w:r w:rsidR="1B1F23D2">
        <w:t xml:space="preserve">digital advertisements </w:t>
      </w:r>
      <w:r w:rsidR="007977F1">
        <w:t>on</w:t>
      </w:r>
      <w:r w:rsidR="1B1F23D2">
        <w:t xml:space="preserve"> local news sites</w:t>
      </w:r>
      <w:r w:rsidR="007977F1">
        <w:t>:</w:t>
      </w:r>
      <w:r w:rsidR="1B1F23D2">
        <w:t xml:space="preserve"> the </w:t>
      </w:r>
      <w:r w:rsidR="3995A78F">
        <w:t>JOLT and Thurston TALK</w:t>
      </w:r>
      <w:r w:rsidR="6BB6949A">
        <w:t>.</w:t>
      </w:r>
      <w:r w:rsidR="39932A53">
        <w:t xml:space="preserve"> </w:t>
      </w:r>
      <w:r w:rsidR="00250299">
        <w:t>A budget</w:t>
      </w:r>
      <w:r w:rsidR="39932A53">
        <w:t xml:space="preserve"> was also set aside to do s</w:t>
      </w:r>
      <w:r w:rsidR="364BB778">
        <w:t>ocial media advertisements through</w:t>
      </w:r>
      <w:r w:rsidR="5871B441">
        <w:t xml:space="preserve"> Meta (</w:t>
      </w:r>
      <w:r w:rsidR="364BB778">
        <w:t>Facebook and Instagram</w:t>
      </w:r>
      <w:r w:rsidR="6D66D8CA">
        <w:t>)</w:t>
      </w:r>
      <w:r w:rsidR="29F8C253">
        <w:t xml:space="preserve">, but these posts were flagged and rejected by </w:t>
      </w:r>
      <w:r w:rsidR="5E6B0A90">
        <w:t xml:space="preserve">Meta </w:t>
      </w:r>
      <w:r w:rsidR="29F8C253">
        <w:t xml:space="preserve">as </w:t>
      </w:r>
      <w:r w:rsidR="64C0BF60">
        <w:t>they did not comply with their “</w:t>
      </w:r>
      <w:r w:rsidR="64C0BF60" w:rsidRPr="4B9ED914">
        <w:rPr>
          <w:rFonts w:ascii="Calibri" w:eastAsia="Calibri" w:hAnsi="Calibri" w:cs="Calibri"/>
        </w:rPr>
        <w:t>Ads About Social Issues, Elections or Politics” policy</w:t>
      </w:r>
      <w:r w:rsidR="7B0835DB">
        <w:t>.</w:t>
      </w:r>
      <w:r w:rsidR="57C14CEA">
        <w:t xml:space="preserve"> </w:t>
      </w:r>
    </w:p>
    <w:p w14:paraId="739F0E68" w14:textId="6C2C0538" w:rsidR="5B8B5EE8" w:rsidRDefault="5B8B5EE8" w:rsidP="617199F2">
      <w:r>
        <w:t xml:space="preserve">Other </w:t>
      </w:r>
      <w:r w:rsidR="06BB96A5">
        <w:t>communication</w:t>
      </w:r>
      <w:r>
        <w:t xml:space="preserve"> </w:t>
      </w:r>
      <w:r w:rsidR="06BB96A5">
        <w:t xml:space="preserve">and outreach </w:t>
      </w:r>
      <w:r>
        <w:t>strategies inclu</w:t>
      </w:r>
      <w:r w:rsidR="75DC20F5">
        <w:t>ded efforts to target disadvantaged community members</w:t>
      </w:r>
      <w:r w:rsidR="252565D9">
        <w:t xml:space="preserve"> </w:t>
      </w:r>
      <w:r w:rsidR="11DE1265">
        <w:t>with</w:t>
      </w:r>
      <w:r w:rsidR="252565D9">
        <w:t xml:space="preserve">in individual jurisdictions. </w:t>
      </w:r>
      <w:r w:rsidR="4C1C4095">
        <w:t>A direct mailer</w:t>
      </w:r>
      <w:r w:rsidR="2C05AF7F">
        <w:t xml:space="preserve"> was sent </w:t>
      </w:r>
      <w:r w:rsidR="4C1C4095">
        <w:t>to</w:t>
      </w:r>
      <w:r w:rsidR="19D625CE">
        <w:t xml:space="preserve"> Tumwater</w:t>
      </w:r>
      <w:r w:rsidR="005CAD0A">
        <w:t xml:space="preserve"> residents</w:t>
      </w:r>
      <w:r w:rsidR="74C634C0">
        <w:t xml:space="preserve"> </w:t>
      </w:r>
      <w:r w:rsidR="00855F25">
        <w:t>in</w:t>
      </w:r>
      <w:r w:rsidR="005E0792">
        <w:t xml:space="preserve"> the City’s</w:t>
      </w:r>
      <w:r w:rsidR="1E6F561A">
        <w:t xml:space="preserve"> </w:t>
      </w:r>
      <w:r w:rsidR="00855F25">
        <w:t>“</w:t>
      </w:r>
      <w:r w:rsidR="71E2B2F6">
        <w:t>Lifeline Program</w:t>
      </w:r>
      <w:r w:rsidR="494DDA15">
        <w:t>,</w:t>
      </w:r>
      <w:r w:rsidR="00855F25">
        <w:t>”</w:t>
      </w:r>
      <w:r w:rsidR="494DDA15">
        <w:t xml:space="preserve"> </w:t>
      </w:r>
      <w:r w:rsidR="74C634C0">
        <w:t xml:space="preserve">which offers discounted utility rates to low-income seniors and residents with disabilities. </w:t>
      </w:r>
      <w:r w:rsidR="00933C2F">
        <w:t xml:space="preserve">To extend outreach to rural communities, </w:t>
      </w:r>
      <w:r w:rsidR="009A2DE6">
        <w:t xml:space="preserve">staff gave a </w:t>
      </w:r>
      <w:r w:rsidR="60EDF3B6">
        <w:t>briefing</w:t>
      </w:r>
      <w:r w:rsidR="000A485E">
        <w:t xml:space="preserve"> to</w:t>
      </w:r>
      <w:r w:rsidR="60EDF3B6">
        <w:t xml:space="preserve"> the South Thurston Economic Development Initiative where </w:t>
      </w:r>
      <w:r w:rsidR="2D74FF7B">
        <w:t xml:space="preserve">local representatives </w:t>
      </w:r>
      <w:r w:rsidR="5B59A936">
        <w:t xml:space="preserve">were able to learn and ask questions </w:t>
      </w:r>
      <w:r w:rsidR="00933C2F">
        <w:t>about</w:t>
      </w:r>
      <w:r w:rsidR="5B59A936">
        <w:t xml:space="preserve"> the campaign.</w:t>
      </w:r>
    </w:p>
    <w:p w14:paraId="6C857CEC" w14:textId="31A6061F" w:rsidR="2F9A33F2" w:rsidRDefault="717CCE9B" w:rsidP="7742AAA6">
      <w:r>
        <w:t xml:space="preserve">The advertising campaign resulted in 860 workshop registrations and </w:t>
      </w:r>
      <w:r w:rsidR="584A04C9">
        <w:t>521</w:t>
      </w:r>
      <w:r>
        <w:t xml:space="preserve"> workshop attendees, including the on-demand </w:t>
      </w:r>
      <w:r w:rsidR="3218E63D">
        <w:t xml:space="preserve">and Spanish interpreted </w:t>
      </w:r>
      <w:r w:rsidR="64F26EE3">
        <w:t xml:space="preserve">workshop. </w:t>
      </w:r>
    </w:p>
    <w:p w14:paraId="170EBDE7" w14:textId="2555D487" w:rsidR="535606B7" w:rsidRDefault="013C91EC" w:rsidP="0921D5A8">
      <w:pPr>
        <w:pStyle w:val="Heading3"/>
      </w:pPr>
      <w:commentRangeStart w:id="79"/>
      <w:r>
        <w:t>Community Outreach &amp; Engagement</w:t>
      </w:r>
      <w:commentRangeEnd w:id="79"/>
      <w:r>
        <w:rPr>
          <w:rStyle w:val="CommentReference"/>
          <w:sz w:val="28"/>
          <w:szCs w:val="28"/>
        </w:rPr>
        <w:commentReference w:id="79"/>
      </w:r>
    </w:p>
    <w:p w14:paraId="0FE00485" w14:textId="108B72EC" w:rsidR="1159B1F1" w:rsidRDefault="3EB19738">
      <w:r>
        <w:t xml:space="preserve">TCMC </w:t>
      </w:r>
      <w:r w:rsidR="1493E667">
        <w:t xml:space="preserve">staff and </w:t>
      </w:r>
      <w:r w:rsidR="1E658ABD">
        <w:t xml:space="preserve">campaign </w:t>
      </w:r>
      <w:r w:rsidR="1493E667">
        <w:t>partners</w:t>
      </w:r>
      <w:r>
        <w:t xml:space="preserve">, led by </w:t>
      </w:r>
      <w:r w:rsidR="3E0031D1">
        <w:t xml:space="preserve">Thurston </w:t>
      </w:r>
      <w:r>
        <w:t xml:space="preserve">County’s </w:t>
      </w:r>
      <w:r w:rsidR="69F7E619">
        <w:t>U</w:t>
      </w:r>
      <w:r w:rsidR="0F529801">
        <w:t>SDOE</w:t>
      </w:r>
      <w:r w:rsidR="576530B1">
        <w:t xml:space="preserve"> Community Energy Fellow</w:t>
      </w:r>
      <w:r w:rsidR="38D568C5">
        <w:t xml:space="preserve">, tabled at </w:t>
      </w:r>
      <w:r w:rsidR="1143AA87">
        <w:t>12 community events</w:t>
      </w:r>
      <w:r w:rsidR="1159B1F1" w:rsidRPr="258AE05F">
        <w:rPr>
          <w:rStyle w:val="FootnoteReference"/>
        </w:rPr>
        <w:footnoteReference w:id="14"/>
      </w:r>
      <w:r w:rsidR="1143AA87">
        <w:t xml:space="preserve"> </w:t>
      </w:r>
      <w:r w:rsidR="7255460E">
        <w:t>throughout the County</w:t>
      </w:r>
      <w:r w:rsidR="0F81156B">
        <w:t xml:space="preserve"> resulting in at least 188</w:t>
      </w:r>
      <w:r w:rsidR="54C32CAC">
        <w:t xml:space="preserve"> connections with residents. The campaign booth included information about the benefits of heat pumps and </w:t>
      </w:r>
      <w:r w:rsidR="0B1282AE">
        <w:t>HPWHs</w:t>
      </w:r>
      <w:r w:rsidR="54C32CAC">
        <w:t xml:space="preserve">, </w:t>
      </w:r>
      <w:r w:rsidR="244D66BD">
        <w:t xml:space="preserve">how to register for a workshop, available rebates and incentives, as well as other resources for whole home electrification. </w:t>
      </w:r>
      <w:r w:rsidR="5DF2D27C">
        <w:t xml:space="preserve">The </w:t>
      </w:r>
      <w:r w:rsidR="7CDD8BDF">
        <w:t>c</w:t>
      </w:r>
      <w:r w:rsidR="1C4EEE23">
        <w:t xml:space="preserve">ommunity event </w:t>
      </w:r>
      <w:r w:rsidR="4CF65E4E">
        <w:t xml:space="preserve">that </w:t>
      </w:r>
      <w:r w:rsidR="4767C0BF">
        <w:t>acquired</w:t>
      </w:r>
      <w:r w:rsidR="4CF65E4E">
        <w:t xml:space="preserve"> </w:t>
      </w:r>
      <w:r w:rsidR="1C4EEE23">
        <w:t>the most connections was the Thurston Conservation District Native Plant Festival &amp; Sale</w:t>
      </w:r>
      <w:r w:rsidR="6A55142B">
        <w:t xml:space="preserve"> </w:t>
      </w:r>
      <w:r w:rsidR="1E4CA764">
        <w:t xml:space="preserve">where </w:t>
      </w:r>
      <w:r w:rsidR="6A55142B">
        <w:t xml:space="preserve">59 contacts </w:t>
      </w:r>
      <w:r w:rsidR="5EB9013B">
        <w:t xml:space="preserve">were </w:t>
      </w:r>
      <w:r w:rsidR="6A55142B">
        <w:t xml:space="preserve">made. </w:t>
      </w:r>
      <w:r w:rsidR="10ED84FB">
        <w:t>This event had an environmental stewardship focus with many contacts interested in home energy efficien</w:t>
      </w:r>
      <w:r w:rsidR="403125C9">
        <w:t xml:space="preserve">cy. </w:t>
      </w:r>
    </w:p>
    <w:p w14:paraId="39FB495A" w14:textId="3A5D817E" w:rsidR="26BA50A2" w:rsidRDefault="26BA50A2">
      <w:r>
        <w:t xml:space="preserve">Figure 1 shows the distribution of outreach methods </w:t>
      </w:r>
      <w:r w:rsidR="5E54941C">
        <w:t>workshop registrants</w:t>
      </w:r>
      <w:r>
        <w:t xml:space="preserve"> </w:t>
      </w:r>
      <w:r w:rsidR="00194684">
        <w:t xml:space="preserve">indicated </w:t>
      </w:r>
      <w:r>
        <w:t xml:space="preserve">when sharing how they learned about the campaign. </w:t>
      </w:r>
    </w:p>
    <w:p w14:paraId="75789642" w14:textId="53916D0B" w:rsidR="4388B4FD" w:rsidRDefault="0F7A899B" w:rsidP="007700B5">
      <w:pPr>
        <w:jc w:val="center"/>
      </w:pPr>
      <w:r>
        <w:rPr>
          <w:noProof/>
        </w:rPr>
        <w:drawing>
          <wp:inline distT="0" distB="0" distL="0" distR="0" wp14:anchorId="599A01DD" wp14:editId="2D916645">
            <wp:extent cx="5943600" cy="3209925"/>
            <wp:effectExtent l="0" t="0" r="0" b="0"/>
            <wp:docPr id="1609521512" name="Picture 160952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9521512"/>
                    <pic:cNvPicPr/>
                  </pic:nvPicPr>
                  <pic:blipFill>
                    <a:blip r:embed="rId20">
                      <a:extLst>
                        <a:ext uri="{28A0092B-C50C-407E-A947-70E740481C1C}">
                          <a14:useLocalDpi xmlns:a14="http://schemas.microsoft.com/office/drawing/2010/main" val="0"/>
                        </a:ext>
                      </a:extLst>
                    </a:blip>
                    <a:stretch>
                      <a:fillRect/>
                    </a:stretch>
                  </pic:blipFill>
                  <pic:spPr>
                    <a:xfrm>
                      <a:off x="0" y="0"/>
                      <a:ext cx="5943600" cy="3209925"/>
                    </a:xfrm>
                    <a:prstGeom prst="rect">
                      <a:avLst/>
                    </a:prstGeom>
                  </pic:spPr>
                </pic:pic>
              </a:graphicData>
            </a:graphic>
          </wp:inline>
        </w:drawing>
      </w:r>
    </w:p>
    <w:p w14:paraId="2B256379" w14:textId="552D60F5" w:rsidR="50E1CC6F" w:rsidRDefault="50E1CC6F" w:rsidP="50E1CC6F">
      <w:pPr>
        <w:jc w:val="center"/>
      </w:pPr>
    </w:p>
    <w:p w14:paraId="1A64C7B2" w14:textId="4402791F" w:rsidR="50E1CC6F" w:rsidRDefault="50E1CC6F" w:rsidP="50E1CC6F">
      <w:pPr>
        <w:jc w:val="center"/>
      </w:pPr>
    </w:p>
    <w:p w14:paraId="50EABF10" w14:textId="55689F38" w:rsidR="00EC564A" w:rsidRPr="00EC564A" w:rsidRDefault="5B35516B" w:rsidP="0921D5A8">
      <w:pPr>
        <w:pStyle w:val="Heading3"/>
      </w:pPr>
      <w:r>
        <w:t>Coordination with Puget Sound Energy</w:t>
      </w:r>
    </w:p>
    <w:p w14:paraId="7351D27B" w14:textId="770EA542" w:rsidR="35C60B9B" w:rsidRDefault="214EE2B1" w:rsidP="7742AAA6">
      <w:r>
        <w:t xml:space="preserve">Campaign </w:t>
      </w:r>
      <w:r w:rsidR="6728FB8C">
        <w:t>staff met with representatives from P</w:t>
      </w:r>
      <w:r w:rsidR="43CCF46F">
        <w:t>SE</w:t>
      </w:r>
      <w:r w:rsidR="6728FB8C">
        <w:t xml:space="preserve"> to coordinate </w:t>
      </w:r>
      <w:r w:rsidR="00892FBB">
        <w:t>I</w:t>
      </w:r>
      <w:r w:rsidR="6728FB8C">
        <w:t xml:space="preserve">nstallation </w:t>
      </w:r>
      <w:r w:rsidR="00892FBB">
        <w:t>P</w:t>
      </w:r>
      <w:r w:rsidR="6728FB8C">
        <w:t xml:space="preserve">artner recruitment, </w:t>
      </w:r>
      <w:r w:rsidR="00BE2E30">
        <w:t>collaborate on</w:t>
      </w:r>
      <w:r w:rsidR="00984447">
        <w:t xml:space="preserve"> </w:t>
      </w:r>
      <w:r w:rsidR="6728FB8C">
        <w:t xml:space="preserve">participant outreach, and confirm availability of utility incentives during the 2025 campaign. PSE distributed the </w:t>
      </w:r>
      <w:r w:rsidR="065D0B67">
        <w:t xml:space="preserve">RFP for installation services to its Recommended Energy Professional contractor network, provided two email blasts to PSE customers in Thurston County zip codes, </w:t>
      </w:r>
      <w:r w:rsidR="00BE2E30">
        <w:t>and</w:t>
      </w:r>
      <w:r w:rsidR="065D0B67">
        <w:t xml:space="preserve"> provide</w:t>
      </w:r>
      <w:r w:rsidR="00BE2E30">
        <w:t>d</w:t>
      </w:r>
      <w:r w:rsidR="065D0B67">
        <w:t xml:space="preserve"> E</w:t>
      </w:r>
      <w:r w:rsidR="53C3CB7A">
        <w:t>fficiency Boost rebates to all Energize Thurston participants below 120% AMI</w:t>
      </w:r>
      <w:r w:rsidR="0099373B">
        <w:t xml:space="preserve"> for the campaign duration</w:t>
      </w:r>
      <w:r w:rsidR="53C3CB7A">
        <w:t xml:space="preserve">. </w:t>
      </w:r>
    </w:p>
    <w:p w14:paraId="0D174A9C" w14:textId="47767432" w:rsidR="53C3CB7A" w:rsidRDefault="53C3CB7A">
      <w:r>
        <w:t xml:space="preserve">The PSE email blasts sent </w:t>
      </w:r>
      <w:r w:rsidR="00197335">
        <w:t>midway</w:t>
      </w:r>
      <w:r>
        <w:t xml:space="preserve"> through the campaign and two weeks before </w:t>
      </w:r>
      <w:r w:rsidR="0099373B">
        <w:t>applications</w:t>
      </w:r>
      <w:r>
        <w:t xml:space="preserve"> closed were highly successful and resulted in a major spike in campaign </w:t>
      </w:r>
      <w:r w:rsidR="74EDEAE4">
        <w:t>engagement. In total, the PSE email</w:t>
      </w:r>
      <w:r w:rsidR="004319A3">
        <w:t>s</w:t>
      </w:r>
      <w:r w:rsidR="74EDEAE4">
        <w:t xml:space="preserve"> brought in </w:t>
      </w:r>
      <w:r w:rsidR="6DC0DE42">
        <w:t>262 workshop registrations</w:t>
      </w:r>
      <w:r w:rsidR="003E124B">
        <w:t>,</w:t>
      </w:r>
      <w:r w:rsidR="6DC0DE42">
        <w:t xml:space="preserve"> </w:t>
      </w:r>
      <w:r w:rsidR="31475097">
        <w:t>roughly</w:t>
      </w:r>
      <w:r w:rsidR="6DC0DE42">
        <w:t xml:space="preserve"> 30% of </w:t>
      </w:r>
      <w:r w:rsidR="6C9993CC">
        <w:t>total</w:t>
      </w:r>
      <w:r w:rsidR="6DC0DE42">
        <w:t xml:space="preserve"> workshop registrants. </w:t>
      </w:r>
    </w:p>
    <w:p w14:paraId="35366E97" w14:textId="64DCF666" w:rsidR="535606B7" w:rsidRDefault="013C91EC" w:rsidP="0921D5A8">
      <w:pPr>
        <w:pStyle w:val="Heading3"/>
      </w:pPr>
      <w:r>
        <w:t>Workshop Series</w:t>
      </w:r>
    </w:p>
    <w:p w14:paraId="14E460B8" w14:textId="298E2745" w:rsidR="3BB8DB93" w:rsidRDefault="3BB8DB93" w:rsidP="4852420B">
      <w:r>
        <w:t xml:space="preserve">Energize Thurston hosted </w:t>
      </w:r>
      <w:r w:rsidR="2983BBED">
        <w:t>six live educational workshops</w:t>
      </w:r>
      <w:r w:rsidR="439F2A39">
        <w:t xml:space="preserve"> and one virtual on-demand workshop. F</w:t>
      </w:r>
      <w:r w:rsidR="35F6B821">
        <w:t>ive</w:t>
      </w:r>
      <w:r w:rsidR="7F503F8C">
        <w:t xml:space="preserve"> </w:t>
      </w:r>
      <w:r w:rsidR="35F6B821">
        <w:t>live workshops were held in</w:t>
      </w:r>
      <w:r w:rsidR="003E124B">
        <w:t xml:space="preserve"> </w:t>
      </w:r>
      <w:r w:rsidR="35F6B821">
        <w:t>person,</w:t>
      </w:r>
      <w:r w:rsidR="35022768">
        <w:t xml:space="preserve"> </w:t>
      </w:r>
      <w:r w:rsidR="4D559DEF">
        <w:t xml:space="preserve">arranged </w:t>
      </w:r>
      <w:r w:rsidR="34AF35AD">
        <w:t>so each partner jurisdiction could host a</w:t>
      </w:r>
      <w:r w:rsidR="35F6B821">
        <w:t xml:space="preserve"> workshop</w:t>
      </w:r>
      <w:r w:rsidR="0BBA40B7">
        <w:t xml:space="preserve">. </w:t>
      </w:r>
      <w:r w:rsidR="66A6129E">
        <w:t xml:space="preserve">The virtual on-demand workshop was </w:t>
      </w:r>
      <w:r w:rsidR="63C7F0EE">
        <w:t xml:space="preserve">translated and posted with Spanish subtitles. </w:t>
      </w:r>
      <w:commentRangeStart w:id="80"/>
      <w:r w:rsidR="36244437">
        <w:t>Language translation services were offered in the workshop registration, but no requests were made for this service.</w:t>
      </w:r>
      <w:commentRangeEnd w:id="80"/>
      <w:r>
        <w:rPr>
          <w:rStyle w:val="CommentReference"/>
          <w:sz w:val="22"/>
          <w:szCs w:val="22"/>
        </w:rPr>
        <w:commentReference w:id="80"/>
      </w:r>
    </w:p>
    <w:p w14:paraId="443F94F9" w14:textId="031BCEE2" w:rsidR="3BB8DB93" w:rsidRDefault="20AA6C48">
      <w:r>
        <w:t xml:space="preserve">The workshops included information about the </w:t>
      </w:r>
      <w:r w:rsidR="3662A9A1">
        <w:t xml:space="preserve">two </w:t>
      </w:r>
      <w:r>
        <w:t>campaign</w:t>
      </w:r>
      <w:r w:rsidR="381E9885">
        <w:t xml:space="preserve"> pathways</w:t>
      </w:r>
      <w:r w:rsidR="2D6C2743">
        <w:t xml:space="preserve"> and</w:t>
      </w:r>
      <w:r w:rsidR="37AFB8A2">
        <w:t xml:space="preserve"> </w:t>
      </w:r>
      <w:r w:rsidR="381E9885">
        <w:t>how to qualify</w:t>
      </w:r>
      <w:r>
        <w:t xml:space="preserve">, </w:t>
      </w:r>
      <w:r w:rsidR="7D023F49">
        <w:t xml:space="preserve">an explanation of how heat </w:t>
      </w:r>
      <w:r w:rsidR="03EC93BC">
        <w:t>pump</w:t>
      </w:r>
      <w:r w:rsidR="27E9A442">
        <w:t>s</w:t>
      </w:r>
      <w:r w:rsidR="7D023F49">
        <w:t xml:space="preserve"> </w:t>
      </w:r>
      <w:r w:rsidR="74617B4C">
        <w:t xml:space="preserve">work </w:t>
      </w:r>
      <w:r w:rsidR="7D023F49">
        <w:t>(ducted, ductless &amp; heat pump water heaters),</w:t>
      </w:r>
      <w:r w:rsidR="58F711BD">
        <w:t xml:space="preserve"> an overview of energy and cost savings</w:t>
      </w:r>
      <w:r w:rsidR="578DD5FE">
        <w:t>, and information on available rebates and incentives, followed by a Q&amp;A session</w:t>
      </w:r>
      <w:r w:rsidR="46FD955F">
        <w:t xml:space="preserve"> (Appendix </w:t>
      </w:r>
      <w:r w:rsidR="7375961B">
        <w:t>K</w:t>
      </w:r>
      <w:r w:rsidR="46FD955F">
        <w:t>)</w:t>
      </w:r>
      <w:r w:rsidR="6D2E2B53">
        <w:t>.</w:t>
      </w:r>
      <w:r w:rsidR="578DD5FE">
        <w:t xml:space="preserve"> </w:t>
      </w:r>
      <w:commentRangeStart w:id="81"/>
      <w:commentRangeStart w:id="82"/>
      <w:r w:rsidR="578DD5FE">
        <w:t>A representative from at least two of the</w:t>
      </w:r>
      <w:r w:rsidR="3095C769">
        <w:t xml:space="preserve"> four </w:t>
      </w:r>
      <w:r w:rsidR="04D69B4E">
        <w:t>C</w:t>
      </w:r>
      <w:r w:rsidR="04B2B92D">
        <w:t xml:space="preserve">ampaign </w:t>
      </w:r>
      <w:r w:rsidR="78AB31B5">
        <w:t>I</w:t>
      </w:r>
      <w:r w:rsidR="12C54BCE">
        <w:t xml:space="preserve">nstallation </w:t>
      </w:r>
      <w:r w:rsidR="63EB2590">
        <w:t>P</w:t>
      </w:r>
      <w:r w:rsidR="2B8F970A">
        <w:t xml:space="preserve">artners </w:t>
      </w:r>
      <w:commentRangeEnd w:id="81"/>
      <w:r w:rsidR="0BBA40B7">
        <w:rPr>
          <w:rStyle w:val="CommentReference"/>
          <w:sz w:val="22"/>
          <w:szCs w:val="22"/>
        </w:rPr>
        <w:commentReference w:id="81"/>
      </w:r>
      <w:commentRangeEnd w:id="82"/>
      <w:r>
        <w:rPr>
          <w:rStyle w:val="CommentReference"/>
          <w:sz w:val="22"/>
          <w:szCs w:val="22"/>
        </w:rPr>
        <w:commentReference w:id="82"/>
      </w:r>
      <w:r w:rsidR="2B8F970A">
        <w:t>were present at each workshop to provide technical expertise</w:t>
      </w:r>
      <w:r w:rsidR="271979DC">
        <w:t xml:space="preserve"> and </w:t>
      </w:r>
      <w:commentRangeStart w:id="83"/>
      <w:r w:rsidR="271979DC">
        <w:t xml:space="preserve">answer questions from attendees. </w:t>
      </w:r>
      <w:r w:rsidR="55C05023">
        <w:t>Installation Partners also brought demo equipment to in-person events to allow participants to hear and see a heat pu</w:t>
      </w:r>
      <w:r w:rsidR="7ECD4259">
        <w:t>mp model</w:t>
      </w:r>
      <w:r w:rsidR="55C05023">
        <w:t xml:space="preserve">. </w:t>
      </w:r>
      <w:commentRangeEnd w:id="83"/>
      <w:r w:rsidR="0BBA40B7">
        <w:rPr>
          <w:rStyle w:val="CommentReference"/>
          <w:sz w:val="22"/>
          <w:szCs w:val="22"/>
        </w:rPr>
        <w:commentReference w:id="83"/>
      </w:r>
    </w:p>
    <w:p w14:paraId="151AFD5C" w14:textId="681E2E8D" w:rsidR="5C026F9A" w:rsidRDefault="257F955B" w:rsidP="4852420B">
      <w:r>
        <w:t>A</w:t>
      </w:r>
      <w:r w:rsidR="389C749A">
        <w:t xml:space="preserve"> total of </w:t>
      </w:r>
      <w:r w:rsidR="7C9E154B">
        <w:t>521</w:t>
      </w:r>
      <w:r w:rsidR="389C749A">
        <w:t xml:space="preserve"> individuals</w:t>
      </w:r>
      <w:r w:rsidR="2EFA6564">
        <w:t xml:space="preserve"> </w:t>
      </w:r>
      <w:r w:rsidR="189B9155">
        <w:t>attended the educational workshop series</w:t>
      </w:r>
      <w:r w:rsidR="2EFA6564">
        <w:t xml:space="preserve">, </w:t>
      </w:r>
      <w:commentRangeStart w:id="84"/>
      <w:r w:rsidR="2EFA6564">
        <w:t xml:space="preserve">resulting in </w:t>
      </w:r>
      <w:r w:rsidR="2EFA6564" w:rsidRPr="617199F2">
        <w:t>342</w:t>
      </w:r>
      <w:r w:rsidR="2EFA6564">
        <w:t xml:space="preserve"> unique applications and </w:t>
      </w:r>
      <w:r w:rsidR="2EFA6564" w:rsidRPr="617199F2">
        <w:t>440</w:t>
      </w:r>
      <w:r w:rsidR="2EFA6564">
        <w:t xml:space="preserve"> </w:t>
      </w:r>
      <w:r w:rsidR="3D509ACA">
        <w:t xml:space="preserve">installation </w:t>
      </w:r>
      <w:r w:rsidR="2EFA6564">
        <w:t>leads</w:t>
      </w:r>
      <w:commentRangeEnd w:id="84"/>
      <w:r w:rsidR="5C026F9A">
        <w:rPr>
          <w:rStyle w:val="CommentReference"/>
          <w:sz w:val="22"/>
          <w:szCs w:val="22"/>
        </w:rPr>
        <w:commentReference w:id="84"/>
      </w:r>
      <w:r w:rsidR="2EFA6564">
        <w:t>.</w:t>
      </w:r>
      <w:r w:rsidR="070999D4">
        <w:t xml:space="preserve"> </w:t>
      </w:r>
      <w:r w:rsidR="4FC2CEC8">
        <w:t>P</w:t>
      </w:r>
      <w:r w:rsidR="070999D4">
        <w:t>articipant</w:t>
      </w:r>
      <w:r w:rsidR="571DF631">
        <w:t xml:space="preserve">s </w:t>
      </w:r>
      <w:r w:rsidR="7D97E179">
        <w:t>interest</w:t>
      </w:r>
      <w:r w:rsidR="0C2B2635">
        <w:t>ed</w:t>
      </w:r>
      <w:r w:rsidR="7D97E179">
        <w:t xml:space="preserve"> in </w:t>
      </w:r>
      <w:r w:rsidR="676BB3C0">
        <w:t xml:space="preserve">both a heat </w:t>
      </w:r>
      <w:r w:rsidR="69D9CDE7">
        <w:t>pump</w:t>
      </w:r>
      <w:r w:rsidR="676BB3C0">
        <w:t xml:space="preserve"> and </w:t>
      </w:r>
      <w:r w:rsidR="42F0F413">
        <w:t>HPWH</w:t>
      </w:r>
      <w:r w:rsidR="676BB3C0">
        <w:t xml:space="preserve"> </w:t>
      </w:r>
      <w:r w:rsidR="60D01B8C">
        <w:t>submitted one</w:t>
      </w:r>
      <w:r w:rsidR="1E497D9F">
        <w:t xml:space="preserve"> </w:t>
      </w:r>
      <w:r w:rsidR="048B60A4">
        <w:t xml:space="preserve">campaign </w:t>
      </w:r>
      <w:r w:rsidR="60D01B8C">
        <w:t>application</w:t>
      </w:r>
      <w:r w:rsidR="4A5AEF26">
        <w:t xml:space="preserve"> indicating interest in both </w:t>
      </w:r>
      <w:r w:rsidR="508FFBB7">
        <w:t>equipment</w:t>
      </w:r>
      <w:r w:rsidR="60D01B8C">
        <w:t xml:space="preserve">, but </w:t>
      </w:r>
      <w:r w:rsidR="7E6DADCE">
        <w:t xml:space="preserve">for lead management purposes, </w:t>
      </w:r>
      <w:r w:rsidR="60D01B8C">
        <w:t xml:space="preserve">were tracked as two individual </w:t>
      </w:r>
      <w:r w:rsidR="1FF43894">
        <w:t xml:space="preserve">installation </w:t>
      </w:r>
      <w:r w:rsidR="60D01B8C">
        <w:t>leads.</w:t>
      </w:r>
      <w:r w:rsidR="5C026F9A" w:rsidRPr="4852420B">
        <w:rPr>
          <w:rStyle w:val="FootnoteReference"/>
        </w:rPr>
        <w:footnoteReference w:id="15"/>
      </w:r>
    </w:p>
    <w:p w14:paraId="2C8EA640" w14:textId="64D9FA02" w:rsidR="6BB795A7" w:rsidRDefault="5B35516B" w:rsidP="0921D5A8">
      <w:pPr>
        <w:pStyle w:val="Heading3"/>
      </w:pPr>
      <w:r>
        <w:t>Customer Support</w:t>
      </w:r>
    </w:p>
    <w:p w14:paraId="6C731118" w14:textId="5F4EF533" w:rsidR="32ADC8EC" w:rsidRDefault="02CAE2A3" w:rsidP="32ADC8EC">
      <w:r>
        <w:t>The County’s Community Energy Fellow served as the primary point of contact for all program participants</w:t>
      </w:r>
      <w:r w:rsidR="50521954">
        <w:t xml:space="preserve"> for any general program or application questions. </w:t>
      </w:r>
      <w:r w:rsidR="1020F6F0">
        <w:t>SPSHFH</w:t>
      </w:r>
      <w:r>
        <w:t xml:space="preserve"> provid</w:t>
      </w:r>
      <w:r w:rsidR="4FB18D66">
        <w:t>ed</w:t>
      </w:r>
      <w:r>
        <w:t xml:space="preserve"> customer support for LMI </w:t>
      </w:r>
      <w:r w:rsidR="003B36BB">
        <w:t>P</w:t>
      </w:r>
      <w:r>
        <w:t>athway participants</w:t>
      </w:r>
      <w:r w:rsidR="00407937">
        <w:t>, and</w:t>
      </w:r>
      <w:r w:rsidR="4D6DE5FD" w:rsidDel="00407937">
        <w:t xml:space="preserve"> </w:t>
      </w:r>
      <w:r w:rsidR="1F509D8E">
        <w:t>I</w:t>
      </w:r>
      <w:r w:rsidR="4D6DE5FD">
        <w:t xml:space="preserve">nstallation </w:t>
      </w:r>
      <w:r w:rsidR="7845651F">
        <w:t>P</w:t>
      </w:r>
      <w:r w:rsidR="4D6DE5FD">
        <w:t xml:space="preserve">artners </w:t>
      </w:r>
      <w:r w:rsidR="00407937">
        <w:t xml:space="preserve">provided </w:t>
      </w:r>
      <w:r w:rsidR="4D6DE5FD">
        <w:t xml:space="preserve">customer support for any installation and </w:t>
      </w:r>
      <w:r w:rsidR="208751A3">
        <w:t xml:space="preserve">technical </w:t>
      </w:r>
      <w:r w:rsidR="4D6DE5FD">
        <w:t xml:space="preserve">equipment matters. Customer support included </w:t>
      </w:r>
      <w:r w:rsidR="3E7FACFE">
        <w:t>workshop reminder</w:t>
      </w:r>
      <w:r w:rsidR="00407937">
        <w:t>s</w:t>
      </w:r>
      <w:r w:rsidR="3E7FACFE">
        <w:t xml:space="preserve"> and follow-up emails,</w:t>
      </w:r>
      <w:commentRangeStart w:id="85"/>
      <w:commentRangeStart w:id="86"/>
      <w:commentRangeStart w:id="87"/>
      <w:r w:rsidR="3E7FACFE">
        <w:t xml:space="preserve"> a phone line for participants to </w:t>
      </w:r>
      <w:r w:rsidR="39291CCB">
        <w:t>receive</w:t>
      </w:r>
      <w:r w:rsidR="3E7FACFE">
        <w:t xml:space="preserve"> guidance on the program’s application process</w:t>
      </w:r>
      <w:r w:rsidR="14029A02">
        <w:t xml:space="preserve">, and </w:t>
      </w:r>
      <w:r w:rsidR="07ADAF33">
        <w:t>individualized</w:t>
      </w:r>
      <w:r w:rsidR="14029A02">
        <w:t xml:space="preserve"> support </w:t>
      </w:r>
      <w:r w:rsidR="3A20465D">
        <w:t>for participants</w:t>
      </w:r>
      <w:r w:rsidR="5EE58BCC">
        <w:t xml:space="preserve"> through</w:t>
      </w:r>
      <w:r w:rsidR="14029A02">
        <w:t xml:space="preserve"> the general </w:t>
      </w:r>
      <w:r w:rsidR="5641991C">
        <w:t>participant</w:t>
      </w:r>
      <w:r w:rsidR="14029A02">
        <w:t xml:space="preserve"> process. </w:t>
      </w:r>
    </w:p>
    <w:p w14:paraId="6AA38AD5" w14:textId="600F8937" w:rsidR="32ADC8EC" w:rsidRDefault="2FED498A" w:rsidP="32ADC8EC">
      <w:r>
        <w:t>Throughout the duration of the campaign, a</w:t>
      </w:r>
      <w:r w:rsidR="38149EBA">
        <w:t xml:space="preserve">n estimated </w:t>
      </w:r>
      <w:r w:rsidR="0BC9DDCC">
        <w:t>1</w:t>
      </w:r>
      <w:r w:rsidR="686D3B78">
        <w:t>60</w:t>
      </w:r>
      <w:r w:rsidR="38149EBA">
        <w:t xml:space="preserve"> phone calls</w:t>
      </w:r>
      <w:r w:rsidR="6D44C5D0">
        <w:t xml:space="preserve"> </w:t>
      </w:r>
      <w:r w:rsidR="6653F26C">
        <w:t>were received through the customer support phone line</w:t>
      </w:r>
      <w:r w:rsidR="6DF61CF3">
        <w:t>. Phone calls</w:t>
      </w:r>
      <w:r w:rsidR="69E16157">
        <w:t xml:space="preserve"> varied in length from one minute to </w:t>
      </w:r>
      <w:r w:rsidR="3C7A6588">
        <w:t>25 minutes, with an estimated average time of</w:t>
      </w:r>
      <w:r w:rsidR="05A0777A">
        <w:t xml:space="preserve"> five minutes </w:t>
      </w:r>
      <w:r w:rsidR="6F9A55B3">
        <w:t>in length</w:t>
      </w:r>
      <w:r w:rsidR="6653F26C">
        <w:t xml:space="preserve">. </w:t>
      </w:r>
      <w:commentRangeStart w:id="88"/>
      <w:commentRangeStart w:id="89"/>
      <w:r w:rsidR="2677E188">
        <w:t>Approximately 3</w:t>
      </w:r>
      <w:r w:rsidR="1FB13EF7">
        <w:t>24</w:t>
      </w:r>
      <w:r w:rsidR="3C77660B">
        <w:t xml:space="preserve"> </w:t>
      </w:r>
      <w:r w:rsidR="38149EBA">
        <w:t xml:space="preserve">emails </w:t>
      </w:r>
      <w:commentRangeEnd w:id="88"/>
      <w:r>
        <w:rPr>
          <w:rStyle w:val="CommentReference"/>
          <w:sz w:val="22"/>
          <w:szCs w:val="22"/>
        </w:rPr>
        <w:commentReference w:id="88"/>
      </w:r>
      <w:commentRangeEnd w:id="89"/>
      <w:r>
        <w:rPr>
          <w:rStyle w:val="CommentReference"/>
          <w:sz w:val="22"/>
          <w:szCs w:val="22"/>
        </w:rPr>
        <w:commentReference w:id="89"/>
      </w:r>
      <w:r w:rsidR="52D37EDB">
        <w:t>w</w:t>
      </w:r>
      <w:r w:rsidR="6B438F50">
        <w:t xml:space="preserve">ere received </w:t>
      </w:r>
      <w:r w:rsidR="00C62215">
        <w:t xml:space="preserve">through the campaign’s general contact email, </w:t>
      </w:r>
      <w:r w:rsidR="00C62215" w:rsidRPr="4852420B">
        <w:rPr>
          <w:u w:val="single"/>
        </w:rPr>
        <w:t>energize@co.thurston.wa.us</w:t>
      </w:r>
      <w:r w:rsidR="591AB8BB" w:rsidRPr="4852420B">
        <w:rPr>
          <w:u w:val="single"/>
        </w:rPr>
        <w:t>.</w:t>
      </w:r>
      <w:r w:rsidR="591AB8BB">
        <w:t xml:space="preserve"> </w:t>
      </w:r>
      <w:commentRangeEnd w:id="85"/>
      <w:r w:rsidR="02CAE2A3">
        <w:rPr>
          <w:rStyle w:val="CommentReference"/>
          <w:sz w:val="22"/>
          <w:szCs w:val="22"/>
        </w:rPr>
        <w:commentReference w:id="85"/>
      </w:r>
      <w:commentRangeEnd w:id="86"/>
      <w:r>
        <w:rPr>
          <w:rStyle w:val="CommentReference"/>
          <w:sz w:val="22"/>
          <w:szCs w:val="22"/>
        </w:rPr>
        <w:commentReference w:id="86"/>
      </w:r>
      <w:commentRangeEnd w:id="87"/>
      <w:r>
        <w:rPr>
          <w:rStyle w:val="CommentReference"/>
          <w:sz w:val="22"/>
          <w:szCs w:val="22"/>
        </w:rPr>
        <w:commentReference w:id="87"/>
      </w:r>
    </w:p>
    <w:p w14:paraId="4BBD7FEF" w14:textId="4CBEE2C0" w:rsidR="6BB795A7" w:rsidRDefault="40D7CEA6" w:rsidP="00FF2895">
      <w:pPr>
        <w:pStyle w:val="Heading1"/>
      </w:pPr>
      <w:bookmarkStart w:id="91" w:name="_Toc796867910"/>
      <w:bookmarkStart w:id="92" w:name="_Toc628108242"/>
      <w:r>
        <w:t>Summary of Campaign Participation &amp; Installations</w:t>
      </w:r>
      <w:bookmarkEnd w:id="91"/>
      <w:bookmarkEnd w:id="92"/>
    </w:p>
    <w:p w14:paraId="5D0659ED" w14:textId="63F41843" w:rsidR="535606B7" w:rsidRDefault="013C91EC" w:rsidP="0921D5A8">
      <w:pPr>
        <w:pStyle w:val="Heading3"/>
      </w:pPr>
      <w:r>
        <w:t>Total Installations by Pathway</w:t>
      </w:r>
    </w:p>
    <w:p w14:paraId="43169764" w14:textId="3C79B3AF" w:rsidR="57A75C0C" w:rsidRDefault="29B3F78C" w:rsidP="7742AAA6">
      <w:r>
        <w:t>2</w:t>
      </w:r>
      <w:r w:rsidR="6A121ADD">
        <w:t>2</w:t>
      </w:r>
      <w:r w:rsidR="3BD9D86F">
        <w:t>7</w:t>
      </w:r>
      <w:r w:rsidR="5F702995">
        <w:t xml:space="preserve"> </w:t>
      </w:r>
      <w:commentRangeStart w:id="93"/>
      <w:r w:rsidR="79D8749A">
        <w:t xml:space="preserve">total equipment installations (including both </w:t>
      </w:r>
      <w:r w:rsidR="5CD1096B">
        <w:t xml:space="preserve">heat pumps </w:t>
      </w:r>
      <w:r w:rsidR="2B3B8ADB">
        <w:t xml:space="preserve">and </w:t>
      </w:r>
      <w:r w:rsidR="44789169">
        <w:t>HPWH</w:t>
      </w:r>
      <w:r w:rsidR="4BB92DF2">
        <w:t>s</w:t>
      </w:r>
      <w:r w:rsidR="79D8749A">
        <w:t>)</w:t>
      </w:r>
      <w:commentRangeEnd w:id="93"/>
      <w:r>
        <w:rPr>
          <w:rStyle w:val="CommentReference"/>
          <w:sz w:val="22"/>
          <w:szCs w:val="22"/>
        </w:rPr>
        <w:commentReference w:id="93"/>
      </w:r>
      <w:r w:rsidR="5CD1096B">
        <w:t xml:space="preserve"> </w:t>
      </w:r>
      <w:r w:rsidR="4B21B6E6">
        <w:t xml:space="preserve">were </w:t>
      </w:r>
      <w:r w:rsidR="79D8749A">
        <w:t>complet</w:t>
      </w:r>
      <w:r w:rsidR="7F8F55E6">
        <w:t>ed</w:t>
      </w:r>
      <w:r w:rsidR="393349CC">
        <w:t xml:space="preserve"> through</w:t>
      </w:r>
      <w:r w:rsidR="7658D779">
        <w:t xml:space="preserve"> the</w:t>
      </w:r>
      <w:r w:rsidR="393349CC">
        <w:t xml:space="preserve"> </w:t>
      </w:r>
      <w:r w:rsidR="55E5AA8A">
        <w:t xml:space="preserve">2025 </w:t>
      </w:r>
      <w:r w:rsidR="393349CC">
        <w:t>Energize Thurston</w:t>
      </w:r>
      <w:r w:rsidR="588EE088">
        <w:t xml:space="preserve"> </w:t>
      </w:r>
      <w:r w:rsidR="371783BD">
        <w:t>campaign</w:t>
      </w:r>
      <w:r w:rsidR="12AF25BC">
        <w:t>, including 1</w:t>
      </w:r>
      <w:r w:rsidR="5523D0A5">
        <w:t>7</w:t>
      </w:r>
      <w:r w:rsidR="1E20BA43">
        <w:t>7</w:t>
      </w:r>
      <w:r w:rsidR="6919571D">
        <w:t xml:space="preserve"> </w:t>
      </w:r>
      <w:r w:rsidR="12AF25BC">
        <w:t xml:space="preserve">fully or partially subsidized installations and </w:t>
      </w:r>
      <w:r w:rsidR="2232FF20">
        <w:t>50</w:t>
      </w:r>
      <w:r w:rsidR="52C38DF1">
        <w:t xml:space="preserve"> </w:t>
      </w:r>
      <w:r w:rsidR="1CE76653">
        <w:t>self-funded installations</w:t>
      </w:r>
      <w:r w:rsidR="2BAD5AF4">
        <w:t xml:space="preserve">. </w:t>
      </w:r>
    </w:p>
    <w:p w14:paraId="1662975D" w14:textId="5CA533C6" w:rsidR="57A75C0C" w:rsidRDefault="3ABD05DF" w:rsidP="7742AAA6">
      <w:r>
        <w:t>Once grant funding was exhausted</w:t>
      </w:r>
      <w:r w:rsidR="5A183F83">
        <w:t xml:space="preserve">, </w:t>
      </w:r>
      <w:r w:rsidR="5D52D438">
        <w:t>the Energize Thurston campaign began accepting applicants to a waitlist</w:t>
      </w:r>
      <w:r w:rsidR="62D5EC46">
        <w:t xml:space="preserve"> for a</w:t>
      </w:r>
      <w:r w:rsidR="283FB000">
        <w:t xml:space="preserve"> subsidized</w:t>
      </w:r>
      <w:r w:rsidR="62D5EC46">
        <w:t xml:space="preserve"> installation in a future </w:t>
      </w:r>
      <w:r w:rsidR="00566BE4">
        <w:t>campaign</w:t>
      </w:r>
      <w:r w:rsidR="62D5EC46">
        <w:t>,</w:t>
      </w:r>
      <w:r w:rsidR="0B0091D8">
        <w:t xml:space="preserve"> depend</w:t>
      </w:r>
      <w:r w:rsidR="25258457">
        <w:t>ing on when the program receives additional f</w:t>
      </w:r>
      <w:r w:rsidR="0B0091D8">
        <w:t xml:space="preserve">unding. </w:t>
      </w:r>
      <w:r w:rsidR="56F7092D">
        <w:t>There are</w:t>
      </w:r>
      <w:r w:rsidR="5D52D438">
        <w:t xml:space="preserve"> </w:t>
      </w:r>
      <w:r w:rsidR="19DED906">
        <w:t>1</w:t>
      </w:r>
      <w:r w:rsidR="49C7033E">
        <w:t>3</w:t>
      </w:r>
      <w:r w:rsidR="38BE9A84">
        <w:t>9</w:t>
      </w:r>
      <w:r w:rsidR="49C7033E">
        <w:t xml:space="preserve"> </w:t>
      </w:r>
      <w:r w:rsidR="19DED906">
        <w:t>participants on the waitlist</w:t>
      </w:r>
      <w:r w:rsidR="3A66F161">
        <w:t xml:space="preserve"> for a future</w:t>
      </w:r>
      <w:r w:rsidR="7758F8A1">
        <w:t xml:space="preserve"> subsidized</w:t>
      </w:r>
      <w:r w:rsidR="3A66F161">
        <w:t xml:space="preserve"> installation</w:t>
      </w:r>
      <w:r w:rsidR="57B01A7B">
        <w:t xml:space="preserve">. </w:t>
      </w:r>
    </w:p>
    <w:p w14:paraId="1613782E" w14:textId="274C7F01" w:rsidR="2A738EF2" w:rsidRDefault="2DFDFBB2" w:rsidP="0921D5A8">
      <w:pPr>
        <w:pStyle w:val="Heading3"/>
      </w:pPr>
      <w:r>
        <w:t>Total Installations by Equipment</w:t>
      </w:r>
    </w:p>
    <w:p w14:paraId="037221B1" w14:textId="07D24FA9" w:rsidR="7742AAA6" w:rsidRDefault="24C738DB" w:rsidP="4B9ED914">
      <w:r>
        <w:t xml:space="preserve">The 2025 Energize Thurston </w:t>
      </w:r>
      <w:r w:rsidR="0136631F">
        <w:t>campaign</w:t>
      </w:r>
      <w:r>
        <w:t xml:space="preserve"> offered ducted and ductless </w:t>
      </w:r>
      <w:r w:rsidR="6B236849">
        <w:t>heat pumps</w:t>
      </w:r>
      <w:r>
        <w:t xml:space="preserve"> as well as </w:t>
      </w:r>
      <w:r w:rsidR="7BD39D00">
        <w:t>HPWH</w:t>
      </w:r>
      <w:r>
        <w:t>s</w:t>
      </w:r>
      <w:r w:rsidR="2AFA8D17">
        <w:t xml:space="preserve">. In the </w:t>
      </w:r>
      <w:r w:rsidR="24F1A718">
        <w:t xml:space="preserve">campaign </w:t>
      </w:r>
      <w:r w:rsidR="2AFA8D17">
        <w:t xml:space="preserve">application, participants had the option to request a site assessment for either a heat pump, a water heater, or both. </w:t>
      </w:r>
      <w:r w:rsidR="44B5BAA1">
        <w:t>1</w:t>
      </w:r>
      <w:r w:rsidR="47B369B9">
        <w:t>7</w:t>
      </w:r>
      <w:r w:rsidR="67A3F3EF">
        <w:t>4</w:t>
      </w:r>
      <w:r w:rsidR="44B5BAA1">
        <w:t xml:space="preserve"> installations were heat </w:t>
      </w:r>
      <w:r w:rsidR="0EC2FA1E">
        <w:t>pump</w:t>
      </w:r>
      <w:r w:rsidR="79E6F7D4">
        <w:t>s</w:t>
      </w:r>
      <w:r w:rsidR="44B5BAA1">
        <w:t xml:space="preserve"> and the remaining </w:t>
      </w:r>
      <w:r w:rsidR="304C1EA1">
        <w:t>5</w:t>
      </w:r>
      <w:r w:rsidR="0CD389C9">
        <w:t>3</w:t>
      </w:r>
      <w:r w:rsidR="44B5BAA1">
        <w:t xml:space="preserve"> installations were </w:t>
      </w:r>
      <w:r w:rsidR="7D9F4FC0">
        <w:t>HPWH</w:t>
      </w:r>
      <w:r w:rsidR="44B5BAA1">
        <w:t xml:space="preserve">. </w:t>
      </w:r>
    </w:p>
    <w:p w14:paraId="1EE205FB" w14:textId="7B512312" w:rsidR="7742AAA6" w:rsidRDefault="00474E71" w:rsidP="4B9ED914">
      <w:r>
        <w:t xml:space="preserve">In addition to </w:t>
      </w:r>
      <w:r w:rsidR="367506B5">
        <w:t xml:space="preserve">income eligibility, </w:t>
      </w:r>
      <w:r w:rsidR="00820B13">
        <w:t>specific</w:t>
      </w:r>
      <w:r w:rsidR="057850C4">
        <w:t xml:space="preserve"> r</w:t>
      </w:r>
      <w:r w:rsidR="35A3BC26">
        <w:t xml:space="preserve">equirements were </w:t>
      </w:r>
      <w:r w:rsidR="2C11B5F4">
        <w:t xml:space="preserve">issued </w:t>
      </w:r>
      <w:r w:rsidR="35A3BC26">
        <w:t xml:space="preserve">for participants </w:t>
      </w:r>
      <w:r w:rsidR="4399741C">
        <w:t>applying for a subsidized HPWH</w:t>
      </w:r>
      <w:r w:rsidR="2C02A4B3">
        <w:t xml:space="preserve">, including age of </w:t>
      </w:r>
      <w:r w:rsidR="00C118F7">
        <w:t>existing water heater</w:t>
      </w:r>
      <w:r w:rsidR="2C02A4B3">
        <w:t xml:space="preserve"> </w:t>
      </w:r>
      <w:r w:rsidR="00C118F7">
        <w:t>(</w:t>
      </w:r>
      <w:r w:rsidR="2C02A4B3">
        <w:t>10 years or older</w:t>
      </w:r>
      <w:r w:rsidR="00C118F7">
        <w:t>)</w:t>
      </w:r>
      <w:r w:rsidR="2C02A4B3">
        <w:t xml:space="preserve"> and </w:t>
      </w:r>
      <w:r w:rsidR="00C118F7">
        <w:t>equipment</w:t>
      </w:r>
      <w:r w:rsidR="2C02A4B3">
        <w:t xml:space="preserve"> placement in an </w:t>
      </w:r>
      <w:r w:rsidR="054D2300">
        <w:t>appropriate</w:t>
      </w:r>
      <w:r w:rsidR="2C02A4B3">
        <w:t xml:space="preserve"> </w:t>
      </w:r>
      <w:r w:rsidR="00C118F7">
        <w:t>location</w:t>
      </w:r>
      <w:r w:rsidR="2C02A4B3">
        <w:t>.</w:t>
      </w:r>
      <w:r w:rsidR="2645A388">
        <w:t xml:space="preserve"> </w:t>
      </w:r>
      <w:r w:rsidR="350985BA">
        <w:t xml:space="preserve">No HPWH products were </w:t>
      </w:r>
      <w:r w:rsidR="4D3EA4BB">
        <w:t>available</w:t>
      </w:r>
      <w:r w:rsidR="350985BA">
        <w:t xml:space="preserve"> </w:t>
      </w:r>
      <w:r w:rsidR="2322FFB3">
        <w:t>to</w:t>
      </w:r>
      <w:r w:rsidR="350985BA">
        <w:t xml:space="preserve"> manufactured homes </w:t>
      </w:r>
      <w:r w:rsidR="4D97098F">
        <w:t xml:space="preserve">based on system </w:t>
      </w:r>
      <w:r w:rsidR="49DBB381">
        <w:t>compatibility, reducin</w:t>
      </w:r>
      <w:r w:rsidR="2ACEB012">
        <w:t xml:space="preserve">g </w:t>
      </w:r>
      <w:r w:rsidR="49DBB381">
        <w:t>the number of campaign HPWH installations</w:t>
      </w:r>
      <w:r w:rsidR="149724CF">
        <w:t>.</w:t>
      </w:r>
      <w:r w:rsidR="723CCC30">
        <w:t xml:space="preserve"> </w:t>
      </w:r>
      <w:r w:rsidR="00652FC0">
        <w:t>Fifteen</w:t>
      </w:r>
      <w:r w:rsidR="2645A388">
        <w:t xml:space="preserve"> applicants </w:t>
      </w:r>
      <w:r w:rsidR="1633DD77">
        <w:t xml:space="preserve">did not meet one of the additional HPWH requirements and were not recommended to move forward with a subsidized installation. </w:t>
      </w:r>
      <w:r w:rsidR="149724CF">
        <w:t xml:space="preserve">  </w:t>
      </w:r>
    </w:p>
    <w:p w14:paraId="2C9E4276" w14:textId="78002A93" w:rsidR="7742AAA6" w:rsidRDefault="773A5DA6" w:rsidP="4B9ED914">
      <w:r>
        <w:t>6</w:t>
      </w:r>
      <w:r w:rsidR="77ADE11A">
        <w:t>5</w:t>
      </w:r>
      <w:commentRangeStart w:id="94"/>
      <w:r>
        <w:t xml:space="preserve">% </w:t>
      </w:r>
      <w:commentRangeEnd w:id="94"/>
      <w:r w:rsidR="1702509E">
        <w:rPr>
          <w:rStyle w:val="CommentReference"/>
          <w:sz w:val="22"/>
          <w:szCs w:val="22"/>
        </w:rPr>
        <w:commentReference w:id="94"/>
      </w:r>
      <w:r>
        <w:t>of the heat pump space conditioning installations were ducted systems</w:t>
      </w:r>
      <w:r w:rsidR="5809EB43">
        <w:t>,</w:t>
      </w:r>
      <w:r>
        <w:t xml:space="preserve"> </w:t>
      </w:r>
      <w:r w:rsidR="52AA3DA2">
        <w:t>and</w:t>
      </w:r>
      <w:r>
        <w:t xml:space="preserve"> </w:t>
      </w:r>
      <w:r w:rsidR="55AAF9A1">
        <w:t>3</w:t>
      </w:r>
      <w:r w:rsidR="2ED0EC8D">
        <w:t>3</w:t>
      </w:r>
      <w:r>
        <w:t xml:space="preserve">% </w:t>
      </w:r>
      <w:r w:rsidR="52AA3DA2">
        <w:t>were</w:t>
      </w:r>
      <w:r>
        <w:t xml:space="preserve"> ductless systems</w:t>
      </w:r>
      <w:r w:rsidR="2AE86628">
        <w:t xml:space="preserve">, </w:t>
      </w:r>
      <w:r>
        <w:t xml:space="preserve">with the remaining </w:t>
      </w:r>
      <w:r w:rsidR="2AE86628">
        <w:t xml:space="preserve">installations </w:t>
      </w:r>
      <w:r>
        <w:t xml:space="preserve">being </w:t>
      </w:r>
      <w:r w:rsidR="2AE86628">
        <w:t xml:space="preserve">hybrid ducted and </w:t>
      </w:r>
      <w:r>
        <w:t xml:space="preserve">ductless systems. </w:t>
      </w:r>
    </w:p>
    <w:p w14:paraId="494ABDFA" w14:textId="61064360" w:rsidR="7742AAA6" w:rsidRDefault="0E4F0191">
      <w:r>
        <w:t xml:space="preserve">Figure </w:t>
      </w:r>
      <w:r w:rsidR="1966972E">
        <w:t>2</w:t>
      </w:r>
      <w:r>
        <w:t xml:space="preserve"> shows the breakdown of heat pump equipment installed in each </w:t>
      </w:r>
      <w:r w:rsidR="15DBFB40">
        <w:t xml:space="preserve">jurisdiction </w:t>
      </w:r>
      <w:r w:rsidR="3B553DBF">
        <w:t xml:space="preserve">(LMI and </w:t>
      </w:r>
      <w:r w:rsidR="091E89E0">
        <w:t>S</w:t>
      </w:r>
      <w:r w:rsidR="3B553DBF">
        <w:t>elf-</w:t>
      </w:r>
      <w:r w:rsidR="7DD12598">
        <w:t>F</w:t>
      </w:r>
      <w:r w:rsidR="3B553DBF">
        <w:t>unded</w:t>
      </w:r>
      <w:r>
        <w:t xml:space="preserve"> participa</w:t>
      </w:r>
      <w:r w:rsidR="031466FE">
        <w:t>nt</w:t>
      </w:r>
      <w:r w:rsidR="3B553DBF">
        <w:t>s combined)</w:t>
      </w:r>
      <w:r w:rsidR="031466FE">
        <w:t xml:space="preserve">. </w:t>
      </w:r>
    </w:p>
    <w:p w14:paraId="7A683EFA" w14:textId="4566F0A6" w:rsidR="09A22D2E" w:rsidRDefault="18DD7EBB" w:rsidP="62F1F4AC">
      <w:pPr>
        <w:jc w:val="center"/>
      </w:pPr>
      <w:r>
        <w:rPr>
          <w:noProof/>
        </w:rPr>
        <w:drawing>
          <wp:inline distT="0" distB="0" distL="0" distR="0" wp14:anchorId="54F250F7" wp14:editId="4B0134E5">
            <wp:extent cx="5581650" cy="3014449"/>
            <wp:effectExtent l="0" t="0" r="0" b="0"/>
            <wp:docPr id="13628241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824105" name=""/>
                    <pic:cNvPicPr/>
                  </pic:nvPicPr>
                  <pic:blipFill>
                    <a:blip r:embed="rId21">
                      <a:extLst>
                        <a:ext uri="{28A0092B-C50C-407E-A947-70E740481C1C}">
                          <a14:useLocalDpi xmlns:a14="http://schemas.microsoft.com/office/drawing/2010/main"/>
                        </a:ext>
                      </a:extLst>
                    </a:blip>
                    <a:stretch>
                      <a:fillRect/>
                    </a:stretch>
                  </pic:blipFill>
                  <pic:spPr>
                    <a:xfrm>
                      <a:off x="0" y="0"/>
                      <a:ext cx="5581650" cy="3014449"/>
                    </a:xfrm>
                    <a:prstGeom prst="rect">
                      <a:avLst/>
                    </a:prstGeom>
                  </pic:spPr>
                </pic:pic>
              </a:graphicData>
            </a:graphic>
          </wp:inline>
        </w:drawing>
      </w:r>
    </w:p>
    <w:p w14:paraId="4F52E5F0" w14:textId="59CD91A0" w:rsidR="7420DDB3" w:rsidRDefault="7420DDB3" w:rsidP="7420DDB3">
      <w:pPr>
        <w:jc w:val="center"/>
        <w:rPr>
          <w:sz w:val="16"/>
          <w:szCs w:val="16"/>
        </w:rPr>
      </w:pPr>
    </w:p>
    <w:p w14:paraId="53FF7BC5" w14:textId="6B6684D2" w:rsidR="535606B7" w:rsidRDefault="00037520" w:rsidP="0921D5A8">
      <w:pPr>
        <w:pStyle w:val="Heading3"/>
      </w:pPr>
      <w:r>
        <w:t>Self</w:t>
      </w:r>
      <w:commentRangeStart w:id="95"/>
      <w:commentRangeStart w:id="96"/>
      <w:r>
        <w:t>-Funded</w:t>
      </w:r>
      <w:r w:rsidR="00FA0D57">
        <w:t xml:space="preserve"> Pathway:</w:t>
      </w:r>
      <w:r w:rsidR="013C91EC">
        <w:t xml:space="preserve"> Costs &amp; Savings</w:t>
      </w:r>
      <w:commentRangeEnd w:id="95"/>
      <w:r w:rsidR="00FA0D57">
        <w:rPr>
          <w:rStyle w:val="CommentReference"/>
          <w:sz w:val="28"/>
          <w:szCs w:val="28"/>
        </w:rPr>
        <w:commentReference w:id="95"/>
      </w:r>
      <w:commentRangeEnd w:id="96"/>
      <w:r>
        <w:rPr>
          <w:rStyle w:val="CommentReference"/>
          <w:sz w:val="28"/>
          <w:szCs w:val="28"/>
        </w:rPr>
        <w:commentReference w:id="96"/>
      </w:r>
    </w:p>
    <w:p w14:paraId="52AA00E6" w14:textId="43A0A298" w:rsidR="403F7EBE" w:rsidRDefault="079D9D9C">
      <w:r>
        <w:t xml:space="preserve">After applicable rebates, discounts and incentives, </w:t>
      </w:r>
      <w:r w:rsidR="62FDAE10">
        <w:t xml:space="preserve">self-funded </w:t>
      </w:r>
      <w:r w:rsidR="09664115">
        <w:t xml:space="preserve">participants </w:t>
      </w:r>
      <w:r w:rsidR="62FDAE10">
        <w:t>invested a total of</w:t>
      </w:r>
      <w:r>
        <w:t xml:space="preserve"> </w:t>
      </w:r>
      <w:r w:rsidR="53026612">
        <w:t>$</w:t>
      </w:r>
      <w:r w:rsidR="007DFAC5">
        <w:t>5</w:t>
      </w:r>
      <w:r w:rsidR="19A94EB3">
        <w:t>72,076</w:t>
      </w:r>
      <w:r w:rsidR="269EDB8E">
        <w:t xml:space="preserve"> on ductless heat pumps, ducted heat pumps, and heat pump water heaters</w:t>
      </w:r>
      <w:r w:rsidR="53026612">
        <w:t xml:space="preserve">. The total cost </w:t>
      </w:r>
      <w:r w:rsidR="7C1C6FA7">
        <w:t>of</w:t>
      </w:r>
      <w:r w:rsidR="53026612">
        <w:t xml:space="preserve"> the </w:t>
      </w:r>
      <w:r w:rsidR="2F2C4E44">
        <w:t>4</w:t>
      </w:r>
      <w:r w:rsidR="130B2641">
        <w:t>6</w:t>
      </w:r>
      <w:r w:rsidR="40063567">
        <w:t xml:space="preserve"> </w:t>
      </w:r>
      <w:r w:rsidR="54FC6F75">
        <w:t>self-funded</w:t>
      </w:r>
      <w:r w:rsidR="53026612">
        <w:t xml:space="preserve"> heat pump space </w:t>
      </w:r>
      <w:r w:rsidR="76B0E93D">
        <w:t xml:space="preserve">conditioning </w:t>
      </w:r>
      <w:r w:rsidR="39DFD92E">
        <w:t>installation</w:t>
      </w:r>
      <w:r w:rsidR="76B0E93D">
        <w:t>s</w:t>
      </w:r>
      <w:r w:rsidR="5B45D141">
        <w:t xml:space="preserve">, after </w:t>
      </w:r>
      <w:r w:rsidR="4BDD0E04">
        <w:t xml:space="preserve">rebates and discounts are </w:t>
      </w:r>
      <w:r w:rsidR="114AC54A">
        <w:t>subtracted</w:t>
      </w:r>
      <w:r w:rsidR="4BDD0E04">
        <w:t>,</w:t>
      </w:r>
      <w:r w:rsidR="76B0E93D">
        <w:t xml:space="preserve"> </w:t>
      </w:r>
      <w:r w:rsidR="3A48C760">
        <w:t xml:space="preserve">was </w:t>
      </w:r>
      <w:r w:rsidR="76B0E93D">
        <w:t>$</w:t>
      </w:r>
      <w:r w:rsidR="246CA9A8">
        <w:t>5</w:t>
      </w:r>
      <w:r w:rsidR="0EAF7239">
        <w:t>48,067</w:t>
      </w:r>
      <w:r w:rsidR="78DF0293">
        <w:t xml:space="preserve"> </w:t>
      </w:r>
      <w:r w:rsidR="0CF184A8">
        <w:t>for an average of $</w:t>
      </w:r>
      <w:r w:rsidR="3E9DBDCF">
        <w:t>9,122</w:t>
      </w:r>
      <w:r w:rsidR="139B91B3">
        <w:t xml:space="preserve"> per </w:t>
      </w:r>
      <w:r w:rsidR="0DC2A5B4">
        <w:t xml:space="preserve">ductless </w:t>
      </w:r>
      <w:r w:rsidR="139B91B3">
        <w:t>system</w:t>
      </w:r>
      <w:r w:rsidR="71719400">
        <w:t xml:space="preserve"> and $14,</w:t>
      </w:r>
      <w:r w:rsidR="47F80939">
        <w:t>648</w:t>
      </w:r>
      <w:r w:rsidR="71719400">
        <w:t xml:space="preserve"> per ducted system</w:t>
      </w:r>
      <w:r w:rsidR="0CF184A8">
        <w:t xml:space="preserve">. The total cost </w:t>
      </w:r>
      <w:r w:rsidR="7C1C6FA7">
        <w:t>of</w:t>
      </w:r>
      <w:r w:rsidR="0CF184A8">
        <w:t xml:space="preserve"> the </w:t>
      </w:r>
      <w:r w:rsidR="733E9E63">
        <w:t xml:space="preserve">four </w:t>
      </w:r>
      <w:r w:rsidR="125A59FC">
        <w:t xml:space="preserve">self-funded </w:t>
      </w:r>
      <w:r w:rsidR="4F5A77FF">
        <w:t xml:space="preserve">water heater </w:t>
      </w:r>
      <w:r w:rsidR="12945D83">
        <w:t xml:space="preserve">installations </w:t>
      </w:r>
      <w:r w:rsidR="114AC54A">
        <w:t>(after rebates and discounts)</w:t>
      </w:r>
      <w:r w:rsidR="12945D83">
        <w:t xml:space="preserve"> was $</w:t>
      </w:r>
      <w:r w:rsidR="706F4A2C">
        <w:t>24</w:t>
      </w:r>
      <w:r w:rsidR="139237A7">
        <w:t>,</w:t>
      </w:r>
      <w:r w:rsidR="16547A77">
        <w:t>008</w:t>
      </w:r>
      <w:r w:rsidR="3ED2BB77">
        <w:t xml:space="preserve"> for an average of $</w:t>
      </w:r>
      <w:r w:rsidR="1F560A6B">
        <w:t>6,00</w:t>
      </w:r>
      <w:r w:rsidR="54ABFE93">
        <w:t>2</w:t>
      </w:r>
      <w:r w:rsidR="093700A3">
        <w:t xml:space="preserve"> per system. </w:t>
      </w:r>
    </w:p>
    <w:p w14:paraId="7655C3CD" w14:textId="0E67D90E" w:rsidR="617199F2" w:rsidRDefault="4A009539">
      <w:commentRangeStart w:id="97"/>
      <w:r>
        <w:t>I</w:t>
      </w:r>
      <w:commentRangeEnd w:id="97"/>
      <w:r w:rsidR="119ED63F">
        <w:rPr>
          <w:rStyle w:val="CommentReference"/>
          <w:sz w:val="22"/>
          <w:szCs w:val="22"/>
        </w:rPr>
        <w:commentReference w:id="97"/>
      </w:r>
      <w:r>
        <w:t xml:space="preserve">n total, the </w:t>
      </w:r>
      <w:r w:rsidR="1BA630B4">
        <w:t xml:space="preserve">campaign’s </w:t>
      </w:r>
      <w:r>
        <w:t>time-of-sale rebates saved an average of $</w:t>
      </w:r>
      <w:r w:rsidR="001FC85B">
        <w:t>1,</w:t>
      </w:r>
      <w:r w:rsidR="125891A1">
        <w:t>2</w:t>
      </w:r>
      <w:r w:rsidR="4AD5EA20">
        <w:t>16</w:t>
      </w:r>
      <w:r>
        <w:t xml:space="preserve"> per </w:t>
      </w:r>
      <w:r w:rsidR="6111A9BE">
        <w:t>self-funded</w:t>
      </w:r>
      <w:r>
        <w:t xml:space="preserve"> </w:t>
      </w:r>
      <w:r w:rsidR="03E079F8">
        <w:t xml:space="preserve">heat pump installation </w:t>
      </w:r>
      <w:r>
        <w:t>(</w:t>
      </w:r>
      <w:r w:rsidR="1083A469">
        <w:t>$5</w:t>
      </w:r>
      <w:r w:rsidR="7C01A21D">
        <w:t>4,</w:t>
      </w:r>
      <w:r w:rsidR="35A33977">
        <w:t>750</w:t>
      </w:r>
      <w:r>
        <w:t xml:space="preserve"> in total) </w:t>
      </w:r>
      <w:r w:rsidR="3D02EAF7">
        <w:t>and $7</w:t>
      </w:r>
      <w:r w:rsidR="75F3E933">
        <w:t>7</w:t>
      </w:r>
      <w:r w:rsidR="3D02EAF7">
        <w:t xml:space="preserve">5 per </w:t>
      </w:r>
      <w:r w:rsidR="274E031C">
        <w:t xml:space="preserve">self-funded </w:t>
      </w:r>
      <w:r w:rsidR="3D02EAF7">
        <w:t>water heater installation ($</w:t>
      </w:r>
      <w:r w:rsidR="6AB91B02">
        <w:t>3,100</w:t>
      </w:r>
      <w:r w:rsidR="3D02EAF7">
        <w:t xml:space="preserve"> in total) </w:t>
      </w:r>
      <w:r>
        <w:t xml:space="preserve">in addition to the group purchase discount on each installation. </w:t>
      </w:r>
      <w:r w:rsidR="70DAF8BD">
        <w:t>Table 2 shows the breakdown of t</w:t>
      </w:r>
      <w:r w:rsidR="04E9D19B">
        <w:t xml:space="preserve">he sum </w:t>
      </w:r>
      <w:r w:rsidR="70DAF8BD">
        <w:t xml:space="preserve">and average </w:t>
      </w:r>
      <w:r w:rsidR="043A0204">
        <w:t xml:space="preserve">costs </w:t>
      </w:r>
      <w:r w:rsidR="70DAF8BD">
        <w:t xml:space="preserve">saved </w:t>
      </w:r>
      <w:r w:rsidR="4DA5E095">
        <w:t xml:space="preserve">by </w:t>
      </w:r>
      <w:r w:rsidR="3E9F3197">
        <w:t xml:space="preserve">self-funded </w:t>
      </w:r>
      <w:r w:rsidR="4DA5E095">
        <w:t>program participants through</w:t>
      </w:r>
      <w:r w:rsidR="70DAF8BD">
        <w:t xml:space="preserve"> the group purchase discount and rebates applied at time-of-sale. </w:t>
      </w:r>
      <w:r w:rsidR="11561797">
        <w:t xml:space="preserve"> </w:t>
      </w:r>
    </w:p>
    <w:p w14:paraId="732AC16F" w14:textId="11143ACA" w:rsidR="5B0755BF" w:rsidRDefault="5B0755BF" w:rsidP="4852420B">
      <w:pPr>
        <w:rPr>
          <w:b/>
          <w:bCs/>
        </w:rPr>
      </w:pPr>
      <w:r w:rsidRPr="5342BE10">
        <w:rPr>
          <w:b/>
          <w:bCs/>
        </w:rPr>
        <w:t>Table 2</w:t>
      </w:r>
      <w:r w:rsidR="1ECC37F3" w:rsidRPr="5342BE10">
        <w:rPr>
          <w:b/>
          <w:bCs/>
        </w:rPr>
        <w:t>:</w:t>
      </w:r>
      <w:r w:rsidRPr="5342BE10">
        <w:rPr>
          <w:b/>
          <w:bCs/>
        </w:rPr>
        <w:t xml:space="preserve"> Self-Funded Pathway Costs &amp; Savings</w:t>
      </w:r>
    </w:p>
    <w:tbl>
      <w:tblPr>
        <w:tblStyle w:val="TableGrid"/>
        <w:tblW w:w="9463" w:type="dxa"/>
        <w:tblLayout w:type="fixed"/>
        <w:tblLook w:val="0200" w:firstRow="0" w:lastRow="0" w:firstColumn="0" w:lastColumn="0" w:noHBand="1" w:noVBand="0"/>
      </w:tblPr>
      <w:tblGrid>
        <w:gridCol w:w="907"/>
        <w:gridCol w:w="1426"/>
        <w:gridCol w:w="1426"/>
        <w:gridCol w:w="1426"/>
        <w:gridCol w:w="1426"/>
        <w:gridCol w:w="1426"/>
        <w:gridCol w:w="1426"/>
      </w:tblGrid>
      <w:tr w:rsidR="4852420B" w14:paraId="33B3F5C7" w14:textId="77777777" w:rsidTr="5342BE10">
        <w:trPr>
          <w:trHeight w:val="576"/>
        </w:trPr>
        <w:tc>
          <w:tcPr>
            <w:tcW w:w="907" w:type="dxa"/>
            <w:vAlign w:val="center"/>
          </w:tcPr>
          <w:p w14:paraId="2A6BC3EA" w14:textId="45505259" w:rsidR="4852420B" w:rsidRDefault="4852420B" w:rsidP="4852420B">
            <w:pPr>
              <w:jc w:val="center"/>
              <w:rPr>
                <w:b/>
              </w:rPr>
            </w:pPr>
          </w:p>
        </w:tc>
        <w:tc>
          <w:tcPr>
            <w:tcW w:w="1426" w:type="dxa"/>
            <w:shd w:val="clear" w:color="auto" w:fill="DEEAF6" w:themeFill="accent5" w:themeFillTint="33"/>
            <w:vAlign w:val="center"/>
          </w:tcPr>
          <w:p w14:paraId="33F7E6FC" w14:textId="63CB913D" w:rsidR="5B0755BF" w:rsidRDefault="5B0755BF" w:rsidP="4852420B">
            <w:pPr>
              <w:jc w:val="center"/>
              <w:rPr>
                <w:b/>
              </w:rPr>
            </w:pPr>
            <w:r w:rsidRPr="617199F2">
              <w:rPr>
                <w:b/>
              </w:rPr>
              <w:t>Group Purchase Discount Sum</w:t>
            </w:r>
          </w:p>
        </w:tc>
        <w:tc>
          <w:tcPr>
            <w:tcW w:w="1426" w:type="dxa"/>
            <w:vAlign w:val="center"/>
          </w:tcPr>
          <w:p w14:paraId="1086CD9A" w14:textId="201A61E8" w:rsidR="5B0755BF" w:rsidRDefault="5B0755BF" w:rsidP="4852420B">
            <w:pPr>
              <w:jc w:val="center"/>
              <w:rPr>
                <w:b/>
              </w:rPr>
            </w:pPr>
            <w:r w:rsidRPr="617199F2">
              <w:rPr>
                <w:b/>
              </w:rPr>
              <w:t>Avg. Group Purchase Discount</w:t>
            </w:r>
          </w:p>
        </w:tc>
        <w:tc>
          <w:tcPr>
            <w:tcW w:w="1426" w:type="dxa"/>
            <w:shd w:val="clear" w:color="auto" w:fill="DEEAF6" w:themeFill="accent5" w:themeFillTint="33"/>
            <w:vAlign w:val="center"/>
          </w:tcPr>
          <w:p w14:paraId="3DD29F3D" w14:textId="62D25A8B" w:rsidR="5B0755BF" w:rsidRDefault="5B0755BF" w:rsidP="4852420B">
            <w:pPr>
              <w:jc w:val="center"/>
              <w:rPr>
                <w:b/>
              </w:rPr>
            </w:pPr>
            <w:r w:rsidRPr="617199F2">
              <w:rPr>
                <w:b/>
              </w:rPr>
              <w:t>Rebates Sum.</w:t>
            </w:r>
          </w:p>
        </w:tc>
        <w:tc>
          <w:tcPr>
            <w:tcW w:w="1426" w:type="dxa"/>
            <w:vAlign w:val="center"/>
          </w:tcPr>
          <w:p w14:paraId="5A477BEE" w14:textId="7BBC5805" w:rsidR="209B4913" w:rsidRDefault="209B4913" w:rsidP="4852420B">
            <w:pPr>
              <w:jc w:val="center"/>
              <w:rPr>
                <w:b/>
              </w:rPr>
            </w:pPr>
            <w:r w:rsidRPr="617199F2">
              <w:rPr>
                <w:b/>
              </w:rPr>
              <w:t>Avg. Rebates</w:t>
            </w:r>
          </w:p>
        </w:tc>
        <w:tc>
          <w:tcPr>
            <w:tcW w:w="1426" w:type="dxa"/>
            <w:shd w:val="clear" w:color="auto" w:fill="DEEAF6" w:themeFill="accent5" w:themeFillTint="33"/>
            <w:vAlign w:val="center"/>
          </w:tcPr>
          <w:p w14:paraId="5FE62A81" w14:textId="66FC0359" w:rsidR="4852420B" w:rsidRDefault="4852420B" w:rsidP="4852420B">
            <w:pPr>
              <w:jc w:val="center"/>
              <w:rPr>
                <w:b/>
              </w:rPr>
            </w:pPr>
            <w:r w:rsidRPr="617199F2">
              <w:rPr>
                <w:b/>
              </w:rPr>
              <w:t>Total Installation Cost (After rebates &amp; discounts)</w:t>
            </w:r>
          </w:p>
        </w:tc>
        <w:tc>
          <w:tcPr>
            <w:tcW w:w="1426" w:type="dxa"/>
            <w:vAlign w:val="center"/>
          </w:tcPr>
          <w:p w14:paraId="54802E4E" w14:textId="1F42C972" w:rsidR="4852420B" w:rsidRDefault="4852420B" w:rsidP="4852420B">
            <w:pPr>
              <w:jc w:val="center"/>
              <w:rPr>
                <w:b/>
              </w:rPr>
            </w:pPr>
            <w:r w:rsidRPr="617199F2">
              <w:rPr>
                <w:b/>
              </w:rPr>
              <w:t>Avg. Installation Cost</w:t>
            </w:r>
          </w:p>
        </w:tc>
      </w:tr>
      <w:tr w:rsidR="4852420B" w14:paraId="66426DF9" w14:textId="77777777" w:rsidTr="5342BE10">
        <w:trPr>
          <w:trHeight w:val="576"/>
        </w:trPr>
        <w:tc>
          <w:tcPr>
            <w:tcW w:w="907" w:type="dxa"/>
            <w:vMerge w:val="restart"/>
            <w:vAlign w:val="center"/>
          </w:tcPr>
          <w:p w14:paraId="126BF6A7" w14:textId="33A4D4E2" w:rsidR="5B0755BF" w:rsidRDefault="5B0755BF" w:rsidP="4852420B">
            <w:pPr>
              <w:jc w:val="center"/>
              <w:rPr>
                <w:b/>
              </w:rPr>
            </w:pPr>
            <w:r w:rsidRPr="617199F2">
              <w:rPr>
                <w:b/>
              </w:rPr>
              <w:t>Heat Pump</w:t>
            </w:r>
          </w:p>
        </w:tc>
        <w:tc>
          <w:tcPr>
            <w:tcW w:w="1426" w:type="dxa"/>
            <w:vMerge w:val="restart"/>
            <w:shd w:val="clear" w:color="auto" w:fill="DEEAF6" w:themeFill="accent5" w:themeFillTint="33"/>
            <w:vAlign w:val="center"/>
          </w:tcPr>
          <w:p w14:paraId="2FB810C6" w14:textId="24E85CB6" w:rsidR="472F7971" w:rsidRDefault="0105C129" w:rsidP="4852420B">
            <w:pPr>
              <w:jc w:val="center"/>
            </w:pPr>
            <w:r>
              <w:t>$</w:t>
            </w:r>
            <w:r w:rsidR="198A5C82">
              <w:t>81,433</w:t>
            </w:r>
          </w:p>
        </w:tc>
        <w:tc>
          <w:tcPr>
            <w:tcW w:w="1426" w:type="dxa"/>
            <w:vMerge w:val="restart"/>
            <w:vAlign w:val="center"/>
          </w:tcPr>
          <w:p w14:paraId="1733109D" w14:textId="5D2F90CD" w:rsidR="472F7971" w:rsidRDefault="1881BD4C" w:rsidP="4852420B">
            <w:pPr>
              <w:jc w:val="center"/>
            </w:pPr>
            <w:r>
              <w:t>$</w:t>
            </w:r>
            <w:r w:rsidR="5AF542EF">
              <w:t>1,809</w:t>
            </w:r>
          </w:p>
        </w:tc>
        <w:tc>
          <w:tcPr>
            <w:tcW w:w="1426" w:type="dxa"/>
            <w:vMerge w:val="restart"/>
            <w:shd w:val="clear" w:color="auto" w:fill="DEEAF6" w:themeFill="accent5" w:themeFillTint="33"/>
            <w:vAlign w:val="center"/>
          </w:tcPr>
          <w:p w14:paraId="0E35E36E" w14:textId="5B9A7BD2" w:rsidR="472F7971" w:rsidRDefault="0105C129" w:rsidP="4852420B">
            <w:pPr>
              <w:jc w:val="center"/>
            </w:pPr>
            <w:r>
              <w:t>$</w:t>
            </w:r>
            <w:r w:rsidR="5EDD532F">
              <w:t>5</w:t>
            </w:r>
            <w:r w:rsidR="2AA80AC7">
              <w:t>4</w:t>
            </w:r>
            <w:r w:rsidR="185F1309">
              <w:t>,750</w:t>
            </w:r>
          </w:p>
        </w:tc>
        <w:tc>
          <w:tcPr>
            <w:tcW w:w="1426" w:type="dxa"/>
            <w:vMerge w:val="restart"/>
            <w:vAlign w:val="center"/>
          </w:tcPr>
          <w:p w14:paraId="6E10E9EE" w14:textId="38FD766A" w:rsidR="472F7971" w:rsidRDefault="1881BD4C" w:rsidP="4852420B">
            <w:pPr>
              <w:jc w:val="center"/>
            </w:pPr>
            <w:r>
              <w:t>$1,</w:t>
            </w:r>
            <w:r w:rsidR="2461F841">
              <w:t>2</w:t>
            </w:r>
            <w:r w:rsidR="1DA4CCC2">
              <w:t>16</w:t>
            </w:r>
          </w:p>
        </w:tc>
        <w:tc>
          <w:tcPr>
            <w:tcW w:w="1426" w:type="dxa"/>
            <w:vMerge w:val="restart"/>
            <w:shd w:val="clear" w:color="auto" w:fill="DEEAF6" w:themeFill="accent5" w:themeFillTint="33"/>
            <w:vAlign w:val="center"/>
          </w:tcPr>
          <w:p w14:paraId="3DFE2F4F" w14:textId="4D270560" w:rsidR="4852420B" w:rsidRDefault="0FBF0ECA" w:rsidP="4852420B">
            <w:pPr>
              <w:jc w:val="center"/>
            </w:pPr>
            <w:r>
              <w:t>$</w:t>
            </w:r>
            <w:r w:rsidR="53EA7674">
              <w:t>5</w:t>
            </w:r>
            <w:r w:rsidR="2E609FB2">
              <w:t>48,067</w:t>
            </w:r>
          </w:p>
        </w:tc>
        <w:tc>
          <w:tcPr>
            <w:tcW w:w="1426" w:type="dxa"/>
            <w:vAlign w:val="center"/>
          </w:tcPr>
          <w:p w14:paraId="753A4EA6" w14:textId="193E8719" w:rsidR="4852420B" w:rsidRDefault="2B28EFE9" w:rsidP="4852420B">
            <w:pPr>
              <w:jc w:val="center"/>
            </w:pPr>
            <w:r>
              <w:t>$</w:t>
            </w:r>
            <w:r w:rsidR="6B83D1D3">
              <w:t>9,122</w:t>
            </w:r>
            <w:r>
              <w:t xml:space="preserve"> (Ductless)</w:t>
            </w:r>
          </w:p>
        </w:tc>
      </w:tr>
      <w:tr w:rsidR="617199F2" w14:paraId="6907A390" w14:textId="77777777" w:rsidTr="5342BE10">
        <w:trPr>
          <w:trHeight w:val="576"/>
        </w:trPr>
        <w:tc>
          <w:tcPr>
            <w:tcW w:w="907" w:type="dxa"/>
            <w:vMerge/>
            <w:vAlign w:val="center"/>
          </w:tcPr>
          <w:p w14:paraId="0EC246EC" w14:textId="77777777" w:rsidR="008B6F33" w:rsidRDefault="008B6F33"/>
        </w:tc>
        <w:tc>
          <w:tcPr>
            <w:tcW w:w="1426" w:type="dxa"/>
            <w:vMerge/>
            <w:vAlign w:val="center"/>
          </w:tcPr>
          <w:p w14:paraId="0B2217FA" w14:textId="77777777" w:rsidR="008B6F33" w:rsidRDefault="008B6F33"/>
        </w:tc>
        <w:tc>
          <w:tcPr>
            <w:tcW w:w="1426" w:type="dxa"/>
            <w:vMerge/>
            <w:vAlign w:val="center"/>
          </w:tcPr>
          <w:p w14:paraId="0BAC2636" w14:textId="77777777" w:rsidR="008B6F33" w:rsidRDefault="008B6F33"/>
        </w:tc>
        <w:tc>
          <w:tcPr>
            <w:tcW w:w="1426" w:type="dxa"/>
            <w:vMerge/>
            <w:vAlign w:val="center"/>
          </w:tcPr>
          <w:p w14:paraId="19D8C1D9" w14:textId="77777777" w:rsidR="008B6F33" w:rsidRDefault="008B6F33"/>
        </w:tc>
        <w:tc>
          <w:tcPr>
            <w:tcW w:w="1426" w:type="dxa"/>
            <w:vMerge/>
            <w:vAlign w:val="center"/>
          </w:tcPr>
          <w:p w14:paraId="46BD56AD" w14:textId="77777777" w:rsidR="008B6F33" w:rsidRDefault="008B6F33"/>
        </w:tc>
        <w:tc>
          <w:tcPr>
            <w:tcW w:w="1426" w:type="dxa"/>
            <w:vMerge/>
            <w:vAlign w:val="center"/>
          </w:tcPr>
          <w:p w14:paraId="6797704D" w14:textId="77777777" w:rsidR="008B6F33" w:rsidRDefault="008B6F33"/>
        </w:tc>
        <w:tc>
          <w:tcPr>
            <w:tcW w:w="1426" w:type="dxa"/>
            <w:vAlign w:val="center"/>
          </w:tcPr>
          <w:p w14:paraId="58BE5FC3" w14:textId="6276265E" w:rsidR="456D22BD" w:rsidRDefault="2B28EFE9" w:rsidP="617199F2">
            <w:pPr>
              <w:jc w:val="center"/>
            </w:pPr>
            <w:r>
              <w:t>$14,</w:t>
            </w:r>
            <w:r w:rsidR="64CDD238">
              <w:t>648</w:t>
            </w:r>
            <w:r>
              <w:t xml:space="preserve"> (Ducted)</w:t>
            </w:r>
          </w:p>
        </w:tc>
      </w:tr>
      <w:tr w:rsidR="4852420B" w14:paraId="263718E8" w14:textId="77777777" w:rsidTr="5342BE10">
        <w:trPr>
          <w:trHeight w:val="576"/>
        </w:trPr>
        <w:tc>
          <w:tcPr>
            <w:tcW w:w="907" w:type="dxa"/>
            <w:vAlign w:val="center"/>
          </w:tcPr>
          <w:p w14:paraId="69A7D2E2" w14:textId="1255FFB0" w:rsidR="5B0755BF" w:rsidRDefault="5B0755BF" w:rsidP="4852420B">
            <w:pPr>
              <w:jc w:val="center"/>
              <w:rPr>
                <w:b/>
              </w:rPr>
            </w:pPr>
            <w:r w:rsidRPr="617199F2">
              <w:rPr>
                <w:b/>
              </w:rPr>
              <w:t>Water Heater</w:t>
            </w:r>
          </w:p>
        </w:tc>
        <w:tc>
          <w:tcPr>
            <w:tcW w:w="1426" w:type="dxa"/>
            <w:shd w:val="clear" w:color="auto" w:fill="DEEAF6" w:themeFill="accent5" w:themeFillTint="33"/>
            <w:vAlign w:val="center"/>
          </w:tcPr>
          <w:p w14:paraId="68692C18" w14:textId="541B861E" w:rsidR="2178659B" w:rsidRDefault="042A43CF" w:rsidP="4852420B">
            <w:pPr>
              <w:jc w:val="center"/>
            </w:pPr>
            <w:r>
              <w:t>$</w:t>
            </w:r>
            <w:r w:rsidR="6DABF4E9">
              <w:t>2,424</w:t>
            </w:r>
          </w:p>
        </w:tc>
        <w:tc>
          <w:tcPr>
            <w:tcW w:w="1426" w:type="dxa"/>
            <w:vAlign w:val="center"/>
          </w:tcPr>
          <w:p w14:paraId="564253BA" w14:textId="2D511FD4" w:rsidR="2178659B" w:rsidRDefault="042A43CF" w:rsidP="4852420B">
            <w:pPr>
              <w:jc w:val="center"/>
            </w:pPr>
            <w:r>
              <w:t>$</w:t>
            </w:r>
            <w:r w:rsidR="4A1CA210">
              <w:t>606</w:t>
            </w:r>
          </w:p>
        </w:tc>
        <w:tc>
          <w:tcPr>
            <w:tcW w:w="1426" w:type="dxa"/>
            <w:shd w:val="clear" w:color="auto" w:fill="DEEAF6" w:themeFill="accent5" w:themeFillTint="33"/>
            <w:vAlign w:val="center"/>
          </w:tcPr>
          <w:p w14:paraId="61032ABE" w14:textId="4BB33E9C" w:rsidR="2178659B" w:rsidRDefault="2167B86A" w:rsidP="4852420B">
            <w:pPr>
              <w:jc w:val="center"/>
            </w:pPr>
            <w:r>
              <w:t>$</w:t>
            </w:r>
            <w:r w:rsidR="639D00A5">
              <w:t>3,100</w:t>
            </w:r>
          </w:p>
        </w:tc>
        <w:tc>
          <w:tcPr>
            <w:tcW w:w="1426" w:type="dxa"/>
            <w:vAlign w:val="center"/>
          </w:tcPr>
          <w:p w14:paraId="5E02E3D2" w14:textId="65E4CB69" w:rsidR="2178659B" w:rsidRDefault="042A43CF" w:rsidP="4852420B">
            <w:pPr>
              <w:jc w:val="center"/>
            </w:pPr>
            <w:r>
              <w:t>$7</w:t>
            </w:r>
            <w:r w:rsidR="6F059FDF">
              <w:t>7</w:t>
            </w:r>
            <w:r>
              <w:t>5</w:t>
            </w:r>
          </w:p>
        </w:tc>
        <w:tc>
          <w:tcPr>
            <w:tcW w:w="1426" w:type="dxa"/>
            <w:shd w:val="clear" w:color="auto" w:fill="DEEAF6" w:themeFill="accent5" w:themeFillTint="33"/>
            <w:vAlign w:val="center"/>
          </w:tcPr>
          <w:p w14:paraId="1544FEB9" w14:textId="774AA69B" w:rsidR="4852420B" w:rsidRDefault="5AA39FC5" w:rsidP="4852420B">
            <w:pPr>
              <w:jc w:val="center"/>
            </w:pPr>
            <w:r>
              <w:t>$</w:t>
            </w:r>
            <w:r w:rsidR="7E44C8DB">
              <w:t>24,008</w:t>
            </w:r>
          </w:p>
        </w:tc>
        <w:tc>
          <w:tcPr>
            <w:tcW w:w="1426" w:type="dxa"/>
            <w:vAlign w:val="center"/>
          </w:tcPr>
          <w:p w14:paraId="1F47BBD0" w14:textId="566D2D8E" w:rsidR="4852420B" w:rsidRDefault="5AA39FC5" w:rsidP="4852420B">
            <w:pPr>
              <w:jc w:val="center"/>
            </w:pPr>
            <w:r>
              <w:t>$</w:t>
            </w:r>
            <w:r w:rsidR="10F332BE">
              <w:t>6,</w:t>
            </w:r>
            <w:r w:rsidR="35BF434D">
              <w:t>002</w:t>
            </w:r>
          </w:p>
        </w:tc>
      </w:tr>
    </w:tbl>
    <w:p w14:paraId="14AED9D7" w14:textId="02AC18BA" w:rsidR="4B9ED914" w:rsidRDefault="4FDA4BC5" w:rsidP="7420DDB3">
      <w:r>
        <w:t xml:space="preserve">Figure </w:t>
      </w:r>
      <w:r w:rsidR="468CBED7">
        <w:t>3</w:t>
      </w:r>
      <w:r>
        <w:t xml:space="preserve"> shows the distribution of rebates for</w:t>
      </w:r>
      <w:r w:rsidR="0B1A7971">
        <w:t xml:space="preserve"> </w:t>
      </w:r>
      <w:r w:rsidR="708E4B65">
        <w:t>s</w:t>
      </w:r>
      <w:r w:rsidR="0B1A7971">
        <w:t>elf-</w:t>
      </w:r>
      <w:r w:rsidR="708E4B65">
        <w:t>f</w:t>
      </w:r>
      <w:r w:rsidR="0B1A7971">
        <w:t xml:space="preserve">unded </w:t>
      </w:r>
      <w:r>
        <w:t>installations</w:t>
      </w:r>
      <w:r w:rsidR="2BDC5EAD">
        <w:t>.</w:t>
      </w:r>
      <w:r>
        <w:t xml:space="preserve"> </w:t>
      </w:r>
    </w:p>
    <w:p w14:paraId="6826C6EC" w14:textId="0CD42E87" w:rsidR="1210BDB8" w:rsidRDefault="77B87731" w:rsidP="617199F2">
      <w:pPr>
        <w:jc w:val="center"/>
      </w:pPr>
      <w:r>
        <w:rPr>
          <w:noProof/>
        </w:rPr>
        <w:drawing>
          <wp:inline distT="0" distB="0" distL="0" distR="0" wp14:anchorId="0B515044" wp14:editId="5497E4A6">
            <wp:extent cx="5486400" cy="3503055"/>
            <wp:effectExtent l="0" t="0" r="0" b="0"/>
            <wp:docPr id="2125156613" name="Picture 2125156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5156613"/>
                    <pic:cNvPicPr/>
                  </pic:nvPicPr>
                  <pic:blipFill>
                    <a:blip r:embed="rId22">
                      <a:extLst>
                        <a:ext uri="{28A0092B-C50C-407E-A947-70E740481C1C}">
                          <a14:useLocalDpi xmlns:a14="http://schemas.microsoft.com/office/drawing/2010/main" val="0"/>
                        </a:ext>
                      </a:extLst>
                    </a:blip>
                    <a:stretch>
                      <a:fillRect/>
                    </a:stretch>
                  </pic:blipFill>
                  <pic:spPr>
                    <a:xfrm>
                      <a:off x="0" y="0"/>
                      <a:ext cx="5486400" cy="3503055"/>
                    </a:xfrm>
                    <a:prstGeom prst="rect">
                      <a:avLst/>
                    </a:prstGeom>
                  </pic:spPr>
                </pic:pic>
              </a:graphicData>
            </a:graphic>
          </wp:inline>
        </w:drawing>
      </w:r>
    </w:p>
    <w:p w14:paraId="098FE3D7" w14:textId="3EB8D880" w:rsidR="4B9ED914" w:rsidRDefault="4319A24E">
      <w:r>
        <w:t xml:space="preserve">Figure 4 shows the total leveraged </w:t>
      </w:r>
      <w:r w:rsidR="2C25DD62">
        <w:t xml:space="preserve">incentives </w:t>
      </w:r>
      <w:r>
        <w:t xml:space="preserve">for </w:t>
      </w:r>
      <w:r w:rsidR="708E4B65">
        <w:t>s</w:t>
      </w:r>
      <w:r w:rsidR="13CE5B8E">
        <w:t>elf-</w:t>
      </w:r>
      <w:r w:rsidR="708E4B65">
        <w:t>f</w:t>
      </w:r>
      <w:r w:rsidR="13CE5B8E">
        <w:t xml:space="preserve">unded </w:t>
      </w:r>
      <w:r>
        <w:t>installations</w:t>
      </w:r>
      <w:r w:rsidR="0260B3E2">
        <w:t xml:space="preserve"> by equipment type</w:t>
      </w:r>
      <w:r>
        <w:t>.</w:t>
      </w:r>
    </w:p>
    <w:p w14:paraId="2841473F" w14:textId="1312E920" w:rsidR="617199F2" w:rsidRDefault="179AF41E" w:rsidP="617199F2">
      <w:pPr>
        <w:jc w:val="center"/>
      </w:pPr>
      <w:r>
        <w:rPr>
          <w:noProof/>
        </w:rPr>
        <w:drawing>
          <wp:inline distT="0" distB="0" distL="0" distR="0" wp14:anchorId="0583ABC1" wp14:editId="60D1B361">
            <wp:extent cx="5781675" cy="3678405"/>
            <wp:effectExtent l="0" t="0" r="0" b="0"/>
            <wp:docPr id="2087692131" name="Picture 208769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5781675" cy="3678405"/>
                    </a:xfrm>
                    <a:prstGeom prst="rect">
                      <a:avLst/>
                    </a:prstGeom>
                  </pic:spPr>
                </pic:pic>
              </a:graphicData>
            </a:graphic>
          </wp:inline>
        </w:drawing>
      </w:r>
    </w:p>
    <w:p w14:paraId="2BBD8E80" w14:textId="457D34FE" w:rsidR="46F96B0B" w:rsidRDefault="46F96B0B" w:rsidP="7420DDB3">
      <w:pPr>
        <w:jc w:val="center"/>
      </w:pPr>
    </w:p>
    <w:p w14:paraId="7DC0E0B8" w14:textId="26487942" w:rsidR="2BED60B9" w:rsidRDefault="2BED60B9" w:rsidP="4852420B">
      <w:pPr>
        <w:pStyle w:val="Heading3"/>
      </w:pPr>
      <w:r>
        <w:t>Subsidized Pathway: Costs &amp; Savings</w:t>
      </w:r>
    </w:p>
    <w:p w14:paraId="798FB9F4" w14:textId="579C3A40" w:rsidR="74DFE955" w:rsidRDefault="6D15303B" w:rsidP="605325A8">
      <w:r>
        <w:t>In total, the campaign’s time-of-sale rebates extended grant dollars by $</w:t>
      </w:r>
      <w:r w:rsidR="67836321">
        <w:t>2</w:t>
      </w:r>
      <w:r w:rsidR="6F98C4B8">
        <w:t>1</w:t>
      </w:r>
      <w:r w:rsidR="3B9CD874">
        <w:t>3,320</w:t>
      </w:r>
      <w:r w:rsidR="2FB90297">
        <w:t xml:space="preserve"> </w:t>
      </w:r>
      <w:r>
        <w:t>and group purchase discount</w:t>
      </w:r>
      <w:r w:rsidR="67836321">
        <w:t xml:space="preserve">s </w:t>
      </w:r>
      <w:r w:rsidR="59C4FDBD">
        <w:t>extended grant dollars by</w:t>
      </w:r>
      <w:r w:rsidR="2BD2E61D">
        <w:t xml:space="preserve"> $</w:t>
      </w:r>
      <w:r w:rsidR="3EFD55FF">
        <w:t>2</w:t>
      </w:r>
      <w:r w:rsidR="60FFC229">
        <w:t>31,724</w:t>
      </w:r>
      <w:r w:rsidR="59C4FDBD">
        <w:t xml:space="preserve"> totaling</w:t>
      </w:r>
      <w:r>
        <w:t xml:space="preserve"> $</w:t>
      </w:r>
      <w:r w:rsidR="01E3321C">
        <w:t>445,044</w:t>
      </w:r>
      <w:r w:rsidR="61D5E945">
        <w:t xml:space="preserve"> to support subsidized pathway participants. </w:t>
      </w:r>
      <w:r w:rsidR="0793BB2D">
        <w:t>Table 3 summarizes the savings leveraged by subsidized</w:t>
      </w:r>
      <w:r w:rsidR="0446AE38">
        <w:t xml:space="preserve"> pathway participants through the program</w:t>
      </w:r>
      <w:r w:rsidR="14DED290">
        <w:t>-</w:t>
      </w:r>
      <w:r w:rsidR="0446AE38">
        <w:t xml:space="preserve">exclusive group purchase discount and time-of-sale rebates. </w:t>
      </w:r>
    </w:p>
    <w:p w14:paraId="37EC57C1" w14:textId="18B9B0EF" w:rsidR="27A4088D" w:rsidRDefault="27A4088D" w:rsidP="4852420B">
      <w:pPr>
        <w:rPr>
          <w:b/>
          <w:bCs/>
        </w:rPr>
      </w:pPr>
      <w:r w:rsidRPr="4852420B">
        <w:rPr>
          <w:b/>
          <w:bCs/>
        </w:rPr>
        <w:t>Table 3</w:t>
      </w:r>
      <w:r w:rsidR="294CD463" w:rsidRPr="4852420B">
        <w:rPr>
          <w:b/>
          <w:bCs/>
        </w:rPr>
        <w:t>:</w:t>
      </w:r>
      <w:r w:rsidRPr="4852420B">
        <w:rPr>
          <w:b/>
          <w:bCs/>
        </w:rPr>
        <w:t xml:space="preserve"> Subsidized Pathway Costs &amp; Savings</w:t>
      </w:r>
    </w:p>
    <w:tbl>
      <w:tblPr>
        <w:tblStyle w:val="TableGrid"/>
        <w:tblW w:w="9492" w:type="dxa"/>
        <w:tblLayout w:type="fixed"/>
        <w:tblLook w:val="06A0" w:firstRow="1" w:lastRow="0" w:firstColumn="1" w:lastColumn="0" w:noHBand="1" w:noVBand="1"/>
      </w:tblPr>
      <w:tblGrid>
        <w:gridCol w:w="900"/>
        <w:gridCol w:w="1432"/>
        <w:gridCol w:w="1432"/>
        <w:gridCol w:w="1432"/>
        <w:gridCol w:w="1432"/>
        <w:gridCol w:w="1432"/>
        <w:gridCol w:w="1432"/>
      </w:tblGrid>
      <w:tr w:rsidR="4852420B" w14:paraId="184FD51B" w14:textId="77777777" w:rsidTr="62F1F4AC">
        <w:trPr>
          <w:trHeight w:val="864"/>
        </w:trPr>
        <w:tc>
          <w:tcPr>
            <w:tcW w:w="900" w:type="dxa"/>
            <w:vAlign w:val="center"/>
          </w:tcPr>
          <w:p w14:paraId="2CA8C519" w14:textId="45505259" w:rsidR="4852420B" w:rsidRDefault="4852420B" w:rsidP="4852420B">
            <w:pPr>
              <w:jc w:val="center"/>
              <w:rPr>
                <w:b/>
              </w:rPr>
            </w:pPr>
          </w:p>
        </w:tc>
        <w:tc>
          <w:tcPr>
            <w:tcW w:w="1432" w:type="dxa"/>
            <w:shd w:val="clear" w:color="auto" w:fill="DEEAF6" w:themeFill="accent5" w:themeFillTint="33"/>
            <w:vAlign w:val="center"/>
          </w:tcPr>
          <w:p w14:paraId="590C9AFE" w14:textId="501CA3C0" w:rsidR="4852420B" w:rsidRDefault="4852420B" w:rsidP="4852420B">
            <w:pPr>
              <w:jc w:val="center"/>
              <w:rPr>
                <w:b/>
              </w:rPr>
            </w:pPr>
            <w:r w:rsidRPr="617199F2">
              <w:rPr>
                <w:b/>
              </w:rPr>
              <w:t>Group Purchase Discount Sum</w:t>
            </w:r>
          </w:p>
        </w:tc>
        <w:tc>
          <w:tcPr>
            <w:tcW w:w="1432" w:type="dxa"/>
            <w:vAlign w:val="center"/>
          </w:tcPr>
          <w:p w14:paraId="33AF59C9" w14:textId="201A61E8" w:rsidR="4852420B" w:rsidRDefault="4852420B" w:rsidP="4852420B">
            <w:pPr>
              <w:jc w:val="center"/>
              <w:rPr>
                <w:b/>
              </w:rPr>
            </w:pPr>
            <w:r w:rsidRPr="617199F2">
              <w:rPr>
                <w:b/>
              </w:rPr>
              <w:t>Avg. Group Purchase Discount</w:t>
            </w:r>
          </w:p>
        </w:tc>
        <w:tc>
          <w:tcPr>
            <w:tcW w:w="1432" w:type="dxa"/>
            <w:shd w:val="clear" w:color="auto" w:fill="DEEAF6" w:themeFill="accent5" w:themeFillTint="33"/>
            <w:vAlign w:val="center"/>
          </w:tcPr>
          <w:p w14:paraId="142902C3" w14:textId="46FC4A2C" w:rsidR="4852420B" w:rsidRDefault="4852420B" w:rsidP="4852420B">
            <w:pPr>
              <w:jc w:val="center"/>
              <w:rPr>
                <w:b/>
              </w:rPr>
            </w:pPr>
            <w:r w:rsidRPr="617199F2">
              <w:rPr>
                <w:b/>
              </w:rPr>
              <w:t>Rebates Sum</w:t>
            </w:r>
          </w:p>
        </w:tc>
        <w:tc>
          <w:tcPr>
            <w:tcW w:w="1432" w:type="dxa"/>
            <w:vAlign w:val="center"/>
          </w:tcPr>
          <w:p w14:paraId="254CCF05" w14:textId="7BBC5805" w:rsidR="4852420B" w:rsidRDefault="4852420B" w:rsidP="4852420B">
            <w:pPr>
              <w:jc w:val="center"/>
              <w:rPr>
                <w:b/>
              </w:rPr>
            </w:pPr>
            <w:r w:rsidRPr="617199F2">
              <w:rPr>
                <w:b/>
              </w:rPr>
              <w:t>Avg. Rebates</w:t>
            </w:r>
          </w:p>
        </w:tc>
        <w:tc>
          <w:tcPr>
            <w:tcW w:w="1432" w:type="dxa"/>
            <w:shd w:val="clear" w:color="auto" w:fill="DEEAF6" w:themeFill="accent5" w:themeFillTint="33"/>
            <w:vAlign w:val="center"/>
          </w:tcPr>
          <w:p w14:paraId="3B2B9DD9" w14:textId="3A0260EB" w:rsidR="4852420B" w:rsidRDefault="4852420B" w:rsidP="4852420B">
            <w:pPr>
              <w:jc w:val="center"/>
              <w:rPr>
                <w:b/>
              </w:rPr>
            </w:pPr>
            <w:r w:rsidRPr="617199F2">
              <w:rPr>
                <w:b/>
              </w:rPr>
              <w:t>Total Installation Cost (After rebates &amp; discounts)</w:t>
            </w:r>
          </w:p>
        </w:tc>
        <w:tc>
          <w:tcPr>
            <w:tcW w:w="1432" w:type="dxa"/>
            <w:vAlign w:val="center"/>
          </w:tcPr>
          <w:p w14:paraId="5839AC50" w14:textId="1F42C972" w:rsidR="4852420B" w:rsidRDefault="4852420B" w:rsidP="4852420B">
            <w:pPr>
              <w:jc w:val="center"/>
              <w:rPr>
                <w:b/>
              </w:rPr>
            </w:pPr>
            <w:r w:rsidRPr="617199F2">
              <w:rPr>
                <w:b/>
              </w:rPr>
              <w:t>Avg. Installation Cost</w:t>
            </w:r>
          </w:p>
        </w:tc>
      </w:tr>
      <w:tr w:rsidR="4852420B" w14:paraId="0EB027D8" w14:textId="77777777" w:rsidTr="62F1F4AC">
        <w:trPr>
          <w:trHeight w:val="720"/>
        </w:trPr>
        <w:tc>
          <w:tcPr>
            <w:tcW w:w="900" w:type="dxa"/>
            <w:vMerge w:val="restart"/>
            <w:vAlign w:val="center"/>
          </w:tcPr>
          <w:p w14:paraId="7CCFE684" w14:textId="33A4D4E2" w:rsidR="4852420B" w:rsidRDefault="4852420B" w:rsidP="4852420B">
            <w:pPr>
              <w:jc w:val="center"/>
              <w:rPr>
                <w:b/>
              </w:rPr>
            </w:pPr>
            <w:commentRangeStart w:id="98"/>
            <w:r w:rsidRPr="617199F2">
              <w:rPr>
                <w:b/>
              </w:rPr>
              <w:t>Heat Pump</w:t>
            </w:r>
            <w:commentRangeEnd w:id="98"/>
            <w:r w:rsidR="00ED6D59">
              <w:rPr>
                <w:rStyle w:val="CommentReference"/>
                <w:b/>
                <w:sz w:val="22"/>
                <w:szCs w:val="22"/>
              </w:rPr>
              <w:commentReference w:id="98"/>
            </w:r>
          </w:p>
        </w:tc>
        <w:tc>
          <w:tcPr>
            <w:tcW w:w="1432" w:type="dxa"/>
            <w:vMerge w:val="restart"/>
            <w:shd w:val="clear" w:color="auto" w:fill="DEEAF6" w:themeFill="accent5" w:themeFillTint="33"/>
            <w:vAlign w:val="center"/>
          </w:tcPr>
          <w:p w14:paraId="4CBD190B" w14:textId="1DAAC4AD" w:rsidR="359CCC9E" w:rsidRDefault="27D00D66" w:rsidP="4852420B">
            <w:pPr>
              <w:jc w:val="center"/>
            </w:pPr>
            <w:r>
              <w:t>$</w:t>
            </w:r>
            <w:r w:rsidR="0D516209">
              <w:t>20</w:t>
            </w:r>
            <w:r w:rsidR="080386C8">
              <w:t>2,783</w:t>
            </w:r>
          </w:p>
        </w:tc>
        <w:tc>
          <w:tcPr>
            <w:tcW w:w="1432" w:type="dxa"/>
            <w:vMerge w:val="restart"/>
            <w:vAlign w:val="center"/>
          </w:tcPr>
          <w:p w14:paraId="2FEDADE4" w14:textId="0C353EA2" w:rsidR="50A95E75" w:rsidRDefault="5D222622" w:rsidP="4852420B">
            <w:pPr>
              <w:jc w:val="center"/>
            </w:pPr>
            <w:r>
              <w:t>$1,</w:t>
            </w:r>
            <w:r w:rsidR="2581AA92">
              <w:t>5</w:t>
            </w:r>
            <w:r w:rsidR="727ECF38">
              <w:t>8</w:t>
            </w:r>
            <w:r w:rsidR="72465D1C">
              <w:t>4</w:t>
            </w:r>
          </w:p>
        </w:tc>
        <w:tc>
          <w:tcPr>
            <w:tcW w:w="1432" w:type="dxa"/>
            <w:vMerge w:val="restart"/>
            <w:shd w:val="clear" w:color="auto" w:fill="DEEAF6" w:themeFill="accent5" w:themeFillTint="33"/>
            <w:vAlign w:val="center"/>
          </w:tcPr>
          <w:p w14:paraId="1CAAFAFC" w14:textId="1FD31136" w:rsidR="50A95E75" w:rsidRDefault="2581AA92" w:rsidP="4852420B">
            <w:pPr>
              <w:jc w:val="center"/>
            </w:pPr>
            <w:r>
              <w:t>$1</w:t>
            </w:r>
            <w:r w:rsidR="0FEA65C3">
              <w:t>7</w:t>
            </w:r>
            <w:r w:rsidR="4CE7BFAE">
              <w:t>3,670</w:t>
            </w:r>
          </w:p>
        </w:tc>
        <w:tc>
          <w:tcPr>
            <w:tcW w:w="1432" w:type="dxa"/>
            <w:vMerge w:val="restart"/>
            <w:vAlign w:val="center"/>
          </w:tcPr>
          <w:p w14:paraId="55C70C47" w14:textId="2F71C577" w:rsidR="50A95E75" w:rsidRDefault="5D222622" w:rsidP="4852420B">
            <w:pPr>
              <w:jc w:val="center"/>
            </w:pPr>
            <w:r>
              <w:t>$1,</w:t>
            </w:r>
            <w:r w:rsidR="2581AA92">
              <w:t>3</w:t>
            </w:r>
            <w:r w:rsidR="7B832DEC">
              <w:t>56</w:t>
            </w:r>
          </w:p>
        </w:tc>
        <w:tc>
          <w:tcPr>
            <w:tcW w:w="1432" w:type="dxa"/>
            <w:vMerge w:val="restart"/>
            <w:shd w:val="clear" w:color="auto" w:fill="DEEAF6" w:themeFill="accent5" w:themeFillTint="33"/>
            <w:vAlign w:val="center"/>
          </w:tcPr>
          <w:p w14:paraId="496E3C4D" w14:textId="2E1F4884" w:rsidR="4852420B" w:rsidRDefault="0FBF0ECA" w:rsidP="4852420B">
            <w:pPr>
              <w:jc w:val="center"/>
            </w:pPr>
            <w:r>
              <w:t>$1,8</w:t>
            </w:r>
            <w:r w:rsidR="76E1A540">
              <w:t>97,180</w:t>
            </w:r>
          </w:p>
        </w:tc>
        <w:tc>
          <w:tcPr>
            <w:tcW w:w="1432" w:type="dxa"/>
            <w:vAlign w:val="center"/>
          </w:tcPr>
          <w:p w14:paraId="5C5C27A0" w14:textId="54021295" w:rsidR="4852420B" w:rsidRDefault="0FBF0ECA" w:rsidP="4852420B">
            <w:pPr>
              <w:jc w:val="center"/>
            </w:pPr>
            <w:r>
              <w:t>$1</w:t>
            </w:r>
            <w:r w:rsidR="3A7AC08D">
              <w:t>1,</w:t>
            </w:r>
            <w:r w:rsidR="4BD02C51">
              <w:t>398</w:t>
            </w:r>
            <w:r w:rsidR="26A03226">
              <w:t xml:space="preserve"> </w:t>
            </w:r>
            <w:r w:rsidR="0A44751F">
              <w:t>(</w:t>
            </w:r>
            <w:r w:rsidR="26A03226">
              <w:t>Ductless</w:t>
            </w:r>
            <w:r w:rsidR="7E7025CC">
              <w:t>)</w:t>
            </w:r>
          </w:p>
        </w:tc>
      </w:tr>
      <w:tr w:rsidR="617199F2" w14:paraId="790E96A8" w14:textId="77777777" w:rsidTr="62F1F4AC">
        <w:trPr>
          <w:trHeight w:val="720"/>
        </w:trPr>
        <w:tc>
          <w:tcPr>
            <w:tcW w:w="900" w:type="dxa"/>
            <w:vMerge/>
            <w:vAlign w:val="center"/>
          </w:tcPr>
          <w:p w14:paraId="09E9866E" w14:textId="77777777" w:rsidR="008B6F33" w:rsidRDefault="008B6F33"/>
        </w:tc>
        <w:tc>
          <w:tcPr>
            <w:tcW w:w="1432" w:type="dxa"/>
            <w:vMerge/>
            <w:vAlign w:val="center"/>
          </w:tcPr>
          <w:p w14:paraId="1D19D3C8" w14:textId="77777777" w:rsidR="008B6F33" w:rsidRDefault="008B6F33"/>
        </w:tc>
        <w:tc>
          <w:tcPr>
            <w:tcW w:w="1432" w:type="dxa"/>
            <w:vMerge/>
            <w:vAlign w:val="center"/>
          </w:tcPr>
          <w:p w14:paraId="5274164A" w14:textId="77777777" w:rsidR="008B6F33" w:rsidRDefault="008B6F33"/>
        </w:tc>
        <w:tc>
          <w:tcPr>
            <w:tcW w:w="1432" w:type="dxa"/>
            <w:vMerge/>
            <w:vAlign w:val="center"/>
          </w:tcPr>
          <w:p w14:paraId="573DACBB" w14:textId="77777777" w:rsidR="008B6F33" w:rsidRDefault="008B6F33"/>
        </w:tc>
        <w:tc>
          <w:tcPr>
            <w:tcW w:w="1432" w:type="dxa"/>
            <w:vMerge/>
            <w:vAlign w:val="center"/>
          </w:tcPr>
          <w:p w14:paraId="6994528A" w14:textId="77777777" w:rsidR="008B6F33" w:rsidRDefault="008B6F33"/>
        </w:tc>
        <w:tc>
          <w:tcPr>
            <w:tcW w:w="1432" w:type="dxa"/>
            <w:vMerge/>
            <w:vAlign w:val="center"/>
          </w:tcPr>
          <w:p w14:paraId="7FB8F21C" w14:textId="77777777" w:rsidR="008B6F33" w:rsidRDefault="008B6F33"/>
        </w:tc>
        <w:tc>
          <w:tcPr>
            <w:tcW w:w="1432" w:type="dxa"/>
            <w:vAlign w:val="center"/>
          </w:tcPr>
          <w:p w14:paraId="59D0C93B" w14:textId="69835FBB" w:rsidR="2E8FD6EF" w:rsidRDefault="636F560D" w:rsidP="617199F2">
            <w:pPr>
              <w:jc w:val="center"/>
            </w:pPr>
            <w:r>
              <w:t>$15,</w:t>
            </w:r>
            <w:r w:rsidR="27DDB3BF">
              <w:t>80</w:t>
            </w:r>
            <w:r w:rsidR="5FFEEF08">
              <w:t>3</w:t>
            </w:r>
            <w:r w:rsidR="1BE9F197">
              <w:t xml:space="preserve"> </w:t>
            </w:r>
            <w:r w:rsidR="5A4CE635">
              <w:t>(</w:t>
            </w:r>
            <w:r w:rsidR="1BE9F197">
              <w:t>Ducted</w:t>
            </w:r>
            <w:r w:rsidR="457A8545">
              <w:t>)</w:t>
            </w:r>
          </w:p>
        </w:tc>
      </w:tr>
      <w:tr w:rsidR="4852420B" w14:paraId="5E5A0F60" w14:textId="77777777" w:rsidTr="62F1F4AC">
        <w:trPr>
          <w:trHeight w:val="1008"/>
        </w:trPr>
        <w:tc>
          <w:tcPr>
            <w:tcW w:w="900" w:type="dxa"/>
            <w:vAlign w:val="center"/>
          </w:tcPr>
          <w:p w14:paraId="2F4BEB62" w14:textId="1255FFB0" w:rsidR="4852420B" w:rsidRDefault="4852420B" w:rsidP="4852420B">
            <w:pPr>
              <w:jc w:val="center"/>
              <w:rPr>
                <w:b/>
              </w:rPr>
            </w:pPr>
            <w:r w:rsidRPr="617199F2">
              <w:rPr>
                <w:b/>
              </w:rPr>
              <w:t>Water Heater</w:t>
            </w:r>
          </w:p>
        </w:tc>
        <w:tc>
          <w:tcPr>
            <w:tcW w:w="1432" w:type="dxa"/>
            <w:shd w:val="clear" w:color="auto" w:fill="DEEAF6" w:themeFill="accent5" w:themeFillTint="33"/>
            <w:vAlign w:val="center"/>
          </w:tcPr>
          <w:p w14:paraId="249DFFFC" w14:textId="6F6DFBE8" w:rsidR="16B42492" w:rsidRDefault="2690DA8A" w:rsidP="4852420B">
            <w:pPr>
              <w:jc w:val="center"/>
            </w:pPr>
            <w:r>
              <w:t>$</w:t>
            </w:r>
            <w:r w:rsidR="2726A0B5">
              <w:t>2</w:t>
            </w:r>
            <w:r w:rsidR="30A4C823">
              <w:t>8,941</w:t>
            </w:r>
          </w:p>
        </w:tc>
        <w:tc>
          <w:tcPr>
            <w:tcW w:w="1432" w:type="dxa"/>
            <w:vAlign w:val="center"/>
          </w:tcPr>
          <w:p w14:paraId="7F05A931" w14:textId="5F6B1BA5" w:rsidR="5C573CBD" w:rsidRDefault="1F743DA9" w:rsidP="4852420B">
            <w:pPr>
              <w:jc w:val="center"/>
            </w:pPr>
            <w:r>
              <w:t>$</w:t>
            </w:r>
            <w:r w:rsidR="09BD9F5D">
              <w:t>603</w:t>
            </w:r>
          </w:p>
        </w:tc>
        <w:tc>
          <w:tcPr>
            <w:tcW w:w="1432" w:type="dxa"/>
            <w:shd w:val="clear" w:color="auto" w:fill="DEEAF6" w:themeFill="accent5" w:themeFillTint="33"/>
            <w:vAlign w:val="center"/>
          </w:tcPr>
          <w:p w14:paraId="4628164C" w14:textId="3C186610" w:rsidR="5C573CBD" w:rsidRDefault="74282DF8" w:rsidP="4852420B">
            <w:pPr>
              <w:jc w:val="center"/>
            </w:pPr>
            <w:r>
              <w:t>$</w:t>
            </w:r>
            <w:r w:rsidR="788DA450">
              <w:t>3</w:t>
            </w:r>
            <w:r w:rsidR="6C017A43">
              <w:t>9,650</w:t>
            </w:r>
          </w:p>
        </w:tc>
        <w:tc>
          <w:tcPr>
            <w:tcW w:w="1432" w:type="dxa"/>
            <w:vAlign w:val="center"/>
          </w:tcPr>
          <w:p w14:paraId="2ACADCE0" w14:textId="7DB0B0ED" w:rsidR="5C573CBD" w:rsidRDefault="7BBC4C4B" w:rsidP="4852420B">
            <w:pPr>
              <w:jc w:val="center"/>
            </w:pPr>
            <w:r>
              <w:t>$8</w:t>
            </w:r>
            <w:r w:rsidR="11E245D9">
              <w:t>26</w:t>
            </w:r>
          </w:p>
        </w:tc>
        <w:tc>
          <w:tcPr>
            <w:tcW w:w="1432" w:type="dxa"/>
            <w:shd w:val="clear" w:color="auto" w:fill="DEEAF6" w:themeFill="accent5" w:themeFillTint="33"/>
            <w:vAlign w:val="center"/>
          </w:tcPr>
          <w:p w14:paraId="50FE577E" w14:textId="606C6743" w:rsidR="4852420B" w:rsidRDefault="1CE61338" w:rsidP="4852420B">
            <w:pPr>
              <w:jc w:val="center"/>
            </w:pPr>
            <w:r>
              <w:t>$</w:t>
            </w:r>
            <w:r w:rsidR="4E84EEEC">
              <w:t>2</w:t>
            </w:r>
            <w:r w:rsidR="1E4191C9">
              <w:t>55,091</w:t>
            </w:r>
          </w:p>
        </w:tc>
        <w:tc>
          <w:tcPr>
            <w:tcW w:w="1432" w:type="dxa"/>
            <w:vAlign w:val="center"/>
          </w:tcPr>
          <w:p w14:paraId="7775641B" w14:textId="59598580" w:rsidR="4852420B" w:rsidRDefault="1CE61338" w:rsidP="4852420B">
            <w:pPr>
              <w:jc w:val="center"/>
            </w:pPr>
            <w:r>
              <w:t>$</w:t>
            </w:r>
            <w:r w:rsidR="54B295C0">
              <w:t>5,</w:t>
            </w:r>
            <w:r w:rsidR="76DBC0DC">
              <w:t>3</w:t>
            </w:r>
            <w:r w:rsidR="341CB7A7">
              <w:t>14</w:t>
            </w:r>
          </w:p>
        </w:tc>
      </w:tr>
    </w:tbl>
    <w:p w14:paraId="0FA4D716" w14:textId="230209EF" w:rsidR="4852420B" w:rsidRDefault="4852420B" w:rsidP="4852420B"/>
    <w:p w14:paraId="4A71406C" w14:textId="01E16A36" w:rsidR="0EB57FEB" w:rsidRDefault="0EB57FEB">
      <w:r>
        <w:t xml:space="preserve">Figure 5 </w:t>
      </w:r>
      <w:r w:rsidR="4889037D">
        <w:t xml:space="preserve">shows the distribution of rebates for </w:t>
      </w:r>
      <w:r w:rsidR="009A7495">
        <w:t>s</w:t>
      </w:r>
      <w:r w:rsidR="4889037D">
        <w:t>ubsidized installations.</w:t>
      </w:r>
    </w:p>
    <w:p w14:paraId="5F2B7FA5" w14:textId="213364E9" w:rsidR="0EB57FEB" w:rsidRDefault="72C950B5" w:rsidP="617199F2">
      <w:pPr>
        <w:jc w:val="center"/>
      </w:pPr>
      <w:r>
        <w:rPr>
          <w:noProof/>
        </w:rPr>
        <w:drawing>
          <wp:inline distT="0" distB="0" distL="0" distR="0" wp14:anchorId="58A5C46B" wp14:editId="554D5CDD">
            <wp:extent cx="5394960" cy="3444672"/>
            <wp:effectExtent l="0" t="0" r="0" b="0"/>
            <wp:docPr id="2080509618" name="Picture 2080509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0509618"/>
                    <pic:cNvPicPr/>
                  </pic:nvPicPr>
                  <pic:blipFill>
                    <a:blip r:embed="rId24">
                      <a:extLst>
                        <a:ext uri="{28A0092B-C50C-407E-A947-70E740481C1C}">
                          <a14:useLocalDpi xmlns:a14="http://schemas.microsoft.com/office/drawing/2010/main" val="0"/>
                        </a:ext>
                      </a:extLst>
                    </a:blip>
                    <a:stretch>
                      <a:fillRect/>
                    </a:stretch>
                  </pic:blipFill>
                  <pic:spPr>
                    <a:xfrm>
                      <a:off x="0" y="0"/>
                      <a:ext cx="5394960" cy="3444672"/>
                    </a:xfrm>
                    <a:prstGeom prst="rect">
                      <a:avLst/>
                    </a:prstGeom>
                  </pic:spPr>
                </pic:pic>
              </a:graphicData>
            </a:graphic>
          </wp:inline>
        </w:drawing>
      </w:r>
    </w:p>
    <w:p w14:paraId="3E5C4AC0" w14:textId="0BA8411A" w:rsidR="50E1CC6F" w:rsidRDefault="50E1CC6F" w:rsidP="50E1CC6F"/>
    <w:p w14:paraId="0AB94A36" w14:textId="6C138091" w:rsidR="7E962CCE" w:rsidRDefault="70535FE1">
      <w:r>
        <w:t xml:space="preserve">Figure 6 </w:t>
      </w:r>
      <w:r w:rsidR="2A73E188">
        <w:t xml:space="preserve">shows the total leveraged incentives for </w:t>
      </w:r>
      <w:r w:rsidR="6874A15B">
        <w:t>s</w:t>
      </w:r>
      <w:r w:rsidR="2A73E188">
        <w:t>ubsidized installations by equipment type.</w:t>
      </w:r>
    </w:p>
    <w:p w14:paraId="1694ACCF" w14:textId="7BCAD9E0" w:rsidR="37AD7720" w:rsidRDefault="65632E14" w:rsidP="62F1F4AC">
      <w:pPr>
        <w:jc w:val="center"/>
      </w:pPr>
      <w:r>
        <w:rPr>
          <w:noProof/>
        </w:rPr>
        <w:drawing>
          <wp:inline distT="0" distB="0" distL="0" distR="0" wp14:anchorId="63BE2A08" wp14:editId="313F70A1">
            <wp:extent cx="5317802" cy="3383280"/>
            <wp:effectExtent l="0" t="0" r="0" b="0"/>
            <wp:docPr id="2112327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327495" name=""/>
                    <pic:cNvPicPr/>
                  </pic:nvPicPr>
                  <pic:blipFill>
                    <a:blip r:embed="rId25">
                      <a:extLst>
                        <a:ext uri="{28A0092B-C50C-407E-A947-70E740481C1C}">
                          <a14:useLocalDpi xmlns:a14="http://schemas.microsoft.com/office/drawing/2010/main"/>
                        </a:ext>
                      </a:extLst>
                    </a:blip>
                    <a:stretch>
                      <a:fillRect/>
                    </a:stretch>
                  </pic:blipFill>
                  <pic:spPr>
                    <a:xfrm>
                      <a:off x="0" y="0"/>
                      <a:ext cx="5317802" cy="3383280"/>
                    </a:xfrm>
                    <a:prstGeom prst="rect">
                      <a:avLst/>
                    </a:prstGeom>
                  </pic:spPr>
                </pic:pic>
              </a:graphicData>
            </a:graphic>
          </wp:inline>
        </w:drawing>
      </w:r>
    </w:p>
    <w:p w14:paraId="40CFE113" w14:textId="4F26A69B" w:rsidR="50E1CC6F" w:rsidRDefault="50E1CC6F" w:rsidP="50E1CC6F">
      <w:pPr>
        <w:jc w:val="center"/>
      </w:pPr>
    </w:p>
    <w:p w14:paraId="3A6C09CB" w14:textId="41A343BF" w:rsidR="535606B7" w:rsidRDefault="013C91EC" w:rsidP="0921D5A8">
      <w:pPr>
        <w:pStyle w:val="Heading3"/>
      </w:pPr>
      <w:r>
        <w:t xml:space="preserve">Prior </w:t>
      </w:r>
      <w:r w:rsidR="001F03A3">
        <w:t xml:space="preserve">Energy </w:t>
      </w:r>
      <w:r>
        <w:t xml:space="preserve">Sources </w:t>
      </w:r>
      <w:r w:rsidR="00480879">
        <w:t>for</w:t>
      </w:r>
      <w:r>
        <w:t xml:space="preserve"> Heating and Cooling</w:t>
      </w:r>
    </w:p>
    <w:p w14:paraId="0FC054CE" w14:textId="530D2C50" w:rsidR="6BB795A7" w:rsidRDefault="3598F38A" w:rsidP="4B9ED914">
      <w:r>
        <w:t>8</w:t>
      </w:r>
      <w:r w:rsidR="340A10DC">
        <w:t>3</w:t>
      </w:r>
      <w:r>
        <w:t xml:space="preserve">% of participants did not have a source of cooling prior to </w:t>
      </w:r>
      <w:r w:rsidR="2FE88EF4">
        <w:t>campaign</w:t>
      </w:r>
      <w:r>
        <w:t xml:space="preserve"> participation. Prior to receiving their heat pump installation, </w:t>
      </w:r>
      <w:r w:rsidR="1B3A4ACE">
        <w:t>6</w:t>
      </w:r>
      <w:r w:rsidR="75A7BA0E">
        <w:t>3</w:t>
      </w:r>
      <w:r>
        <w:t xml:space="preserve">% of participants primarily used natural gas as their energy source for heating. Figure </w:t>
      </w:r>
      <w:r w:rsidR="5115CF6E">
        <w:t>7</w:t>
      </w:r>
      <w:r>
        <w:t xml:space="preserve"> shows the</w:t>
      </w:r>
      <w:r w:rsidR="6DFA1D51">
        <w:t xml:space="preserve"> distribution of </w:t>
      </w:r>
      <w:r w:rsidR="00C85662">
        <w:t xml:space="preserve">prior </w:t>
      </w:r>
      <w:r w:rsidR="6DFA1D51">
        <w:t xml:space="preserve">heating energy sources for participant households. </w:t>
      </w:r>
      <w:r>
        <w:t xml:space="preserve"> </w:t>
      </w:r>
    </w:p>
    <w:p w14:paraId="23CA9B43" w14:textId="3F49D240" w:rsidR="4F1C755E" w:rsidRDefault="32FC6DF4" w:rsidP="617199F2">
      <w:pPr>
        <w:jc w:val="center"/>
      </w:pPr>
      <w:r>
        <w:rPr>
          <w:noProof/>
        </w:rPr>
        <w:drawing>
          <wp:inline distT="0" distB="0" distL="0" distR="0" wp14:anchorId="5EB5492A" wp14:editId="7B4780C3">
            <wp:extent cx="5303520" cy="2906737"/>
            <wp:effectExtent l="0" t="0" r="0" b="0"/>
            <wp:docPr id="1723707127" name="Picture 1723707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707127"/>
                    <pic:cNvPicPr/>
                  </pic:nvPicPr>
                  <pic:blipFill>
                    <a:blip r:embed="rId26">
                      <a:extLst>
                        <a:ext uri="{28A0092B-C50C-407E-A947-70E740481C1C}">
                          <a14:useLocalDpi xmlns:a14="http://schemas.microsoft.com/office/drawing/2010/main" val="0"/>
                        </a:ext>
                      </a:extLst>
                    </a:blip>
                    <a:stretch>
                      <a:fillRect/>
                    </a:stretch>
                  </pic:blipFill>
                  <pic:spPr>
                    <a:xfrm>
                      <a:off x="0" y="0"/>
                      <a:ext cx="5303520" cy="2906737"/>
                    </a:xfrm>
                    <a:prstGeom prst="rect">
                      <a:avLst/>
                    </a:prstGeom>
                  </pic:spPr>
                </pic:pic>
              </a:graphicData>
            </a:graphic>
          </wp:inline>
        </w:drawing>
      </w:r>
    </w:p>
    <w:p w14:paraId="6FD0CD3A" w14:textId="2A0D63EE" w:rsidR="617199F2" w:rsidRDefault="617199F2" w:rsidP="617199F2"/>
    <w:p w14:paraId="3AFEDD45" w14:textId="31C13CF8" w:rsidR="126D803F" w:rsidRDefault="4F5E64DC" w:rsidP="617199F2">
      <w:r>
        <w:t xml:space="preserve">2025 campaign heat pump space conditioning and water heating installation emissions impacts were calculated using data </w:t>
      </w:r>
      <w:r w:rsidR="56E4BBA4">
        <w:t xml:space="preserve">provided by the </w:t>
      </w:r>
      <w:r>
        <w:t>Rocky Mountain Ins</w:t>
      </w:r>
      <w:r w:rsidR="104BE1F3">
        <w:t xml:space="preserve">titute (RMI). </w:t>
      </w:r>
      <w:r w:rsidR="7E2A5143">
        <w:t>Results show end use energy usage based on sub-regional 2015 E</w:t>
      </w:r>
      <w:r w:rsidR="13B0F51E">
        <w:t>nergy Information Administration (EIA)</w:t>
      </w:r>
      <w:r w:rsidR="7E2A5143">
        <w:t xml:space="preserve"> R</w:t>
      </w:r>
      <w:r w:rsidR="540B145C">
        <w:t>esidential Energy Consumption Survey (RECS)</w:t>
      </w:r>
      <w:r w:rsidR="7E2A5143">
        <w:t xml:space="preserve"> data. </w:t>
      </w:r>
      <w:r w:rsidR="352ED9E3">
        <w:t>Data is representative of the Pacific West region and reflects</w:t>
      </w:r>
      <w:r w:rsidR="58EB2D25">
        <w:t xml:space="preserve"> an assumption of </w:t>
      </w:r>
      <w:r w:rsidR="352ED9E3">
        <w:t>appliances in a typical single-family home</w:t>
      </w:r>
      <w:r w:rsidR="0D0675A3">
        <w:t>.</w:t>
      </w:r>
      <w:r w:rsidR="126D803F" w:rsidRPr="617199F2">
        <w:rPr>
          <w:rStyle w:val="FootnoteReference"/>
        </w:rPr>
        <w:footnoteReference w:id="16"/>
      </w:r>
      <w:r w:rsidR="352ED9E3">
        <w:t xml:space="preserve"> </w:t>
      </w:r>
      <w:r w:rsidR="09B51AB0">
        <w:t>Equipment is assumed to be replaced at the end of a 15-year lifecycle.</w:t>
      </w:r>
      <w:r w:rsidR="512B2D0B">
        <w:t xml:space="preserve"> Emissions factors for natural gas, propane, and fuel oil are sourced from the US EIA. Emissions factors for the electricity grid are sourced from the N</w:t>
      </w:r>
      <w:r w:rsidR="62A9DEE9">
        <w:t>ational Renewable Energy Laboratory</w:t>
      </w:r>
      <w:r w:rsidR="512B2D0B">
        <w:t>’s Cambium long-run-marginal</w:t>
      </w:r>
      <w:r w:rsidR="101AB8FC">
        <w:t xml:space="preserve">-emissions dataset. </w:t>
      </w:r>
    </w:p>
    <w:p w14:paraId="777B9B65" w14:textId="7A45EC8C" w:rsidR="2F37559F" w:rsidRDefault="00E98791" w:rsidP="617199F2">
      <w:r>
        <w:t xml:space="preserve">Total </w:t>
      </w:r>
      <w:r w:rsidR="5778C61F">
        <w:t xml:space="preserve">lifetime </w:t>
      </w:r>
      <w:r>
        <w:t xml:space="preserve">greenhouse gas emissions avoided through the 2025 Energize Thurston campaign are estimated to be </w:t>
      </w:r>
      <w:r w:rsidR="3B8DD1AA" w:rsidRPr="62EBC49B">
        <w:rPr>
          <w:rFonts w:ascii="Calibri" w:eastAsia="Calibri" w:hAnsi="Calibri" w:cs="Calibri"/>
          <w:color w:val="000000" w:themeColor="text1"/>
        </w:rPr>
        <w:t>2,</w:t>
      </w:r>
      <w:r w:rsidR="1145E3D0" w:rsidRPr="62EBC49B">
        <w:rPr>
          <w:rFonts w:ascii="Calibri" w:eastAsia="Calibri" w:hAnsi="Calibri" w:cs="Calibri"/>
          <w:color w:val="000000" w:themeColor="text1"/>
        </w:rPr>
        <w:t>5</w:t>
      </w:r>
      <w:r w:rsidR="26BE34FA" w:rsidRPr="62EBC49B">
        <w:rPr>
          <w:rFonts w:ascii="Calibri" w:eastAsia="Calibri" w:hAnsi="Calibri" w:cs="Calibri"/>
          <w:color w:val="000000" w:themeColor="text1"/>
        </w:rPr>
        <w:t>79</w:t>
      </w:r>
      <w:r>
        <w:t xml:space="preserve"> MTCO2e</w:t>
      </w:r>
      <w:r w:rsidR="0ACFAAE8">
        <w:t xml:space="preserve"> over </w:t>
      </w:r>
      <w:r w:rsidR="3211EBF0">
        <w:t xml:space="preserve">an </w:t>
      </w:r>
      <w:r w:rsidR="0ACFAAE8">
        <w:t>assumed 15-year lifecycle</w:t>
      </w:r>
      <w:r w:rsidR="5E4F6C82">
        <w:t xml:space="preserve"> of the equipment</w:t>
      </w:r>
      <w:r w:rsidR="569BB384">
        <w:t xml:space="preserve">. </w:t>
      </w:r>
      <w:r>
        <w:t xml:space="preserve"> </w:t>
      </w:r>
    </w:p>
    <w:p w14:paraId="49E9FF7B" w14:textId="5F241216" w:rsidR="08D758C3" w:rsidRDefault="08D758C3" w:rsidP="617199F2">
      <w:pPr>
        <w:pStyle w:val="Heading3"/>
      </w:pPr>
      <w:r>
        <w:t>Opted Out</w:t>
      </w:r>
      <w:r w:rsidR="0393DA73">
        <w:t xml:space="preserve"> </w:t>
      </w:r>
      <w:r>
        <w:t>Participants</w:t>
      </w:r>
    </w:p>
    <w:p w14:paraId="354E0CF1" w14:textId="5EFAB866" w:rsidR="57DE1C88" w:rsidRDefault="57DE1C88">
      <w:r>
        <w:t xml:space="preserve">57% of self-funded participants </w:t>
      </w:r>
      <w:r w:rsidR="00C045CF">
        <w:t>who</w:t>
      </w:r>
      <w:r>
        <w:t xml:space="preserve"> received a site assessment opted out of moving forward with their heat pump and/or water heater installation.</w:t>
      </w:r>
      <w:r w:rsidR="180662B1">
        <w:t xml:space="preserve"> Common reasons provided by participants included high upfront costs, </w:t>
      </w:r>
      <w:r w:rsidR="24BB6B3B">
        <w:t>better pricing found through installers outside of the program,</w:t>
      </w:r>
      <w:r w:rsidR="6D1315E1">
        <w:t xml:space="preserve"> and</w:t>
      </w:r>
      <w:r w:rsidR="24BB6B3B">
        <w:t xml:space="preserve"> inadequate equipment offered through </w:t>
      </w:r>
      <w:r w:rsidR="003319F4">
        <w:t xml:space="preserve">the </w:t>
      </w:r>
      <w:r w:rsidR="24BB6B3B">
        <w:t>fixed pric</w:t>
      </w:r>
      <w:r w:rsidR="003319F4">
        <w:t>e</w:t>
      </w:r>
      <w:r w:rsidR="24BB6B3B">
        <w:t xml:space="preserve"> list</w:t>
      </w:r>
      <w:r w:rsidR="62AB4B41">
        <w:t>.</w:t>
      </w:r>
      <w:r w:rsidR="6C8A212C">
        <w:t xml:space="preserve"> </w:t>
      </w:r>
    </w:p>
    <w:p w14:paraId="16C016B0" w14:textId="72B270AA" w:rsidR="6BB795A7" w:rsidRDefault="40D7CEA6" w:rsidP="00FF2895">
      <w:pPr>
        <w:pStyle w:val="Heading1"/>
      </w:pPr>
      <w:bookmarkStart w:id="99" w:name="_Toc1209455387"/>
      <w:bookmarkStart w:id="100" w:name="_Toc584800812"/>
      <w:commentRangeStart w:id="101"/>
      <w:r>
        <w:t>Participant Survey Results</w:t>
      </w:r>
      <w:bookmarkEnd w:id="99"/>
      <w:bookmarkEnd w:id="100"/>
      <w:commentRangeEnd w:id="101"/>
      <w:r w:rsidR="013C91EC">
        <w:rPr>
          <w:rStyle w:val="CommentReference"/>
          <w:sz w:val="36"/>
          <w:szCs w:val="36"/>
        </w:rPr>
        <w:commentReference w:id="101"/>
      </w:r>
    </w:p>
    <w:p w14:paraId="54773550" w14:textId="7D7247F6" w:rsidR="2CD4F088" w:rsidRDefault="3EC32F7D" w:rsidP="1305CA07">
      <w:r>
        <w:t>In August 2025, c</w:t>
      </w:r>
      <w:r w:rsidR="6C09AA1C">
        <w:t>ampaign staff distributed a</w:t>
      </w:r>
      <w:r w:rsidR="1EC49198">
        <w:t xml:space="preserve"> p</w:t>
      </w:r>
      <w:r w:rsidR="6C09AA1C">
        <w:t xml:space="preserve">rogram </w:t>
      </w:r>
      <w:r w:rsidR="09A529C3">
        <w:t>e</w:t>
      </w:r>
      <w:r w:rsidR="6C09AA1C">
        <w:t xml:space="preserve">valuation </w:t>
      </w:r>
      <w:r w:rsidR="09ED4954">
        <w:t>s</w:t>
      </w:r>
      <w:r w:rsidR="6C09AA1C">
        <w:t xml:space="preserve">urvey to all </w:t>
      </w:r>
      <w:r w:rsidR="23F513FC">
        <w:t xml:space="preserve">participants who </w:t>
      </w:r>
      <w:r w:rsidR="00FC69D4">
        <w:t>had</w:t>
      </w:r>
      <w:r w:rsidR="23F513FC">
        <w:t xml:space="preserve"> registered for</w:t>
      </w:r>
      <w:r w:rsidR="13B22B36">
        <w:t xml:space="preserve"> one of the </w:t>
      </w:r>
      <w:r w:rsidR="484C2261">
        <w:t xml:space="preserve">Energize Thurston </w:t>
      </w:r>
      <w:r w:rsidR="13B22B36">
        <w:t>educational</w:t>
      </w:r>
      <w:r w:rsidR="23F513FC">
        <w:t xml:space="preserve"> </w:t>
      </w:r>
      <w:r w:rsidR="6C09AA1C">
        <w:t>workshop</w:t>
      </w:r>
      <w:r w:rsidR="1AFEAFE3">
        <w:t>s</w:t>
      </w:r>
      <w:r w:rsidR="6C09AA1C">
        <w:t>. The</w:t>
      </w:r>
      <w:r w:rsidR="571C28B4">
        <w:t xml:space="preserve"> survey prompted responses</w:t>
      </w:r>
      <w:r w:rsidR="6CAED724">
        <w:t xml:space="preserve"> on the program’s clarity, communication, </w:t>
      </w:r>
      <w:r w:rsidR="5BB6C1A8">
        <w:t xml:space="preserve">educational </w:t>
      </w:r>
      <w:r w:rsidR="6CAED724">
        <w:t xml:space="preserve">workshop series, </w:t>
      </w:r>
      <w:r w:rsidR="68FE11AE">
        <w:t xml:space="preserve">and general satisfaction working with </w:t>
      </w:r>
      <w:r w:rsidR="4585D32F">
        <w:t>I</w:t>
      </w:r>
      <w:r w:rsidR="68FE11AE">
        <w:t xml:space="preserve">nstallation </w:t>
      </w:r>
      <w:r w:rsidR="4DDDAA99">
        <w:t>P</w:t>
      </w:r>
      <w:r w:rsidR="68FE11AE">
        <w:t xml:space="preserve">artners and campaign staff. </w:t>
      </w:r>
      <w:r w:rsidR="74DCF8DA">
        <w:t>The survey generated</w:t>
      </w:r>
      <w:r w:rsidR="2FAD31EE">
        <w:t xml:space="preserve"> </w:t>
      </w:r>
      <w:r w:rsidR="49E27371">
        <w:t>a</w:t>
      </w:r>
      <w:r w:rsidR="4689B5A8">
        <w:t xml:space="preserve"> </w:t>
      </w:r>
      <w:r w:rsidR="2E2EEA28">
        <w:t xml:space="preserve">total </w:t>
      </w:r>
      <w:r w:rsidR="49E27371">
        <w:t xml:space="preserve">of 116 </w:t>
      </w:r>
      <w:r w:rsidR="2FAD31EE">
        <w:t>res</w:t>
      </w:r>
      <w:r w:rsidR="79473AC2">
        <w:t>ponses</w:t>
      </w:r>
      <w:r w:rsidR="49E27371">
        <w:t>.</w:t>
      </w:r>
      <w:r w:rsidR="2073FF53">
        <w:t xml:space="preserve"> </w:t>
      </w:r>
      <w:r w:rsidR="7FFF0BDD">
        <w:t>3</w:t>
      </w:r>
      <w:r w:rsidR="2073FF53">
        <w:t>2% of survey respondents indicated their annual household income was less than $50,000</w:t>
      </w:r>
      <w:r w:rsidR="00FC69D4">
        <w:t>,</w:t>
      </w:r>
      <w:r w:rsidR="15B0BD65">
        <w:t xml:space="preserve"> </w:t>
      </w:r>
      <w:r w:rsidR="00FC69D4">
        <w:t>and</w:t>
      </w:r>
      <w:r w:rsidR="70549453">
        <w:t xml:space="preserve"> 40% indica</w:t>
      </w:r>
      <w:r w:rsidR="03B62082">
        <w:t>t</w:t>
      </w:r>
      <w:r w:rsidR="00FC69D4">
        <w:t>ed</w:t>
      </w:r>
      <w:r w:rsidR="70549453">
        <w:t xml:space="preserve"> their annual household income was between $50,000 and $100,000. </w:t>
      </w:r>
      <w:r w:rsidR="5D626F49">
        <w:t>R</w:t>
      </w:r>
      <w:r w:rsidR="70549453">
        <w:t>emaining participants indicated</w:t>
      </w:r>
      <w:r w:rsidR="573A5D46">
        <w:t xml:space="preserve"> their</w:t>
      </w:r>
      <w:r w:rsidR="70549453">
        <w:t xml:space="preserve"> income </w:t>
      </w:r>
      <w:r w:rsidR="097659F6">
        <w:t xml:space="preserve">was </w:t>
      </w:r>
      <w:r w:rsidR="70549453">
        <w:t>above $100,000 (20</w:t>
      </w:r>
      <w:r w:rsidR="08B72E0E">
        <w:t xml:space="preserve">%) </w:t>
      </w:r>
      <w:r w:rsidR="53461309">
        <w:t>or</w:t>
      </w:r>
      <w:r w:rsidR="08B72E0E">
        <w:t xml:space="preserve"> </w:t>
      </w:r>
      <w:r w:rsidR="49D8281C">
        <w:t>prefe</w:t>
      </w:r>
      <w:r w:rsidR="6EDF3590">
        <w:t>r</w:t>
      </w:r>
      <w:r w:rsidR="49D8281C">
        <w:t>red not to answer</w:t>
      </w:r>
      <w:r w:rsidR="6A4531CC">
        <w:t xml:space="preserve"> (8%)</w:t>
      </w:r>
      <w:r w:rsidR="49D8281C">
        <w:t xml:space="preserve">. </w:t>
      </w:r>
    </w:p>
    <w:p w14:paraId="4C1C15BC" w14:textId="6B2AC713" w:rsidR="258AE05F" w:rsidRDefault="40B4C954">
      <w:r>
        <w:t>Overall</w:t>
      </w:r>
      <w:r w:rsidR="696BDF14">
        <w:t xml:space="preserve">, </w:t>
      </w:r>
      <w:r w:rsidR="12AC2084">
        <w:t>participants</w:t>
      </w:r>
      <w:r w:rsidR="290C5F4E">
        <w:t xml:space="preserve"> </w:t>
      </w:r>
      <w:r w:rsidR="0D018662">
        <w:t>indicated satisfaction with campaign communication, workshops, and resources and provided sta</w:t>
      </w:r>
      <w:r w:rsidR="60A59541">
        <w:t>ff with recommendations for improvement</w:t>
      </w:r>
      <w:r w:rsidR="15EF308C">
        <w:t xml:space="preserve">s for </w:t>
      </w:r>
      <w:r w:rsidR="60A59541">
        <w:t xml:space="preserve">future campaigns. </w:t>
      </w:r>
    </w:p>
    <w:p w14:paraId="6ADD4AF5" w14:textId="6F7F89A9" w:rsidR="2CD4F088" w:rsidRDefault="40B4C954" w:rsidP="0921D5A8">
      <w:pPr>
        <w:pStyle w:val="Heading3"/>
      </w:pPr>
      <w:r>
        <w:t xml:space="preserve">Campaign </w:t>
      </w:r>
      <w:r w:rsidR="013C91EC">
        <w:t>Communication</w:t>
      </w:r>
    </w:p>
    <w:p w14:paraId="386A02DC" w14:textId="44560835" w:rsidR="1305CA07" w:rsidRDefault="1ADF3185" w:rsidP="1305CA07">
      <w:r>
        <w:t>96</w:t>
      </w:r>
      <w:r w:rsidR="3E5485C9">
        <w:t xml:space="preserve">% of survey participants </w:t>
      </w:r>
      <w:r w:rsidR="00C9017F">
        <w:t>who</w:t>
      </w:r>
      <w:r w:rsidR="3D364E86">
        <w:t xml:space="preserve"> attended a workshop </w:t>
      </w:r>
      <w:r w:rsidR="3E5485C9">
        <w:t xml:space="preserve">indicated </w:t>
      </w:r>
      <w:r w:rsidR="00EB79C2">
        <w:t>that</w:t>
      </w:r>
      <w:r w:rsidR="1C2008B7">
        <w:t xml:space="preserve"> communication </w:t>
      </w:r>
      <w:r w:rsidR="00EB79C2">
        <w:t>about</w:t>
      </w:r>
      <w:r w:rsidR="1C2008B7">
        <w:t xml:space="preserve"> how the Energize Thurston </w:t>
      </w:r>
      <w:r w:rsidR="4EB565E3">
        <w:t>campaign</w:t>
      </w:r>
      <w:r w:rsidR="1C2008B7">
        <w:t xml:space="preserve"> works was </w:t>
      </w:r>
      <w:r w:rsidR="7858DBF8">
        <w:t>very clear or moderately clear</w:t>
      </w:r>
      <w:r w:rsidR="0DCDF55C">
        <w:t>.</w:t>
      </w:r>
      <w:r w:rsidR="2FBCB83E">
        <w:t xml:space="preserve"> </w:t>
      </w:r>
      <w:r w:rsidR="3C7FBC7A">
        <w:t>The remaining 4</w:t>
      </w:r>
      <w:r w:rsidR="18CEED5E">
        <w:t xml:space="preserve">% of </w:t>
      </w:r>
      <w:r w:rsidR="5C8A5E39">
        <w:t xml:space="preserve">participants indicated communication was </w:t>
      </w:r>
      <w:r w:rsidR="5F6130F6">
        <w:t>moderately unclear or very unclear.</w:t>
      </w:r>
      <w:r w:rsidR="5795F672">
        <w:t xml:space="preserve"> </w:t>
      </w:r>
      <w:r w:rsidR="4C22E084">
        <w:t>Of those</w:t>
      </w:r>
      <w:r w:rsidR="73D86155">
        <w:t xml:space="preserve"> p</w:t>
      </w:r>
      <w:r w:rsidR="2FBCB83E">
        <w:t>articipants</w:t>
      </w:r>
      <w:r w:rsidR="2D776862">
        <w:t xml:space="preserve">, a common </w:t>
      </w:r>
      <w:r w:rsidR="4B709B41">
        <w:t>grievance</w:t>
      </w:r>
      <w:r w:rsidR="2FBCB83E">
        <w:t xml:space="preserve"> expressed </w:t>
      </w:r>
      <w:r w:rsidR="6CC6BDDE">
        <w:t xml:space="preserve">was </w:t>
      </w:r>
      <w:r w:rsidR="748CB4B7">
        <w:t>frustration over</w:t>
      </w:r>
      <w:r w:rsidR="568190B9">
        <w:t xml:space="preserve"> </w:t>
      </w:r>
      <w:r w:rsidR="6CC6BDDE">
        <w:t>the availability of grant funds</w:t>
      </w:r>
      <w:r w:rsidR="310EF84D">
        <w:t xml:space="preserve"> in each jurisdiction</w:t>
      </w:r>
      <w:r w:rsidR="5DCDC0A1">
        <w:t>.</w:t>
      </w:r>
      <w:r w:rsidR="2B381A68">
        <w:t xml:space="preserve"> Participants suggested the project team offer clearer communication regarding the availability of grant funding</w:t>
      </w:r>
      <w:r w:rsidR="6CE26E29">
        <w:t>, especially later in the campaign</w:t>
      </w:r>
      <w:r w:rsidR="75FB7C2F">
        <w:t xml:space="preserve">. </w:t>
      </w:r>
    </w:p>
    <w:p w14:paraId="5959F028" w14:textId="129C7F29" w:rsidR="2CD4F088" w:rsidRDefault="4A8FBB06" w:rsidP="0921D5A8">
      <w:pPr>
        <w:pStyle w:val="Heading3"/>
      </w:pPr>
      <w:r>
        <w:t xml:space="preserve">Educational </w:t>
      </w:r>
      <w:r w:rsidR="013C91EC">
        <w:t>Workshop Series</w:t>
      </w:r>
    </w:p>
    <w:p w14:paraId="4E1F6785" w14:textId="26954B20" w:rsidR="211EDD3A" w:rsidRDefault="211EDD3A">
      <w:r>
        <w:t>97% of campaign evaluation survey respondents felt the information presented at the workshops was very helpful or moderately helpful. T</w:t>
      </w:r>
      <w:r w:rsidR="121577F9">
        <w:t xml:space="preserve">he </w:t>
      </w:r>
      <w:r w:rsidR="04512145">
        <w:t xml:space="preserve">remaining </w:t>
      </w:r>
      <w:r w:rsidR="7860FC17">
        <w:t>3</w:t>
      </w:r>
      <w:r w:rsidR="04512145">
        <w:t xml:space="preserve">% of participants </w:t>
      </w:r>
      <w:r w:rsidR="34E63690">
        <w:t xml:space="preserve">indicated they found the </w:t>
      </w:r>
      <w:r w:rsidR="7401B8E7">
        <w:t xml:space="preserve">workshops </w:t>
      </w:r>
      <w:r w:rsidR="769D8668">
        <w:t>to be m</w:t>
      </w:r>
      <w:r w:rsidR="04512145">
        <w:t xml:space="preserve">oderately </w:t>
      </w:r>
      <w:r w:rsidR="7C516202">
        <w:t>u</w:t>
      </w:r>
      <w:r w:rsidR="04512145">
        <w:t xml:space="preserve">nhelpful </w:t>
      </w:r>
      <w:r w:rsidR="7BBAF9A7">
        <w:t>or v</w:t>
      </w:r>
      <w:r w:rsidR="21FDD001">
        <w:t xml:space="preserve">ery </w:t>
      </w:r>
      <w:r w:rsidR="0FAD4A8D">
        <w:t>u</w:t>
      </w:r>
      <w:r w:rsidR="21FDD001">
        <w:t xml:space="preserve">nhelpful. </w:t>
      </w:r>
    </w:p>
    <w:p w14:paraId="12FBEBA9" w14:textId="481C6696" w:rsidR="21FDD001" w:rsidRDefault="21FDD001">
      <w:r>
        <w:t xml:space="preserve">In general, participants </w:t>
      </w:r>
      <w:r w:rsidR="65B6C9A9">
        <w:t xml:space="preserve">found the workshops to be well organized and </w:t>
      </w:r>
      <w:r w:rsidR="1768D19C">
        <w:t xml:space="preserve">were satisfied with the information presented. Many participants liked that there were multiple speakers, including </w:t>
      </w:r>
      <w:r w:rsidR="6854377A">
        <w:t xml:space="preserve">project team members, a SPSHFH representative and </w:t>
      </w:r>
      <w:r w:rsidR="00C743EF">
        <w:t>the</w:t>
      </w:r>
      <w:r w:rsidR="6854377A">
        <w:t xml:space="preserve"> Installation Partners.</w:t>
      </w:r>
      <w:r w:rsidR="1768D19C">
        <w:t xml:space="preserve"> </w:t>
      </w:r>
      <w:r>
        <w:t>I</w:t>
      </w:r>
      <w:r w:rsidR="58B2756B">
        <w:t>n</w:t>
      </w:r>
      <w:r w:rsidR="39AA3425">
        <w:t>-</w:t>
      </w:r>
      <w:r w:rsidR="58B2756B">
        <w:t xml:space="preserve">person participants expressed </w:t>
      </w:r>
      <w:r w:rsidR="02341120">
        <w:t>appreciation for the opportunity to</w:t>
      </w:r>
      <w:r w:rsidR="58B2756B">
        <w:t xml:space="preserve"> hear directly from</w:t>
      </w:r>
      <w:r w:rsidR="1FE11D92">
        <w:t xml:space="preserve"> the</w:t>
      </w:r>
      <w:r w:rsidR="58B2756B">
        <w:t xml:space="preserve"> Installation Partners </w:t>
      </w:r>
      <w:r w:rsidR="28E21F17">
        <w:t xml:space="preserve">and </w:t>
      </w:r>
      <w:r w:rsidR="008414F5">
        <w:t>to</w:t>
      </w:r>
      <w:r w:rsidR="5D04179D">
        <w:t xml:space="preserve"> </w:t>
      </w:r>
      <w:r w:rsidR="58B2756B">
        <w:t xml:space="preserve">ask </w:t>
      </w:r>
      <w:r w:rsidR="008414F5">
        <w:t>one</w:t>
      </w:r>
      <w:r w:rsidR="58B2756B">
        <w:t>-on-</w:t>
      </w:r>
      <w:r w:rsidR="008414F5">
        <w:t>one</w:t>
      </w:r>
      <w:r w:rsidR="58B2756B">
        <w:t xml:space="preserve"> questions after the presentation was over. </w:t>
      </w:r>
      <w:r w:rsidR="2537292E">
        <w:t xml:space="preserve">Many survey respondents indicated appreciation </w:t>
      </w:r>
      <w:r w:rsidR="22325550">
        <w:t xml:space="preserve">for the convenience of the </w:t>
      </w:r>
      <w:r w:rsidR="2537292E">
        <w:t>on-demand workshop</w:t>
      </w:r>
      <w:r w:rsidR="33E3A059">
        <w:t xml:space="preserve">, which could be watched and referenced from anywhere at </w:t>
      </w:r>
      <w:proofErr w:type="spellStart"/>
      <w:r w:rsidR="33E3A059">
        <w:t>anytime</w:t>
      </w:r>
      <w:proofErr w:type="spellEnd"/>
      <w:r w:rsidR="4C46B88A">
        <w:t xml:space="preserve"> throughout the installation process.</w:t>
      </w:r>
    </w:p>
    <w:p w14:paraId="622BC81D" w14:textId="29ACC6C6" w:rsidR="55BC93F7" w:rsidRDefault="55BC93F7">
      <w:r>
        <w:t xml:space="preserve">Out of the respondents who provided suggestions for improving the workshop series, common responses included using a better audio system for larger workshops </w:t>
      </w:r>
      <w:r w:rsidR="6D67BC6C">
        <w:t>to ensure</w:t>
      </w:r>
      <w:r>
        <w:t xml:space="preserve"> hard-</w:t>
      </w:r>
      <w:r w:rsidR="50BEF458">
        <w:t>of-hearing participants</w:t>
      </w:r>
      <w:r w:rsidR="53465763">
        <w:t xml:space="preserve"> could listen</w:t>
      </w:r>
      <w:r w:rsidR="50BEF458">
        <w:t xml:space="preserve">. </w:t>
      </w:r>
      <w:r w:rsidR="071DF213">
        <w:t xml:space="preserve">Other participants suggested </w:t>
      </w:r>
      <w:r w:rsidR="2CC14638">
        <w:t>the</w:t>
      </w:r>
      <w:r w:rsidR="33E3A059">
        <w:t xml:space="preserve"> </w:t>
      </w:r>
      <w:r w:rsidR="2CC14638">
        <w:t xml:space="preserve">project team provide </w:t>
      </w:r>
      <w:r w:rsidR="53E696F0">
        <w:t xml:space="preserve">hard copy </w:t>
      </w:r>
      <w:r w:rsidR="2CC14638">
        <w:t xml:space="preserve">materials at the end of the workshop with information on next steps and a link to the application.  </w:t>
      </w:r>
      <w:r w:rsidR="2537292E">
        <w:t xml:space="preserve"> </w:t>
      </w:r>
    </w:p>
    <w:p w14:paraId="3DCBC5D8" w14:textId="247C3DB7" w:rsidR="00FE6BBB" w:rsidRDefault="013C91EC" w:rsidP="0921D5A8">
      <w:pPr>
        <w:pStyle w:val="Heading3"/>
      </w:pPr>
      <w:commentRangeStart w:id="102"/>
      <w:r>
        <w:t>Site Assessments, Installations, and Satisfaction</w:t>
      </w:r>
      <w:commentRangeEnd w:id="102"/>
      <w:r w:rsidR="2CD4F088">
        <w:rPr>
          <w:rStyle w:val="CommentReference"/>
          <w:sz w:val="28"/>
          <w:szCs w:val="28"/>
        </w:rPr>
        <w:commentReference w:id="102"/>
      </w:r>
    </w:p>
    <w:p w14:paraId="3B063AF1" w14:textId="6E59DCC1" w:rsidR="4A369A44" w:rsidRDefault="4A369A44" w:rsidP="617199F2">
      <w:r>
        <w:t xml:space="preserve">Out of the survey respondents who attended a workshop, 18% did not proceed with a </w:t>
      </w:r>
      <w:r w:rsidR="7FDE144C">
        <w:t>site assessment</w:t>
      </w:r>
      <w:r w:rsidR="009E55C7">
        <w:t>. M</w:t>
      </w:r>
      <w:r w:rsidR="7FDE144C">
        <w:t xml:space="preserve">any of </w:t>
      </w:r>
      <w:r w:rsidR="009E55C7">
        <w:t>these participants a</w:t>
      </w:r>
      <w:r w:rsidR="7FDE144C">
        <w:t xml:space="preserve">re currently on the waitlist for a subsidized installation or did not qualify for the </w:t>
      </w:r>
      <w:r w:rsidR="009E55C7">
        <w:t>LMI P</w:t>
      </w:r>
      <w:r w:rsidR="7FDE144C">
        <w:t xml:space="preserve">athway. </w:t>
      </w:r>
    </w:p>
    <w:p w14:paraId="627DAF8A" w14:textId="290D0CA4" w:rsidR="698A22A5" w:rsidRDefault="698A22A5" w:rsidP="617199F2">
      <w:r>
        <w:t xml:space="preserve">Of the survey participants who proceeded with a site assessment, 45% worked directly with an Installation Partner through the </w:t>
      </w:r>
      <w:r w:rsidR="009D3C6B">
        <w:t>S</w:t>
      </w:r>
      <w:r>
        <w:t>elf-</w:t>
      </w:r>
      <w:r w:rsidR="009D3C6B">
        <w:t>F</w:t>
      </w:r>
      <w:r>
        <w:t xml:space="preserve">unded </w:t>
      </w:r>
      <w:r w:rsidR="009D3C6B">
        <w:t>P</w:t>
      </w:r>
      <w:r>
        <w:t xml:space="preserve">athway and 55% worked with </w:t>
      </w:r>
      <w:r w:rsidR="009D3C6B">
        <w:t>SPSHFH</w:t>
      </w:r>
      <w:r>
        <w:t xml:space="preserve"> </w:t>
      </w:r>
      <w:r w:rsidR="55E00DC8">
        <w:t>as income-qualified household</w:t>
      </w:r>
      <w:r w:rsidR="003551B4">
        <w:t>s</w:t>
      </w:r>
      <w:r w:rsidR="55E00DC8">
        <w:t xml:space="preserve">. Of the LMI </w:t>
      </w:r>
      <w:r w:rsidR="003551B4">
        <w:t>P</w:t>
      </w:r>
      <w:r w:rsidR="55E00DC8">
        <w:t>athway respondents who proceeded with a site assessment,</w:t>
      </w:r>
      <w:r w:rsidR="03C3850E">
        <w:t xml:space="preserve"> 98% received a heat pump or </w:t>
      </w:r>
      <w:r w:rsidR="00615DAE">
        <w:t>HPWH installation</w:t>
      </w:r>
      <w:r w:rsidR="2CF70E20">
        <w:t xml:space="preserve">. The </w:t>
      </w:r>
      <w:r w:rsidR="53152042">
        <w:t xml:space="preserve">one </w:t>
      </w:r>
      <w:r w:rsidR="2CF70E20">
        <w:t xml:space="preserve">respondent </w:t>
      </w:r>
      <w:r w:rsidR="01357B07">
        <w:t xml:space="preserve">who did not proceed with an installation was put on the waitlist after grant funds were exhausted in their jurisdiction. </w:t>
      </w:r>
    </w:p>
    <w:p w14:paraId="35D60AC8" w14:textId="0E3C260B" w:rsidR="01357B07" w:rsidRDefault="01357B07" w:rsidP="617199F2">
      <w:r>
        <w:t xml:space="preserve">Out of the self-funded </w:t>
      </w:r>
      <w:r w:rsidR="34FA746C">
        <w:t xml:space="preserve">survey respondents </w:t>
      </w:r>
      <w:r w:rsidR="00E44A5B">
        <w:t>who</w:t>
      </w:r>
      <w:r w:rsidR="34FA746C">
        <w:t xml:space="preserve"> proceeded </w:t>
      </w:r>
      <w:r w:rsidR="1D45FB63">
        <w:t xml:space="preserve">with a site assessment, </w:t>
      </w:r>
      <w:r w:rsidR="7D0142F1">
        <w:t xml:space="preserve">75% </w:t>
      </w:r>
      <w:r w:rsidR="3D83C98C">
        <w:t xml:space="preserve">received a heat pump </w:t>
      </w:r>
      <w:r w:rsidR="7554E113">
        <w:t>and/</w:t>
      </w:r>
      <w:r w:rsidR="3D83C98C">
        <w:t xml:space="preserve">or </w:t>
      </w:r>
      <w:r w:rsidR="00E44A5B">
        <w:t>HPWH</w:t>
      </w:r>
      <w:r w:rsidR="3D83C98C">
        <w:t xml:space="preserve"> installation. The remaining </w:t>
      </w:r>
      <w:r w:rsidR="616ADACB">
        <w:t xml:space="preserve">self-funded </w:t>
      </w:r>
      <w:r w:rsidR="3D83C98C">
        <w:t>survey respondents who did not proceed with a heat pump inst</w:t>
      </w:r>
      <w:r w:rsidR="06E25633">
        <w:t xml:space="preserve">allation were asked </w:t>
      </w:r>
      <w:r w:rsidR="6687CED1">
        <w:t xml:space="preserve">to </w:t>
      </w:r>
      <w:r w:rsidR="62B1299C">
        <w:t>select any and all reasons why they did not move forward</w:t>
      </w:r>
      <w:r w:rsidR="4F2EC405">
        <w:t xml:space="preserve">. </w:t>
      </w:r>
      <w:r w:rsidR="24BCC96D">
        <w:t xml:space="preserve">Common reasons included </w:t>
      </w:r>
      <w:r w:rsidR="3DD76212">
        <w:t xml:space="preserve">participants receiving a </w:t>
      </w:r>
      <w:r w:rsidR="5AB83559">
        <w:t xml:space="preserve">bid </w:t>
      </w:r>
      <w:r w:rsidR="4A192F46">
        <w:t>that was</w:t>
      </w:r>
      <w:r w:rsidR="1A68CDBD">
        <w:t xml:space="preserve"> too expensive (85%)</w:t>
      </w:r>
      <w:r w:rsidR="699799E7">
        <w:t>, i</w:t>
      </w:r>
      <w:r w:rsidR="5D219446">
        <w:t>nadequate equipment offered</w:t>
      </w:r>
      <w:r w:rsidR="0F15AE80">
        <w:t xml:space="preserve"> through the program</w:t>
      </w:r>
      <w:r w:rsidR="5D219446">
        <w:t xml:space="preserve"> (42%)</w:t>
      </w:r>
      <w:r w:rsidR="3F2593EE">
        <w:t>, and better pricing found outside of the program (14%)</w:t>
      </w:r>
      <w:r w:rsidR="4857FBDC">
        <w:t xml:space="preserve">. </w:t>
      </w:r>
    </w:p>
    <w:p w14:paraId="33874153" w14:textId="1FAB2850" w:rsidR="1B53A263" w:rsidRDefault="1B53A263">
      <w:r w:rsidRPr="617199F2">
        <w:rPr>
          <w:b/>
          <w:bCs/>
        </w:rPr>
        <w:t>Alpine Ductless, LLC</w:t>
      </w:r>
      <w:r w:rsidR="0805CA13" w:rsidRPr="617199F2">
        <w:rPr>
          <w:b/>
          <w:bCs/>
        </w:rPr>
        <w:t>:</w:t>
      </w:r>
      <w:r w:rsidR="26071856" w:rsidRPr="617199F2">
        <w:rPr>
          <w:b/>
          <w:bCs/>
        </w:rPr>
        <w:t xml:space="preserve"> </w:t>
      </w:r>
      <w:r w:rsidR="3AB8B5D5">
        <w:t xml:space="preserve">82% of survey respondents that </w:t>
      </w:r>
      <w:r w:rsidR="7DCEE664">
        <w:t>rec</w:t>
      </w:r>
      <w:r w:rsidR="1D638C4F">
        <w:t>ei</w:t>
      </w:r>
      <w:r w:rsidR="7DCEE664">
        <w:t xml:space="preserve">ved a site assessment from </w:t>
      </w:r>
      <w:r w:rsidR="3AB8B5D5">
        <w:t xml:space="preserve">Alpine Ductless </w:t>
      </w:r>
      <w:r w:rsidR="4B4CEB92">
        <w:t>indicated they were highly satisfied</w:t>
      </w:r>
      <w:r w:rsidR="6E55D779">
        <w:t xml:space="preserve"> </w:t>
      </w:r>
      <w:r w:rsidR="1990596E">
        <w:t xml:space="preserve">overall </w:t>
      </w:r>
      <w:r w:rsidR="6E55D779">
        <w:t>working with Alpine</w:t>
      </w:r>
      <w:r w:rsidR="1387B689">
        <w:t>,</w:t>
      </w:r>
      <w:r w:rsidR="6E55D779">
        <w:t xml:space="preserve"> with</w:t>
      </w:r>
      <w:r w:rsidR="4B4CEB92">
        <w:t xml:space="preserve"> 9% indicat</w:t>
      </w:r>
      <w:r w:rsidR="4320F4DA">
        <w:t>ing</w:t>
      </w:r>
      <w:r w:rsidR="4B4CEB92">
        <w:t xml:space="preserve"> they were very satisfied</w:t>
      </w:r>
      <w:r w:rsidR="56D3998E">
        <w:t xml:space="preserve"> </w:t>
      </w:r>
      <w:r w:rsidR="00004458">
        <w:t>overall</w:t>
      </w:r>
      <w:r w:rsidR="56D3998E">
        <w:t xml:space="preserve">. </w:t>
      </w:r>
      <w:r w:rsidR="130354E0">
        <w:t xml:space="preserve">Many respondents </w:t>
      </w:r>
      <w:r w:rsidR="0564E444">
        <w:t>described the high quality of workmanship provided by Alpine and expressed appreciation for their excellent customer service</w:t>
      </w:r>
      <w:r w:rsidR="19875E53">
        <w:t xml:space="preserve"> and salespeople</w:t>
      </w:r>
      <w:r w:rsidR="7EE870B8">
        <w:t xml:space="preserve">. Of the respondents who indicated </w:t>
      </w:r>
      <w:r w:rsidR="4752E7FC">
        <w:t xml:space="preserve">they were </w:t>
      </w:r>
      <w:r w:rsidR="657C86AF">
        <w:t>uns</w:t>
      </w:r>
      <w:r w:rsidR="7EE870B8">
        <w:t>atis</w:t>
      </w:r>
      <w:r w:rsidR="2CFE8B4A">
        <w:t>fied</w:t>
      </w:r>
      <w:r w:rsidR="7EE870B8">
        <w:t xml:space="preserve"> </w:t>
      </w:r>
      <w:r w:rsidR="38A11B89">
        <w:t xml:space="preserve">working </w:t>
      </w:r>
      <w:r w:rsidR="7EE870B8">
        <w:t>with Alpine,</w:t>
      </w:r>
      <w:r w:rsidR="13A43B5C">
        <w:t xml:space="preserve"> </w:t>
      </w:r>
      <w:r w:rsidR="638E3B97">
        <w:t xml:space="preserve">the main concerns indicated were </w:t>
      </w:r>
      <w:r w:rsidR="13A43B5C">
        <w:t>pricing and equipment availability</w:t>
      </w:r>
      <w:r w:rsidR="6E587501">
        <w:t>.</w:t>
      </w:r>
    </w:p>
    <w:p w14:paraId="03C82D9D" w14:textId="37B6CC23" w:rsidR="31A70D91" w:rsidRDefault="31A70D91" w:rsidP="617199F2">
      <w:r>
        <w:t>Participants were</w:t>
      </w:r>
      <w:r w:rsidR="7C6A8EE2">
        <w:t xml:space="preserve"> also</w:t>
      </w:r>
      <w:r>
        <w:t xml:space="preserve"> asked to select the strengths of the</w:t>
      </w:r>
      <w:r w:rsidR="456E9012">
        <w:t>ir Installation Partner</w:t>
      </w:r>
      <w:r>
        <w:t>.</w:t>
      </w:r>
      <w:r w:rsidR="3732E43A">
        <w:t xml:space="preserve"> </w:t>
      </w:r>
      <w:r w:rsidR="325B44C8">
        <w:t>100% of</w:t>
      </w:r>
      <w:r w:rsidR="280C3C92">
        <w:t xml:space="preserve"> respondents indicated </w:t>
      </w:r>
      <w:r w:rsidR="5C17193F">
        <w:t>technical expertise as a strength of Alpine</w:t>
      </w:r>
      <w:r w:rsidR="7C22CDE3">
        <w:t xml:space="preserve"> </w:t>
      </w:r>
      <w:r w:rsidR="6155433F">
        <w:t>with</w:t>
      </w:r>
      <w:r w:rsidR="7C22CDE3">
        <w:t xml:space="preserve"> 86% s</w:t>
      </w:r>
      <w:r w:rsidR="095408AD">
        <w:t>elect</w:t>
      </w:r>
      <w:r w:rsidR="3C31BFCB">
        <w:t>ing</w:t>
      </w:r>
      <w:r w:rsidR="7C22CDE3">
        <w:t xml:space="preserve"> timeliness and communicatio</w:t>
      </w:r>
      <w:r w:rsidR="69E6F5B4">
        <w:t>n</w:t>
      </w:r>
      <w:r w:rsidR="6AF17F17">
        <w:t xml:space="preserve"> as strengths</w:t>
      </w:r>
      <w:r w:rsidR="5C17193F">
        <w:t xml:space="preserve">. </w:t>
      </w:r>
      <w:r w:rsidR="1002765C">
        <w:t xml:space="preserve">Many participants </w:t>
      </w:r>
      <w:r w:rsidR="162B34AF">
        <w:t xml:space="preserve">(73%) </w:t>
      </w:r>
      <w:r w:rsidR="1002765C">
        <w:t>agreed customer support was a strength with some</w:t>
      </w:r>
      <w:r w:rsidR="725E3817">
        <w:t xml:space="preserve"> (50%)</w:t>
      </w:r>
      <w:r w:rsidR="1002765C">
        <w:t xml:space="preserve"> also selecting pricing and equipment offerings</w:t>
      </w:r>
      <w:r w:rsidR="01F99EEA">
        <w:t xml:space="preserve"> as strengths</w:t>
      </w:r>
      <w:r w:rsidR="58D48D09">
        <w:t xml:space="preserve"> of Alpine</w:t>
      </w:r>
      <w:r w:rsidR="1002765C">
        <w:t xml:space="preserve">. </w:t>
      </w:r>
    </w:p>
    <w:p w14:paraId="21C184CB" w14:textId="222EB1D2" w:rsidR="1B53A263" w:rsidRDefault="1B53A263">
      <w:r w:rsidRPr="617199F2">
        <w:rPr>
          <w:b/>
          <w:bCs/>
        </w:rPr>
        <w:t>AirGanic, LLC</w:t>
      </w:r>
      <w:r w:rsidR="504B89F8" w:rsidRPr="617199F2">
        <w:rPr>
          <w:b/>
          <w:bCs/>
        </w:rPr>
        <w:t>:</w:t>
      </w:r>
      <w:r w:rsidR="56714C2F" w:rsidRPr="617199F2">
        <w:rPr>
          <w:b/>
          <w:bCs/>
        </w:rPr>
        <w:t xml:space="preserve"> </w:t>
      </w:r>
      <w:r w:rsidR="0DAD1225">
        <w:t>56</w:t>
      </w:r>
      <w:r w:rsidR="673B3EC2">
        <w:t xml:space="preserve">% of survey respondents </w:t>
      </w:r>
      <w:r w:rsidR="002D1A6B">
        <w:t>who had</w:t>
      </w:r>
      <w:r w:rsidR="673B3EC2">
        <w:t xml:space="preserve"> rec</w:t>
      </w:r>
      <w:r w:rsidR="0677F1BD">
        <w:t>ei</w:t>
      </w:r>
      <w:r w:rsidR="673B3EC2">
        <w:t xml:space="preserve">ved a site assessment from AirGanic indicated </w:t>
      </w:r>
      <w:r w:rsidR="09BC43C3">
        <w:t>t</w:t>
      </w:r>
      <w:r w:rsidR="673B3EC2">
        <w:t xml:space="preserve">hey were highly satisfied </w:t>
      </w:r>
      <w:r w:rsidR="242BA6B1">
        <w:t xml:space="preserve">overall </w:t>
      </w:r>
      <w:r w:rsidR="60776A1C">
        <w:t>working with AirGanic</w:t>
      </w:r>
      <w:r w:rsidR="5139D4CA">
        <w:t xml:space="preserve">, </w:t>
      </w:r>
      <w:r w:rsidR="60776A1C">
        <w:t>with</w:t>
      </w:r>
      <w:r w:rsidR="673B3EC2">
        <w:t xml:space="preserve"> </w:t>
      </w:r>
      <w:r w:rsidR="6FFADB2E">
        <w:t>22</w:t>
      </w:r>
      <w:r w:rsidR="673B3EC2">
        <w:t>% indicat</w:t>
      </w:r>
      <w:r w:rsidR="70451659">
        <w:t>ing</w:t>
      </w:r>
      <w:r w:rsidR="673B3EC2">
        <w:t xml:space="preserve"> they were very satisfied</w:t>
      </w:r>
      <w:r w:rsidR="2A70C215">
        <w:t xml:space="preserve"> overall</w:t>
      </w:r>
      <w:r w:rsidR="673B3EC2">
        <w:t>.</w:t>
      </w:r>
      <w:r w:rsidR="1022CE91">
        <w:t xml:space="preserve"> Many respondents </w:t>
      </w:r>
      <w:r w:rsidR="7112C1FC">
        <w:t xml:space="preserve">mentioned the AirGanic team was professional and efficient during their site assessment and installation. </w:t>
      </w:r>
      <w:r w:rsidR="73947345">
        <w:t xml:space="preserve">22% of respondents indicated they were either somewhat unsatisfied or very unsatisfied working with AirGanic and described </w:t>
      </w:r>
      <w:r w:rsidR="211BABB5">
        <w:t xml:space="preserve">high </w:t>
      </w:r>
      <w:r w:rsidR="73947345">
        <w:t>pricing</w:t>
      </w:r>
      <w:r w:rsidR="4F265D71">
        <w:t xml:space="preserve"> and unclear communicatio</w:t>
      </w:r>
      <w:r w:rsidR="76A833E3">
        <w:t xml:space="preserve">n as </w:t>
      </w:r>
      <w:r w:rsidR="4F265D71">
        <w:t xml:space="preserve">reasons </w:t>
      </w:r>
      <w:r w:rsidR="2E5BE4D5">
        <w:t>for their dissatisfaction</w:t>
      </w:r>
      <w:r w:rsidR="4F265D71">
        <w:t xml:space="preserve">. </w:t>
      </w:r>
    </w:p>
    <w:p w14:paraId="2C7F25E1" w14:textId="711D48F9" w:rsidR="6B77CBC8" w:rsidRDefault="6B77CBC8" w:rsidP="617199F2">
      <w:r>
        <w:t xml:space="preserve">When asked to indicate </w:t>
      </w:r>
      <w:r w:rsidR="3077EE29">
        <w:t xml:space="preserve">the </w:t>
      </w:r>
      <w:r>
        <w:t>strengths of</w:t>
      </w:r>
      <w:r w:rsidR="243B263F">
        <w:t xml:space="preserve"> AirGanic,</w:t>
      </w:r>
      <w:r w:rsidR="53953D20">
        <w:t xml:space="preserve"> </w:t>
      </w:r>
      <w:r w:rsidR="65E39950">
        <w:t xml:space="preserve">the </w:t>
      </w:r>
      <w:r w:rsidR="6ADE74DD">
        <w:t>number one response selected</w:t>
      </w:r>
      <w:r w:rsidR="0CBB65C3">
        <w:t xml:space="preserve"> by participants </w:t>
      </w:r>
      <w:r w:rsidR="65E39950">
        <w:t xml:space="preserve">was timeliness. Technical expertise was noted </w:t>
      </w:r>
      <w:r w:rsidR="3619D41B">
        <w:t xml:space="preserve">by many respondents with some </w:t>
      </w:r>
      <w:r w:rsidR="24490E2B">
        <w:t xml:space="preserve">indicating communication as a strength. </w:t>
      </w:r>
    </w:p>
    <w:p w14:paraId="06C67604" w14:textId="1CD31F35" w:rsidR="1B53A263" w:rsidRDefault="1B53A263" w:rsidP="617199F2">
      <w:r w:rsidRPr="617199F2">
        <w:rPr>
          <w:b/>
          <w:bCs/>
        </w:rPr>
        <w:t>Resicon, LLC</w:t>
      </w:r>
      <w:r w:rsidR="26B42CE8" w:rsidRPr="617199F2">
        <w:rPr>
          <w:b/>
          <w:bCs/>
        </w:rPr>
        <w:t>:</w:t>
      </w:r>
      <w:r w:rsidR="5CBE5C2B" w:rsidRPr="617199F2">
        <w:rPr>
          <w:b/>
          <w:bCs/>
        </w:rPr>
        <w:t xml:space="preserve"> </w:t>
      </w:r>
      <w:r w:rsidR="066F5531">
        <w:t>44</w:t>
      </w:r>
      <w:r w:rsidR="70669E11">
        <w:t xml:space="preserve">% of survey respondents that received a site assessment from </w:t>
      </w:r>
      <w:r w:rsidR="2981FA25">
        <w:t xml:space="preserve">Resicon </w:t>
      </w:r>
      <w:r w:rsidR="70669E11">
        <w:t xml:space="preserve">indicated they </w:t>
      </w:r>
      <w:r w:rsidR="7373A626">
        <w:t xml:space="preserve">were </w:t>
      </w:r>
      <w:r w:rsidR="70669E11">
        <w:t>highly satisfied</w:t>
      </w:r>
      <w:r w:rsidR="670AE63C">
        <w:t xml:space="preserve"> </w:t>
      </w:r>
      <w:r w:rsidR="7E9CF01C">
        <w:t>overall</w:t>
      </w:r>
      <w:r w:rsidR="670AE63C">
        <w:t xml:space="preserve"> </w:t>
      </w:r>
      <w:r w:rsidR="4D5AD50C">
        <w:t>and</w:t>
      </w:r>
      <w:r w:rsidR="70669E11">
        <w:t xml:space="preserve"> </w:t>
      </w:r>
      <w:r w:rsidR="73C6E3DC">
        <w:t>50</w:t>
      </w:r>
      <w:r w:rsidR="70669E11">
        <w:t xml:space="preserve">% </w:t>
      </w:r>
      <w:r w:rsidR="5A6773BD">
        <w:t xml:space="preserve">of respondents </w:t>
      </w:r>
      <w:r w:rsidR="70669E11">
        <w:t>indicat</w:t>
      </w:r>
      <w:r w:rsidR="1E23D426">
        <w:t>ed</w:t>
      </w:r>
      <w:r w:rsidR="70669E11">
        <w:t xml:space="preserve"> they were very satisfied </w:t>
      </w:r>
      <w:r w:rsidR="07F7996A">
        <w:t>overall</w:t>
      </w:r>
      <w:r w:rsidR="70669E11">
        <w:t>.</w:t>
      </w:r>
      <w:r w:rsidR="229565F3">
        <w:t xml:space="preserve"> </w:t>
      </w:r>
      <w:r w:rsidR="4FCFD3F6">
        <w:t>In general</w:t>
      </w:r>
      <w:r w:rsidR="086632D4">
        <w:t>,</w:t>
      </w:r>
      <w:r w:rsidR="4FCFD3F6">
        <w:t xml:space="preserve"> p</w:t>
      </w:r>
      <w:r w:rsidR="229565F3">
        <w:t xml:space="preserve">articipants mentioned </w:t>
      </w:r>
      <w:r w:rsidR="45AF6356">
        <w:t xml:space="preserve">their </w:t>
      </w:r>
      <w:r w:rsidR="3D0840E4">
        <w:t>salespeople were very polite and informative</w:t>
      </w:r>
      <w:r w:rsidR="76FAFB5A">
        <w:t xml:space="preserve"> during the site assessment</w:t>
      </w:r>
      <w:r w:rsidR="3D0840E4">
        <w:t xml:space="preserve">, but communication </w:t>
      </w:r>
      <w:r w:rsidR="69B44443">
        <w:t>from Resicon throughout the installation process could be clearer</w:t>
      </w:r>
      <w:r w:rsidR="4D4AE172">
        <w:t xml:space="preserve">. </w:t>
      </w:r>
    </w:p>
    <w:p w14:paraId="2DF55635" w14:textId="66DCA338" w:rsidR="4D4AE172" w:rsidRDefault="4D4AE172" w:rsidP="617199F2">
      <w:r>
        <w:t xml:space="preserve">Top strengths indicated by participants included technical expertise, equipment offerings, and communication. </w:t>
      </w:r>
    </w:p>
    <w:p w14:paraId="72B375BF" w14:textId="1B95A739" w:rsidR="1B53A263" w:rsidRDefault="1B53A263">
      <w:r w:rsidRPr="617199F2">
        <w:rPr>
          <w:b/>
          <w:bCs/>
        </w:rPr>
        <w:t>Sunset Air, Inc</w:t>
      </w:r>
      <w:r w:rsidR="508EBF77" w:rsidRPr="617199F2">
        <w:rPr>
          <w:b/>
          <w:bCs/>
        </w:rPr>
        <w:t>:</w:t>
      </w:r>
      <w:r w:rsidR="3D14A88A" w:rsidRPr="617199F2">
        <w:rPr>
          <w:b/>
          <w:bCs/>
        </w:rPr>
        <w:t xml:space="preserve"> </w:t>
      </w:r>
      <w:r w:rsidR="302F0584">
        <w:t>79</w:t>
      </w:r>
      <w:r w:rsidR="1C4A6351">
        <w:t xml:space="preserve">% of survey respondents that received a site assessment from Sunset Air indicated they were highly satisfied </w:t>
      </w:r>
      <w:r w:rsidR="58B33874">
        <w:t xml:space="preserve">overall </w:t>
      </w:r>
      <w:r w:rsidR="2AB01679">
        <w:t>with Sunset</w:t>
      </w:r>
      <w:r w:rsidR="00C46236">
        <w:t>,</w:t>
      </w:r>
      <w:r w:rsidR="2AB01679">
        <w:t xml:space="preserve"> </w:t>
      </w:r>
      <w:r w:rsidR="1601F049">
        <w:t>with</w:t>
      </w:r>
      <w:r w:rsidR="1C4A6351">
        <w:t xml:space="preserve"> </w:t>
      </w:r>
      <w:r w:rsidR="4AB5AAD4">
        <w:t>9</w:t>
      </w:r>
      <w:r w:rsidR="1C4A6351">
        <w:t>% indicat</w:t>
      </w:r>
      <w:r w:rsidR="41184EA2">
        <w:t>ing</w:t>
      </w:r>
      <w:r w:rsidR="1C4A6351">
        <w:t xml:space="preserve"> they were very satisfied</w:t>
      </w:r>
      <w:r w:rsidR="35009FEC">
        <w:t xml:space="preserve"> overall</w:t>
      </w:r>
      <w:r w:rsidR="1C4A6351">
        <w:t>.</w:t>
      </w:r>
      <w:r w:rsidR="0738F9C2">
        <w:t xml:space="preserve"> </w:t>
      </w:r>
      <w:r w:rsidR="02E74FD6">
        <w:t>Of t</w:t>
      </w:r>
      <w:r w:rsidR="0738F9C2">
        <w:t xml:space="preserve">he </w:t>
      </w:r>
      <w:r w:rsidR="48FC926D">
        <w:t xml:space="preserve">three </w:t>
      </w:r>
      <w:r w:rsidR="0738F9C2">
        <w:t xml:space="preserve">remaining </w:t>
      </w:r>
      <w:r w:rsidR="71F15D47">
        <w:t>participants that indicated dissatisfactio</w:t>
      </w:r>
      <w:r w:rsidR="22D70A8D">
        <w:t>n</w:t>
      </w:r>
      <w:r w:rsidR="63229BEF">
        <w:t xml:space="preserve">, one was placed on the waitlist after funding was </w:t>
      </w:r>
      <w:r w:rsidR="2A342335">
        <w:t>exhausted, o</w:t>
      </w:r>
      <w:r w:rsidR="63229BEF">
        <w:t>ne participant ex</w:t>
      </w:r>
      <w:r w:rsidR="6EDF4D52">
        <w:t xml:space="preserve">plained </w:t>
      </w:r>
      <w:r w:rsidR="51CBF31A">
        <w:t>their</w:t>
      </w:r>
      <w:r w:rsidR="63229BEF">
        <w:t xml:space="preserve"> </w:t>
      </w:r>
      <w:r w:rsidR="51CBF31A">
        <w:t xml:space="preserve">pricing </w:t>
      </w:r>
      <w:r w:rsidR="63229BEF">
        <w:t>was</w:t>
      </w:r>
      <w:r w:rsidR="4D342D64">
        <w:t xml:space="preserve"> too high</w:t>
      </w:r>
      <w:r w:rsidR="00C46236">
        <w:t>,</w:t>
      </w:r>
      <w:r w:rsidR="5EC35E06">
        <w:t xml:space="preserve"> and another indicated communication by the salespeople could be better. </w:t>
      </w:r>
    </w:p>
    <w:p w14:paraId="0EA7600C" w14:textId="545B82E0" w:rsidR="78C6C180" w:rsidRDefault="78C6C180">
      <w:r>
        <w:t>The top three strengths of Sunset selected by survey respondents w</w:t>
      </w:r>
      <w:r w:rsidR="00C46236">
        <w:t>ere</w:t>
      </w:r>
      <w:r>
        <w:t xml:space="preserve"> technical expertise, timeliness, and communicati</w:t>
      </w:r>
      <w:r w:rsidR="6A020874">
        <w:t xml:space="preserve">on. </w:t>
      </w:r>
    </w:p>
    <w:p w14:paraId="146F8B8C" w14:textId="528003D9" w:rsidR="1B53A263" w:rsidRDefault="7193BDAD" w:rsidP="0921D5A8">
      <w:pPr>
        <w:pStyle w:val="Heading3"/>
      </w:pPr>
      <w:commentRangeStart w:id="103"/>
      <w:commentRangeStart w:id="104"/>
      <w:r>
        <w:t>Motivation</w:t>
      </w:r>
      <w:r w:rsidR="6F6A2776">
        <w:t>(s)</w:t>
      </w:r>
      <w:r>
        <w:t xml:space="preserve"> for Participation</w:t>
      </w:r>
      <w:commentRangeEnd w:id="103"/>
      <w:r w:rsidR="005921C7">
        <w:rPr>
          <w:rStyle w:val="CommentReference"/>
          <w:sz w:val="28"/>
          <w:szCs w:val="28"/>
        </w:rPr>
        <w:commentReference w:id="103"/>
      </w:r>
      <w:commentRangeEnd w:id="104"/>
      <w:r>
        <w:rPr>
          <w:rStyle w:val="CommentReference"/>
          <w:sz w:val="28"/>
          <w:szCs w:val="28"/>
        </w:rPr>
        <w:commentReference w:id="104"/>
      </w:r>
    </w:p>
    <w:p w14:paraId="1FDC8668" w14:textId="2379764E" w:rsidR="16D75956" w:rsidRDefault="16D75956" w:rsidP="617199F2">
      <w:r>
        <w:t xml:space="preserve">In the feedback survey, participants were asked </w:t>
      </w:r>
      <w:r w:rsidR="5E25F262">
        <w:t xml:space="preserve">what motivated them to participate in the Energize Thurston </w:t>
      </w:r>
      <w:r w:rsidR="00BE3405">
        <w:t>c</w:t>
      </w:r>
      <w:r w:rsidR="5E25F262">
        <w:t>ampaign</w:t>
      </w:r>
      <w:r w:rsidR="26519181">
        <w:t xml:space="preserve">. The survey allowed participants to select </w:t>
      </w:r>
      <w:r w:rsidR="00363691">
        <w:t>multiple</w:t>
      </w:r>
      <w:r w:rsidR="46AF1B98">
        <w:t xml:space="preserve"> </w:t>
      </w:r>
      <w:r w:rsidR="26519181">
        <w:t>motivation</w:t>
      </w:r>
      <w:r w:rsidR="37D1BD24">
        <w:t>s</w:t>
      </w:r>
      <w:r w:rsidR="01DA9623">
        <w:t xml:space="preserve"> </w:t>
      </w:r>
      <w:r w:rsidR="00AC2196">
        <w:t>and</w:t>
      </w:r>
      <w:r w:rsidR="01DA9623">
        <w:t xml:space="preserve"> offered an option to write in other motivations not </w:t>
      </w:r>
      <w:r w:rsidR="529AB39F">
        <w:t>pre-</w:t>
      </w:r>
      <w:r w:rsidR="01DA9623">
        <w:t>listed in the survey.</w:t>
      </w:r>
      <w:r w:rsidR="76B71B65">
        <w:t xml:space="preserve"> </w:t>
      </w:r>
      <w:r w:rsidR="7B11B699">
        <w:t>27</w:t>
      </w:r>
      <w:r w:rsidR="03EC47F8">
        <w:t xml:space="preserve">% of respondents </w:t>
      </w:r>
      <w:r w:rsidR="2D3662ED">
        <w:t>indicated</w:t>
      </w:r>
      <w:r w:rsidR="4BB2B048">
        <w:t xml:space="preserve"> </w:t>
      </w:r>
      <w:r w:rsidR="00DF4231">
        <w:t>“</w:t>
      </w:r>
      <w:r w:rsidR="03EC47F8">
        <w:t>energy savings</w:t>
      </w:r>
      <w:r w:rsidR="00DF4231">
        <w:t>”</w:t>
      </w:r>
      <w:r w:rsidR="0706D69A">
        <w:t xml:space="preserve"> as a motivating factor</w:t>
      </w:r>
      <w:r w:rsidR="4D096C30">
        <w:t>, making it the largest motivation indicated by survey respondents</w:t>
      </w:r>
      <w:r w:rsidR="5D75D31F">
        <w:t>.</w:t>
      </w:r>
      <w:r w:rsidR="03EC47F8">
        <w:t xml:space="preserve"> </w:t>
      </w:r>
      <w:r w:rsidR="338240EB">
        <w:t>23</w:t>
      </w:r>
      <w:r w:rsidR="03EC47F8">
        <w:t xml:space="preserve">% of respondents </w:t>
      </w:r>
      <w:r w:rsidR="49D777E1">
        <w:t xml:space="preserve">selected </w:t>
      </w:r>
      <w:r w:rsidR="000B7C2B">
        <w:t>“</w:t>
      </w:r>
      <w:r w:rsidR="49D777E1">
        <w:t>program exclusive discounts</w:t>
      </w:r>
      <w:r w:rsidR="00DF4231">
        <w:t>”</w:t>
      </w:r>
      <w:r w:rsidR="4D315842">
        <w:t xml:space="preserve"> as a </w:t>
      </w:r>
      <w:r w:rsidR="013A612E">
        <w:t>motivation</w:t>
      </w:r>
      <w:r w:rsidR="4D315842">
        <w:t xml:space="preserve"> and </w:t>
      </w:r>
      <w:r w:rsidR="04BB7CF3">
        <w:t>2</w:t>
      </w:r>
      <w:r w:rsidR="38E5AF40">
        <w:t>1</w:t>
      </w:r>
      <w:r w:rsidR="04BB7CF3">
        <w:t xml:space="preserve">% of participants </w:t>
      </w:r>
      <w:r w:rsidR="001E46BB">
        <w:t xml:space="preserve">selected </w:t>
      </w:r>
      <w:r w:rsidR="2E0A9645">
        <w:t xml:space="preserve">a </w:t>
      </w:r>
      <w:r w:rsidR="000B7C2B">
        <w:t>“</w:t>
      </w:r>
      <w:r w:rsidR="4D315842">
        <w:t>reduced carbon footprint</w:t>
      </w:r>
      <w:r w:rsidR="001E46BB">
        <w:t>.</w:t>
      </w:r>
      <w:r w:rsidR="00A133C9">
        <w:t>”</w:t>
      </w:r>
      <w:r w:rsidR="5DB76F4A">
        <w:t xml:space="preserve"> Other motivation</w:t>
      </w:r>
      <w:r w:rsidR="6B569B46">
        <w:t>s indicated</w:t>
      </w:r>
      <w:r w:rsidR="5DB76F4A">
        <w:t xml:space="preserve"> </w:t>
      </w:r>
      <w:r w:rsidR="3334AC9E">
        <w:t>included</w:t>
      </w:r>
      <w:r w:rsidR="5DB76F4A">
        <w:t xml:space="preserve"> </w:t>
      </w:r>
      <w:r w:rsidR="000B7C2B">
        <w:t>“</w:t>
      </w:r>
      <w:r w:rsidR="5DB76F4A">
        <w:t>vetted installers</w:t>
      </w:r>
      <w:r w:rsidR="000B7C2B">
        <w:t>”</w:t>
      </w:r>
      <w:r w:rsidR="5DB76F4A">
        <w:t xml:space="preserve"> (</w:t>
      </w:r>
      <w:r w:rsidR="0D2785CD">
        <w:t>15</w:t>
      </w:r>
      <w:r w:rsidR="5DB76F4A">
        <w:t xml:space="preserve">%), </w:t>
      </w:r>
      <w:r w:rsidR="000B7C2B">
        <w:t>“</w:t>
      </w:r>
      <w:r w:rsidR="5DB76F4A">
        <w:t>education on heat pumps</w:t>
      </w:r>
      <w:r w:rsidR="000B7C2B">
        <w:t>”</w:t>
      </w:r>
      <w:r w:rsidR="5DB76F4A">
        <w:t xml:space="preserve"> (</w:t>
      </w:r>
      <w:r w:rsidR="617AC1F1">
        <w:t>11</w:t>
      </w:r>
      <w:r w:rsidR="59E501A2">
        <w:t>%)</w:t>
      </w:r>
      <w:r w:rsidR="5565152D">
        <w:t xml:space="preserve">, </w:t>
      </w:r>
      <w:r w:rsidR="2F34B969">
        <w:t xml:space="preserve">with </w:t>
      </w:r>
      <w:r w:rsidR="2981E218">
        <w:t>the remaining</w:t>
      </w:r>
      <w:r w:rsidR="288C3592">
        <w:t xml:space="preserve"> </w:t>
      </w:r>
      <w:r w:rsidR="576698F0">
        <w:t xml:space="preserve">motivations listed under </w:t>
      </w:r>
      <w:r w:rsidR="00A82FDB">
        <w:t>“</w:t>
      </w:r>
      <w:r w:rsidR="576698F0">
        <w:t>other</w:t>
      </w:r>
      <w:r w:rsidR="00A82FDB">
        <w:t>”</w:t>
      </w:r>
      <w:r w:rsidR="576698F0">
        <w:t xml:space="preserve"> (5%)</w:t>
      </w:r>
      <w:r w:rsidR="288C3592">
        <w:t>.</w:t>
      </w:r>
      <w:r w:rsidR="4E343D69">
        <w:t xml:space="preserve"> Other motivations</w:t>
      </w:r>
      <w:r w:rsidR="580A7BEA">
        <w:t xml:space="preserve"> for participation</w:t>
      </w:r>
      <w:r w:rsidR="68DF64FC">
        <w:t xml:space="preserve"> included gaining air con</w:t>
      </w:r>
      <w:r w:rsidR="4CED96F5">
        <w:t>ditioning, savings for low-income residents,</w:t>
      </w:r>
      <w:r w:rsidR="508E7F17">
        <w:t xml:space="preserve"> replacing outdated heating systems, and the health benefits </w:t>
      </w:r>
      <w:r w:rsidR="3C83A8CF">
        <w:t xml:space="preserve">provided by heat pump systems. </w:t>
      </w:r>
    </w:p>
    <w:p w14:paraId="305DBD31" w14:textId="606C4F58" w:rsidR="6D83BB2E" w:rsidRDefault="3D9C1D89" w:rsidP="50E1CC6F">
      <w:pPr>
        <w:jc w:val="center"/>
      </w:pPr>
      <w:r>
        <w:rPr>
          <w:noProof/>
        </w:rPr>
        <w:drawing>
          <wp:inline distT="0" distB="0" distL="0" distR="0" wp14:anchorId="2D47C942" wp14:editId="1C80BC41">
            <wp:extent cx="5353050" cy="3199820"/>
            <wp:effectExtent l="0" t="0" r="0" b="0"/>
            <wp:docPr id="39250913" name="Picture 3925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50913"/>
                    <pic:cNvPicPr/>
                  </pic:nvPicPr>
                  <pic:blipFill>
                    <a:blip r:embed="rId27">
                      <a:extLst>
                        <a:ext uri="{28A0092B-C50C-407E-A947-70E740481C1C}">
                          <a14:useLocalDpi xmlns:a14="http://schemas.microsoft.com/office/drawing/2010/main" val="0"/>
                        </a:ext>
                      </a:extLst>
                    </a:blip>
                    <a:stretch>
                      <a:fillRect/>
                    </a:stretch>
                  </pic:blipFill>
                  <pic:spPr>
                    <a:xfrm>
                      <a:off x="0" y="0"/>
                      <a:ext cx="5353050" cy="3199820"/>
                    </a:xfrm>
                    <a:prstGeom prst="rect">
                      <a:avLst/>
                    </a:prstGeom>
                  </pic:spPr>
                </pic:pic>
              </a:graphicData>
            </a:graphic>
          </wp:inline>
        </w:drawing>
      </w:r>
    </w:p>
    <w:p w14:paraId="21FF8056" w14:textId="759A4439" w:rsidR="6BB795A7" w:rsidRDefault="2D7184BF" w:rsidP="0921D5A8">
      <w:pPr>
        <w:pStyle w:val="Heading3"/>
      </w:pPr>
      <w:r>
        <w:t xml:space="preserve">Impact </w:t>
      </w:r>
      <w:r w:rsidR="00C85662">
        <w:t>on</w:t>
      </w:r>
      <w:r>
        <w:t xml:space="preserve"> Quality of Life</w:t>
      </w:r>
    </w:p>
    <w:p w14:paraId="37D9CCAD" w14:textId="4687BC1D" w:rsidR="48F2B40B" w:rsidRDefault="777683C0" w:rsidP="1305CA07">
      <w:r>
        <w:t>Participant survey respondents were asked to share if and how the Energize Thurston program ha</w:t>
      </w:r>
      <w:r w:rsidR="10BD3855">
        <w:t>d</w:t>
      </w:r>
      <w:r>
        <w:t xml:space="preserve"> impacted </w:t>
      </w:r>
      <w:r w:rsidR="24FB06E5">
        <w:t xml:space="preserve">their quality of life. </w:t>
      </w:r>
      <w:r w:rsidR="33A10A32">
        <w:t>In general, r</w:t>
      </w:r>
      <w:r w:rsidR="2E70FA72">
        <w:t xml:space="preserve">esponses included </w:t>
      </w:r>
      <w:r w:rsidR="705D651E">
        <w:t xml:space="preserve">gratefulness for </w:t>
      </w:r>
      <w:r w:rsidR="7346F167">
        <w:t>the cooling aspect of a heat pump space conditioning system,</w:t>
      </w:r>
      <w:r w:rsidR="2EE0D747">
        <w:t xml:space="preserve"> </w:t>
      </w:r>
      <w:r w:rsidR="13F691D7">
        <w:t>a sense of greater</w:t>
      </w:r>
      <w:r w:rsidR="7346F167">
        <w:t xml:space="preserve"> comfort and efficiency</w:t>
      </w:r>
      <w:r w:rsidR="5D207141">
        <w:t xml:space="preserve"> with their new system, and an appreciation of the financial discounts for </w:t>
      </w:r>
      <w:r w:rsidR="005E616B">
        <w:t>LMI</w:t>
      </w:r>
      <w:r w:rsidR="5D207141">
        <w:t xml:space="preserve"> </w:t>
      </w:r>
      <w:r w:rsidR="7982D215">
        <w:t>household</w:t>
      </w:r>
      <w:r w:rsidR="5D207141">
        <w:t xml:space="preserve">s. </w:t>
      </w:r>
      <w:r w:rsidR="00DC0471">
        <w:t>The following are a few examples of participant responses:</w:t>
      </w:r>
    </w:p>
    <w:p w14:paraId="4428533F" w14:textId="05468914" w:rsidR="48F2B40B" w:rsidRDefault="667334F9" w:rsidP="1305CA07">
      <w:r>
        <w:t>“We are so grateful to have AC/heat in parts of our mobile home</w:t>
      </w:r>
      <w:r w:rsidR="7346F167">
        <w:t xml:space="preserve"> </w:t>
      </w:r>
      <w:r w:rsidR="37BA9203">
        <w:t xml:space="preserve">that never were properly cooled and heated before. It’s very comfortable now.” </w:t>
      </w:r>
      <w:r w:rsidR="439FF285">
        <w:t xml:space="preserve">- Subsidized Participant </w:t>
      </w:r>
    </w:p>
    <w:p w14:paraId="43080F16" w14:textId="4BA99B97" w:rsidR="00BE2943" w:rsidRDefault="37BA9203" w:rsidP="1305CA07">
      <w:r>
        <w:t xml:space="preserve">“Knowing I have up-to-date equipment that I can rely on!” </w:t>
      </w:r>
      <w:r w:rsidR="04D62205">
        <w:t>-</w:t>
      </w:r>
      <w:r w:rsidR="3D6BF4F6">
        <w:t xml:space="preserve"> </w:t>
      </w:r>
      <w:r w:rsidR="04D62205">
        <w:t xml:space="preserve">Subsidized Participant </w:t>
      </w:r>
    </w:p>
    <w:p w14:paraId="24493757" w14:textId="104A4306" w:rsidR="00BE2943" w:rsidRDefault="37BA9203" w:rsidP="1305CA07">
      <w:r>
        <w:t>“We have had a large burden lifted from our shoulders for our heating and cooling future. Thank you from the bottom of our hearts!”</w:t>
      </w:r>
      <w:r w:rsidR="52BD918C" w:rsidRPr="605325A8">
        <w:t xml:space="preserve"> </w:t>
      </w:r>
      <w:r w:rsidR="02711F46" w:rsidRPr="605325A8">
        <w:t>- Subsidized Participant</w:t>
      </w:r>
    </w:p>
    <w:p w14:paraId="228FA8D8" w14:textId="1E5706AA" w:rsidR="70EE3583" w:rsidRDefault="70EE3583" w:rsidP="605325A8">
      <w:r w:rsidRPr="605325A8">
        <w:t xml:space="preserve">“A much lower power bill. I had Cadet wall heaters which cost me a lot to heat my home. My PSE bill has been in the high to low $50 a month since my Heat Pump was installed and that is great.” - Self-funded Participant </w:t>
      </w:r>
    </w:p>
    <w:p w14:paraId="13A0F702" w14:textId="1E080D7E" w:rsidR="00BE2943" w:rsidRDefault="7E36E2FE" w:rsidP="1305CA07">
      <w:r>
        <w:t>“This is an amazing pro</w:t>
      </w:r>
      <w:r w:rsidR="19970929">
        <w:t>gram and has allowed me the peace of mind to know that my home will be taken care of with sustainable heat and cooling for many years to come. My equipment was old and ready to fail at any time and knowing that I will not have to worry about replacing it is really great. In addition, I do not have to depend on propane or any fossil fuel to maintain my hom</w:t>
      </w:r>
      <w:r w:rsidR="543023E0">
        <w:t>e which makes me feel better about my carbon footprint.”</w:t>
      </w:r>
      <w:r w:rsidR="4C9D1425">
        <w:t xml:space="preserve"> </w:t>
      </w:r>
      <w:r w:rsidR="30701A89">
        <w:t xml:space="preserve">- Subsidized Participant </w:t>
      </w:r>
    </w:p>
    <w:p w14:paraId="7AAB9CD0" w14:textId="5AC02782" w:rsidR="00BE2943" w:rsidRDefault="20BAAC8E" w:rsidP="1305CA07">
      <w:pPr>
        <w:rPr>
          <w:rFonts w:ascii="Roboto" w:eastAsia="Roboto" w:hAnsi="Roboto" w:cs="Roboto"/>
          <w:color w:val="333333"/>
        </w:rPr>
      </w:pPr>
      <w:r>
        <w:t xml:space="preserve">“It has greatly increased my quality of life, the seamless process made the </w:t>
      </w:r>
      <w:r w:rsidR="7D7F6E99">
        <w:t>installation</w:t>
      </w:r>
      <w:r>
        <w:t xml:space="preserve"> stress free and now we can live comfortably in our home when it is extremely hot in the summer.”</w:t>
      </w:r>
      <w:r w:rsidR="1A6693A9">
        <w:t xml:space="preserve"> - Self-</w:t>
      </w:r>
      <w:r w:rsidR="754A87DF">
        <w:t>f</w:t>
      </w:r>
      <w:r w:rsidR="1A6693A9">
        <w:t xml:space="preserve">unded Participant </w:t>
      </w:r>
    </w:p>
    <w:p w14:paraId="504CBCA1" w14:textId="77777777" w:rsidR="00BE2943" w:rsidRDefault="15FD6272" w:rsidP="0921D5A8">
      <w:pPr>
        <w:pStyle w:val="Heading3"/>
      </w:pPr>
      <w:commentRangeStart w:id="105"/>
      <w:r>
        <w:t xml:space="preserve">General Campaign Feedback </w:t>
      </w:r>
      <w:commentRangeEnd w:id="105"/>
      <w:r w:rsidR="00674C9C">
        <w:rPr>
          <w:rStyle w:val="CommentReference"/>
          <w:sz w:val="28"/>
          <w:szCs w:val="28"/>
        </w:rPr>
        <w:commentReference w:id="105"/>
      </w:r>
    </w:p>
    <w:p w14:paraId="4A8186D4" w14:textId="07B8F64D" w:rsidR="00BE2943" w:rsidRDefault="07559EB9" w:rsidP="1305CA07">
      <w:r>
        <w:t xml:space="preserve">When asked to provide </w:t>
      </w:r>
      <w:r w:rsidR="4DEE8B04">
        <w:t xml:space="preserve">general </w:t>
      </w:r>
      <w:r>
        <w:t xml:space="preserve">suggestions for improving the campaign, common responses </w:t>
      </w:r>
      <w:r w:rsidR="14249815">
        <w:t xml:space="preserve">included providing clearer communication on when grant dollars had been exhausted, offering </w:t>
      </w:r>
      <w:r w:rsidR="1113E359">
        <w:t xml:space="preserve">a greater </w:t>
      </w:r>
      <w:r w:rsidR="61FCC113">
        <w:t>variety</w:t>
      </w:r>
      <w:r w:rsidR="1113E359">
        <w:t xml:space="preserve"> of heat pump </w:t>
      </w:r>
      <w:r w:rsidR="740D3B8A">
        <w:t>equipment</w:t>
      </w:r>
      <w:r w:rsidR="1113E359">
        <w:t xml:space="preserve"> through the program, and </w:t>
      </w:r>
      <w:r w:rsidR="65FAD007">
        <w:t>providing a clearer explanation of the</w:t>
      </w:r>
      <w:r w:rsidR="3537B225">
        <w:t xml:space="preserve"> campaign</w:t>
      </w:r>
      <w:r w:rsidR="65FAD007">
        <w:t xml:space="preserve"> benefits </w:t>
      </w:r>
      <w:r w:rsidR="2DEBD1A5">
        <w:t>for</w:t>
      </w:r>
      <w:r w:rsidR="65FAD007">
        <w:t xml:space="preserve"> self-funded participants. </w:t>
      </w:r>
    </w:p>
    <w:p w14:paraId="4F31BF6B" w14:textId="04445AEE" w:rsidR="40AB0B12" w:rsidRDefault="40AB0B12">
      <w:r>
        <w:t xml:space="preserve">Survey respondents were asked </w:t>
      </w:r>
      <w:r w:rsidR="6216063B">
        <w:t xml:space="preserve">to indicate any </w:t>
      </w:r>
      <w:r>
        <w:t>additional energy efficiency upgrades they may be interested in</w:t>
      </w:r>
      <w:r w:rsidR="63B2CCC9">
        <w:t xml:space="preserve"> in the future. </w:t>
      </w:r>
      <w:r w:rsidR="643FD90A">
        <w:t>Selections and results</w:t>
      </w:r>
      <w:r w:rsidR="63B2CCC9">
        <w:t xml:space="preserve"> are shown in Figure </w:t>
      </w:r>
      <w:r w:rsidR="00E17630">
        <w:t>9</w:t>
      </w:r>
      <w:r w:rsidR="63B2CCC9">
        <w:t xml:space="preserve"> below. </w:t>
      </w:r>
    </w:p>
    <w:p w14:paraId="057B6894" w14:textId="02387123" w:rsidR="0921D5A8" w:rsidRDefault="04C9B409" w:rsidP="3011485B">
      <w:pPr>
        <w:jc w:val="center"/>
      </w:pPr>
      <w:r>
        <w:rPr>
          <w:noProof/>
        </w:rPr>
        <w:drawing>
          <wp:inline distT="0" distB="0" distL="0" distR="0" wp14:anchorId="7969C46C" wp14:editId="4026ADFD">
            <wp:extent cx="5943600" cy="3238500"/>
            <wp:effectExtent l="0" t="0" r="0" b="0"/>
            <wp:docPr id="324281654" name="Picture 324281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5943600" cy="3238500"/>
                    </a:xfrm>
                    <a:prstGeom prst="rect">
                      <a:avLst/>
                    </a:prstGeom>
                  </pic:spPr>
                </pic:pic>
              </a:graphicData>
            </a:graphic>
          </wp:inline>
        </w:drawing>
      </w:r>
    </w:p>
    <w:p w14:paraId="2297C11C" w14:textId="1DFA8786" w:rsidR="00BE2943" w:rsidRDefault="58168F69" w:rsidP="00FF2895">
      <w:pPr>
        <w:pStyle w:val="Heading1"/>
      </w:pPr>
      <w:bookmarkStart w:id="106" w:name="_Toc282478245"/>
      <w:bookmarkStart w:id="107" w:name="_Toc1202218937"/>
      <w:r>
        <w:t>Installatio</w:t>
      </w:r>
      <w:r w:rsidR="2D0EBC90">
        <w:t>n Partners</w:t>
      </w:r>
      <w:r w:rsidR="4022B635">
        <w:t>’</w:t>
      </w:r>
      <w:r w:rsidR="2D0EBC90">
        <w:t xml:space="preserve"> Feedback</w:t>
      </w:r>
      <w:bookmarkEnd w:id="106"/>
      <w:bookmarkEnd w:id="107"/>
    </w:p>
    <w:p w14:paraId="6BC87DC9" w14:textId="4FE421BC" w:rsidR="6972D6F3" w:rsidRDefault="6972D6F3" w:rsidP="617199F2">
      <w:r>
        <w:t>In August</w:t>
      </w:r>
      <w:r w:rsidR="00CD5D42">
        <w:t xml:space="preserve"> </w:t>
      </w:r>
      <w:r>
        <w:t xml:space="preserve">2025, campaign staff distributed a feedback </w:t>
      </w:r>
      <w:r w:rsidR="06680D95">
        <w:t>form</w:t>
      </w:r>
      <w:r>
        <w:t xml:space="preserve"> </w:t>
      </w:r>
      <w:r w:rsidR="2C87685C">
        <w:t xml:space="preserve">to </w:t>
      </w:r>
      <w:r w:rsidR="6A98716A">
        <w:t xml:space="preserve">Installation Partners </w:t>
      </w:r>
      <w:r w:rsidR="4C2D4B8A">
        <w:t xml:space="preserve">to gather feedback from </w:t>
      </w:r>
      <w:r w:rsidR="6A98716A">
        <w:t>any employee that supported</w:t>
      </w:r>
      <w:r w:rsidR="4FB1AC4A">
        <w:t xml:space="preserve"> participants in the </w:t>
      </w:r>
      <w:r w:rsidR="6A98716A">
        <w:t xml:space="preserve">Energize Thurston </w:t>
      </w:r>
      <w:r w:rsidR="1224877D">
        <w:t>campaign</w:t>
      </w:r>
      <w:r w:rsidR="6A98716A">
        <w:t xml:space="preserve">. The survey prompted responses on the RFP process, the workshop series, Monday.com software, and </w:t>
      </w:r>
      <w:r w:rsidR="0A7003F0">
        <w:t xml:space="preserve">their experience working with program staff. The form </w:t>
      </w:r>
      <w:r w:rsidR="2DE75D9C">
        <w:t xml:space="preserve">received five responses. </w:t>
      </w:r>
    </w:p>
    <w:p w14:paraId="53EDC38A" w14:textId="350B308E" w:rsidR="4B9ED914" w:rsidRDefault="19660692" w:rsidP="0921D5A8">
      <w:pPr>
        <w:pStyle w:val="Heading3"/>
      </w:pPr>
      <w:r>
        <w:t>RFP &amp; Interview Process</w:t>
      </w:r>
    </w:p>
    <w:p w14:paraId="571423F1" w14:textId="17D5D97B" w:rsidR="1305CA07" w:rsidRDefault="6DBEC642" w:rsidP="1305CA07">
      <w:r>
        <w:t xml:space="preserve">Four of the five respondents participated in the RFP process of Energize Thurston. Two respondents indicated a very positive experience </w:t>
      </w:r>
      <w:r w:rsidR="3C02DA4C">
        <w:t xml:space="preserve">stating the communication from the project team was clear during this process. </w:t>
      </w:r>
      <w:r w:rsidR="68DB8AED">
        <w:t xml:space="preserve">One respondent indicated a satisfactory </w:t>
      </w:r>
      <w:r w:rsidR="16F176E9">
        <w:t>experience,</w:t>
      </w:r>
      <w:r w:rsidR="68DB8AED">
        <w:t xml:space="preserve"> and the other indicated a somewhat negative experience </w:t>
      </w:r>
      <w:r w:rsidR="52AEF55F">
        <w:t>with</w:t>
      </w:r>
      <w:r w:rsidR="68DB8AED">
        <w:t xml:space="preserve"> submitting the RFP. A</w:t>
      </w:r>
      <w:r w:rsidR="32C989AD">
        <w:t xml:space="preserve"> general theme from the Installation Partners was difficulty including a set price list based on system size. </w:t>
      </w:r>
      <w:r w:rsidR="628C99BE">
        <w:t xml:space="preserve">One </w:t>
      </w:r>
      <w:r w:rsidR="2FC223DF">
        <w:t xml:space="preserve">installer </w:t>
      </w:r>
      <w:r w:rsidR="628C99BE">
        <w:t>stated</w:t>
      </w:r>
      <w:r w:rsidR="71061D96">
        <w:t xml:space="preserve">, </w:t>
      </w:r>
      <w:commentRangeStart w:id="108"/>
      <w:r w:rsidR="71061D96">
        <w:t>“</w:t>
      </w:r>
      <w:r w:rsidR="628C99BE">
        <w:t>it’s difficult to set a price without ever seeing the home.</w:t>
      </w:r>
      <w:r w:rsidR="451BD71F">
        <w:t>”</w:t>
      </w:r>
      <w:r w:rsidR="628C99BE">
        <w:t xml:space="preserve"> </w:t>
      </w:r>
      <w:commentRangeEnd w:id="108"/>
      <w:r w:rsidR="000F120B">
        <w:rPr>
          <w:rStyle w:val="CommentReference"/>
          <w:sz w:val="22"/>
          <w:szCs w:val="22"/>
        </w:rPr>
        <w:commentReference w:id="108"/>
      </w:r>
    </w:p>
    <w:p w14:paraId="2D056C2D" w14:textId="7FF91493" w:rsidR="4B9ED914" w:rsidRDefault="19660692" w:rsidP="0921D5A8">
      <w:pPr>
        <w:pStyle w:val="Heading3"/>
      </w:pPr>
      <w:r>
        <w:t>Workshop Series</w:t>
      </w:r>
    </w:p>
    <w:p w14:paraId="68884258" w14:textId="63DE28F5" w:rsidR="1305CA07" w:rsidRDefault="6C04B564" w:rsidP="1305CA07">
      <w:r>
        <w:t xml:space="preserve">Four of the five respondents participated in the educational workshop series and provided feedback. All four respondents indicated either a very positive or a somewhat positive experience with </w:t>
      </w:r>
      <w:r w:rsidR="1BE30FF9">
        <w:t xml:space="preserve">the workshops. Suggestions from respondents included greater outreach to increase workshop attendance, clearer messaging on system types and options, and greater clarity on </w:t>
      </w:r>
      <w:r w:rsidR="31FAB7F7">
        <w:t xml:space="preserve">system </w:t>
      </w:r>
      <w:r w:rsidR="1BE30FF9">
        <w:t>pricing</w:t>
      </w:r>
      <w:r w:rsidR="1A961C86">
        <w:t xml:space="preserve">. </w:t>
      </w:r>
      <w:r w:rsidR="1BE30FF9">
        <w:t xml:space="preserve"> </w:t>
      </w:r>
    </w:p>
    <w:p w14:paraId="45002E96" w14:textId="61559CB5" w:rsidR="4B9ED914" w:rsidRDefault="19660692" w:rsidP="0921D5A8">
      <w:pPr>
        <w:pStyle w:val="Heading3"/>
      </w:pPr>
      <w:r>
        <w:t>Monday.com Software</w:t>
      </w:r>
    </w:p>
    <w:p w14:paraId="482BB22D" w14:textId="500CB64B" w:rsidR="1305CA07" w:rsidRDefault="202BC9EB" w:rsidP="1305CA07">
      <w:r>
        <w:t xml:space="preserve">Four of the five respondents indicated having a very positive or somewhat positive experience working on the Monday.com software. </w:t>
      </w:r>
      <w:r w:rsidR="732345AB">
        <w:t xml:space="preserve">The remaining respondent did not use Monday.com in their role with the Energize Thurston </w:t>
      </w:r>
      <w:r w:rsidR="00E23F4F">
        <w:t>c</w:t>
      </w:r>
      <w:r w:rsidR="732345AB">
        <w:t xml:space="preserve">ampaign. </w:t>
      </w:r>
      <w:r>
        <w:t>Installation Partners stated the s</w:t>
      </w:r>
      <w:r w:rsidR="3448DE1B">
        <w:t>oftware</w:t>
      </w:r>
      <w:r>
        <w:t xml:space="preserve"> was designed well and </w:t>
      </w:r>
      <w:r w:rsidR="62DCC870">
        <w:t xml:space="preserve">easy to keep everything organized. One </w:t>
      </w:r>
      <w:r w:rsidR="13CBAE31">
        <w:t>respondent mentioned it was a little overwhelming to learn at first, but with proper training it was</w:t>
      </w:r>
      <w:r w:rsidR="09B6BD57">
        <w:t xml:space="preserve"> a</w:t>
      </w:r>
      <w:r w:rsidR="13CBAE31">
        <w:t xml:space="preserve"> nice </w:t>
      </w:r>
      <w:r w:rsidR="78B07C5B">
        <w:t xml:space="preserve">tool </w:t>
      </w:r>
      <w:r w:rsidR="13CBAE31">
        <w:t xml:space="preserve">to use. </w:t>
      </w:r>
    </w:p>
    <w:p w14:paraId="6524F81D" w14:textId="0F5D466F" w:rsidR="4B9ED914" w:rsidRDefault="19660692" w:rsidP="0921D5A8">
      <w:pPr>
        <w:pStyle w:val="Heading3"/>
      </w:pPr>
      <w:r>
        <w:t>Working with Program Staff</w:t>
      </w:r>
    </w:p>
    <w:p w14:paraId="66CF69F5" w14:textId="3E9A5574" w:rsidR="76907083" w:rsidRDefault="76907083">
      <w:r>
        <w:t>Four of the five respondents worked with program staff and indicated</w:t>
      </w:r>
      <w:r w:rsidR="6A3FCF6B">
        <w:t xml:space="preserve"> having a very positive experience</w:t>
      </w:r>
      <w:r w:rsidR="00CC0C32">
        <w:t xml:space="preserve">. </w:t>
      </w:r>
      <w:r w:rsidR="6A3FCF6B">
        <w:t>One respondent stated the weekly meetings with the project team were very helpful</w:t>
      </w:r>
      <w:r w:rsidR="5B068332">
        <w:t xml:space="preserve"> to stay on track and have questions answered</w:t>
      </w:r>
      <w:r w:rsidR="410B6E92">
        <w:t xml:space="preserve"> in a timely manner. </w:t>
      </w:r>
      <w:r w:rsidR="6A3FCF6B">
        <w:t xml:space="preserve"> </w:t>
      </w:r>
    </w:p>
    <w:p w14:paraId="12354F26" w14:textId="3785580C" w:rsidR="4B9ED914" w:rsidRDefault="62F65881" w:rsidP="1305CA07">
      <w:r>
        <w:t xml:space="preserve">In general campaign Installation Partners suggested more clarity in communication with regards to </w:t>
      </w:r>
      <w:r w:rsidR="5FFE11A6">
        <w:t>participant</w:t>
      </w:r>
      <w:r>
        <w:t xml:space="preserve"> eligibility and </w:t>
      </w:r>
      <w:r w:rsidR="4A98DF28">
        <w:t xml:space="preserve">campaign </w:t>
      </w:r>
      <w:r>
        <w:t>benefits.</w:t>
      </w:r>
      <w:r w:rsidR="19EE0AAD">
        <w:t xml:space="preserve"> </w:t>
      </w:r>
      <w:r>
        <w:t xml:space="preserve"> </w:t>
      </w:r>
    </w:p>
    <w:p w14:paraId="153E5C19" w14:textId="18D049E8" w:rsidR="6BB795A7" w:rsidRDefault="6B878C05" w:rsidP="00FF2895">
      <w:pPr>
        <w:pStyle w:val="Heading1"/>
      </w:pPr>
      <w:bookmarkStart w:id="109" w:name="_Toc219974729"/>
      <w:bookmarkStart w:id="110" w:name="_Toc1098008050"/>
      <w:commentRangeStart w:id="111"/>
      <w:r>
        <w:t>Lessons Learned &amp; Suggestions for Improvement</w:t>
      </w:r>
      <w:bookmarkEnd w:id="109"/>
      <w:bookmarkEnd w:id="110"/>
      <w:commentRangeEnd w:id="111"/>
      <w:r w:rsidR="5D9717E8">
        <w:rPr>
          <w:rStyle w:val="CommentReference"/>
          <w:sz w:val="36"/>
          <w:szCs w:val="36"/>
        </w:rPr>
        <w:commentReference w:id="111"/>
      </w:r>
    </w:p>
    <w:p w14:paraId="73F70AE2" w14:textId="78764992" w:rsidR="001F5139" w:rsidRPr="001F5139" w:rsidRDefault="001F5139" w:rsidP="001F5139">
      <w:pPr>
        <w:pStyle w:val="BodyText"/>
      </w:pPr>
      <w:r>
        <w:t>The Energize Thurston campaign staff reflected on their experience</w:t>
      </w:r>
      <w:r w:rsidR="003D2850">
        <w:t>s</w:t>
      </w:r>
      <w:r>
        <w:t xml:space="preserve"> and observations during the 2025 campaign and provided the following feedback. These lessons learned will be considered along with feedback provided by participants and Installation Partners to inform future iterations of Energize Thurston. </w:t>
      </w:r>
    </w:p>
    <w:p w14:paraId="7D3449E5" w14:textId="55D61CBA" w:rsidR="001F5139" w:rsidRDefault="001F5139" w:rsidP="4852420B">
      <w:pPr>
        <w:pStyle w:val="BodyText"/>
      </w:pPr>
    </w:p>
    <w:p w14:paraId="100F9BD4" w14:textId="38D42CB1" w:rsidR="7DF45074" w:rsidRDefault="5D9717E8" w:rsidP="0921D5A8">
      <w:pPr>
        <w:pStyle w:val="Heading3"/>
      </w:pPr>
      <w:commentRangeStart w:id="112"/>
      <w:r>
        <w:t>General</w:t>
      </w:r>
      <w:commentRangeEnd w:id="112"/>
      <w:r w:rsidR="00AF3B79">
        <w:rPr>
          <w:rStyle w:val="CommentReference"/>
          <w:sz w:val="28"/>
          <w:szCs w:val="28"/>
        </w:rPr>
        <w:commentReference w:id="112"/>
      </w:r>
    </w:p>
    <w:p w14:paraId="06F30064" w14:textId="5398B658" w:rsidR="6BB795A7" w:rsidRDefault="7B40B377" w:rsidP="00686457">
      <w:pPr>
        <w:pStyle w:val="ListParagraph"/>
        <w:numPr>
          <w:ilvl w:val="0"/>
          <w:numId w:val="4"/>
        </w:numPr>
      </w:pPr>
      <w:r>
        <w:t>Participants were often confused about the differences and benefits of the two program pathways</w:t>
      </w:r>
      <w:r w:rsidR="1F5C602C">
        <w:t>:</w:t>
      </w:r>
      <w:r>
        <w:t xml:space="preserve"> </w:t>
      </w:r>
      <w:commentRangeStart w:id="114"/>
      <w:r>
        <w:t>LMI and Self-Funded.</w:t>
      </w:r>
      <w:r w:rsidR="660B45E9">
        <w:t xml:space="preserve"> </w:t>
      </w:r>
      <w:commentRangeEnd w:id="114"/>
      <w:r>
        <w:rPr>
          <w:rStyle w:val="CommentReference"/>
          <w:sz w:val="22"/>
          <w:szCs w:val="22"/>
        </w:rPr>
        <w:commentReference w:id="114"/>
      </w:r>
      <w:r w:rsidR="660B45E9">
        <w:t xml:space="preserve">Project staff should provide more clarity </w:t>
      </w:r>
      <w:r w:rsidR="68F92FB4">
        <w:t xml:space="preserve">on </w:t>
      </w:r>
      <w:r w:rsidR="660B45E9">
        <w:t xml:space="preserve">this on public facing materials – website, workshop slide deck, marketing materials, etc. </w:t>
      </w:r>
    </w:p>
    <w:p w14:paraId="7EB8CFE3" w14:textId="2C3F2F51" w:rsidR="7742AAA6" w:rsidRDefault="587ECA31" w:rsidP="00686457">
      <w:pPr>
        <w:pStyle w:val="ListParagraph"/>
        <w:numPr>
          <w:ilvl w:val="0"/>
          <w:numId w:val="4"/>
        </w:numPr>
      </w:pPr>
      <w:r>
        <w:t xml:space="preserve">The project team should provide more frequent and clearly structured campaign updates to jurisdiction staff not directly involved with the program. </w:t>
      </w:r>
      <w:r w:rsidR="2FC27994">
        <w:t xml:space="preserve">Updates should include information on </w:t>
      </w:r>
      <w:r w:rsidR="2CD22769">
        <w:t xml:space="preserve">workshop registrations, </w:t>
      </w:r>
      <w:r w:rsidR="2FC27994">
        <w:t xml:space="preserve">application and installation progress, </w:t>
      </w:r>
      <w:r w:rsidR="6DF04E1D">
        <w:t xml:space="preserve">and </w:t>
      </w:r>
      <w:r w:rsidR="2FC27994">
        <w:t>upcoming outreach events</w:t>
      </w:r>
      <w:r w:rsidR="02A94B8C">
        <w:t xml:space="preserve">. </w:t>
      </w:r>
    </w:p>
    <w:p w14:paraId="42526E0B" w14:textId="73A17564" w:rsidR="59A4FB9C" w:rsidRDefault="59CC9AC3" w:rsidP="00686457">
      <w:pPr>
        <w:pStyle w:val="ListParagraph"/>
        <w:numPr>
          <w:ilvl w:val="0"/>
          <w:numId w:val="4"/>
        </w:numPr>
      </w:pPr>
      <w:r>
        <w:t xml:space="preserve">The </w:t>
      </w:r>
      <w:r w:rsidR="15B1582B">
        <w:t>total</w:t>
      </w:r>
      <w:r w:rsidR="4F8DD27C">
        <w:t xml:space="preserve"> </w:t>
      </w:r>
      <w:r>
        <w:t xml:space="preserve">number of </w:t>
      </w:r>
      <w:r w:rsidR="1F97DD38">
        <w:t>self</w:t>
      </w:r>
      <w:r w:rsidR="583FD02D">
        <w:t>-</w:t>
      </w:r>
      <w:r w:rsidR="1F97DD38">
        <w:t xml:space="preserve">funded </w:t>
      </w:r>
      <w:r w:rsidR="3B799C12">
        <w:t xml:space="preserve">installations from Energize Thurston 2025 </w:t>
      </w:r>
      <w:r w:rsidR="5C542CD3">
        <w:t>fell short of initial campaign goals</w:t>
      </w:r>
      <w:r w:rsidR="4B913752">
        <w:t xml:space="preserve">. </w:t>
      </w:r>
      <w:r w:rsidR="2D0FFFD9">
        <w:t>Project s</w:t>
      </w:r>
      <w:r w:rsidR="4B913752">
        <w:t xml:space="preserve">taff and partners should </w:t>
      </w:r>
      <w:r w:rsidR="63D61051">
        <w:t xml:space="preserve">develop </w:t>
      </w:r>
      <w:r w:rsidR="13CE8037">
        <w:t>and target outreach strategies towards</w:t>
      </w:r>
      <w:r w:rsidR="63D61051">
        <w:t xml:space="preserve"> self-funded participants</w:t>
      </w:r>
      <w:r w:rsidR="089993F0">
        <w:t>,</w:t>
      </w:r>
      <w:r w:rsidR="63D61051">
        <w:t xml:space="preserve"> </w:t>
      </w:r>
      <w:r w:rsidR="5B319190">
        <w:t xml:space="preserve">particularly high-income households, </w:t>
      </w:r>
      <w:r w:rsidR="63D61051">
        <w:t>to better explain the benefits of the program for non-income qualified households</w:t>
      </w:r>
      <w:commentRangeStart w:id="115"/>
      <w:r w:rsidR="63D61051">
        <w:t xml:space="preserve">. </w:t>
      </w:r>
      <w:commentRangeEnd w:id="115"/>
      <w:r w:rsidR="59A4FB9C">
        <w:rPr>
          <w:rStyle w:val="CommentReference"/>
          <w:sz w:val="22"/>
          <w:szCs w:val="22"/>
        </w:rPr>
        <w:commentReference w:id="115"/>
      </w:r>
    </w:p>
    <w:p w14:paraId="20252E76" w14:textId="6692E8B3" w:rsidR="7DF45074" w:rsidRDefault="5D9717E8" w:rsidP="0921D5A8">
      <w:pPr>
        <w:pStyle w:val="Heading3"/>
      </w:pPr>
      <w:r>
        <w:t>Management of Information, Files, and Systems</w:t>
      </w:r>
    </w:p>
    <w:p w14:paraId="2FC6E1A5" w14:textId="160ADBE2" w:rsidR="09DDAE36" w:rsidRDefault="0A2B156E" w:rsidP="00686457">
      <w:pPr>
        <w:pStyle w:val="ListParagraph"/>
        <w:numPr>
          <w:ilvl w:val="0"/>
          <w:numId w:val="9"/>
        </w:numPr>
      </w:pPr>
      <w:r>
        <w:t xml:space="preserve">Monday.com was </w:t>
      </w:r>
      <w:r w:rsidR="75E10104">
        <w:t>a</w:t>
      </w:r>
      <w:r w:rsidR="0ED6B537">
        <w:t xml:space="preserve"> </w:t>
      </w:r>
      <w:r w:rsidR="49205C24">
        <w:t xml:space="preserve">useful tool for managing participant </w:t>
      </w:r>
      <w:r w:rsidR="2B993813">
        <w:t>intake</w:t>
      </w:r>
      <w:r w:rsidR="49205C24">
        <w:t xml:space="preserve"> and installer oversight</w:t>
      </w:r>
      <w:r w:rsidR="573740D2">
        <w:t xml:space="preserve">. </w:t>
      </w:r>
      <w:r w:rsidR="1549C88A">
        <w:t xml:space="preserve">In an effort to prepare Installation Partners for their use and role of Monday.com, the project team created a ‘how-to’ guide </w:t>
      </w:r>
      <w:r w:rsidR="2BCA7055">
        <w:t>with step-by-step information on the process of lead intake and oversight. This was effective</w:t>
      </w:r>
      <w:r w:rsidR="446B91CC">
        <w:t xml:space="preserve">, but </w:t>
      </w:r>
      <w:r w:rsidR="279D4E54">
        <w:t xml:space="preserve">more training opportunities </w:t>
      </w:r>
      <w:commentRangeStart w:id="116"/>
      <w:commentRangeEnd w:id="116"/>
      <w:r w:rsidR="009D1052">
        <w:rPr>
          <w:rStyle w:val="CommentReference"/>
          <w:sz w:val="22"/>
          <w:szCs w:val="22"/>
        </w:rPr>
        <w:commentReference w:id="116"/>
      </w:r>
      <w:r w:rsidR="279D4E54">
        <w:t xml:space="preserve">for </w:t>
      </w:r>
      <w:r w:rsidR="4AB8E4AC">
        <w:t>I</w:t>
      </w:r>
      <w:r w:rsidR="279D4E54">
        <w:t xml:space="preserve">nstallation </w:t>
      </w:r>
      <w:r w:rsidR="2ED85396">
        <w:t>P</w:t>
      </w:r>
      <w:r w:rsidR="279D4E54">
        <w:t xml:space="preserve">artners on Monday.com </w:t>
      </w:r>
      <w:r w:rsidR="00C449E8">
        <w:t>could be offered</w:t>
      </w:r>
      <w:r w:rsidR="279D4E54">
        <w:t xml:space="preserve"> to ensure </w:t>
      </w:r>
      <w:r w:rsidR="0E62B334">
        <w:t>complete understanding</w:t>
      </w:r>
      <w:r w:rsidR="279D4E54">
        <w:t xml:space="preserve"> of </w:t>
      </w:r>
      <w:r w:rsidR="00C449E8">
        <w:t xml:space="preserve">the </w:t>
      </w:r>
      <w:r w:rsidR="0E62B334">
        <w:t>software</w:t>
      </w:r>
      <w:r w:rsidR="30818E47">
        <w:t>.</w:t>
      </w:r>
    </w:p>
    <w:p w14:paraId="1FA7E0A0" w14:textId="3A07998B" w:rsidR="7DF45074" w:rsidRDefault="5D9717E8" w:rsidP="0921D5A8">
      <w:pPr>
        <w:pStyle w:val="Heading3"/>
      </w:pPr>
      <w:commentRangeStart w:id="117"/>
      <w:r>
        <w:t>Installer Selection</w:t>
      </w:r>
      <w:commentRangeEnd w:id="117"/>
      <w:r w:rsidR="0028089D">
        <w:rPr>
          <w:rStyle w:val="CommentReference"/>
          <w:sz w:val="28"/>
          <w:szCs w:val="28"/>
        </w:rPr>
        <w:commentReference w:id="117"/>
      </w:r>
      <w:r>
        <w:t>, Onboarding, and Reporting</w:t>
      </w:r>
    </w:p>
    <w:p w14:paraId="4A576B52" w14:textId="1D07854C" w:rsidR="6BB795A7" w:rsidRDefault="5E6086D1" w:rsidP="00686457">
      <w:pPr>
        <w:pStyle w:val="ListParagraph"/>
        <w:numPr>
          <w:ilvl w:val="0"/>
          <w:numId w:val="7"/>
        </w:numPr>
      </w:pPr>
      <w:r>
        <w:t xml:space="preserve">In 2025, the installer selection </w:t>
      </w:r>
      <w:r w:rsidR="37F39861">
        <w:t xml:space="preserve">and </w:t>
      </w:r>
      <w:r w:rsidR="487C2907">
        <w:t>group purchase discount negotiation process as well as the installer oversight</w:t>
      </w:r>
      <w:r w:rsidR="37F39861">
        <w:t xml:space="preserve"> </w:t>
      </w:r>
      <w:r>
        <w:t xml:space="preserve">process </w:t>
      </w:r>
      <w:r w:rsidR="18CD5359">
        <w:t xml:space="preserve">were </w:t>
      </w:r>
      <w:commentRangeStart w:id="118"/>
      <w:r w:rsidR="0C6F3DD9">
        <w:t xml:space="preserve">very </w:t>
      </w:r>
      <w:r>
        <w:t>time intensive</w:t>
      </w:r>
      <w:r w:rsidR="0E0FF239">
        <w:t xml:space="preserve"> </w:t>
      </w:r>
      <w:commentRangeEnd w:id="118"/>
      <w:r w:rsidR="2869F40D">
        <w:rPr>
          <w:rStyle w:val="CommentReference"/>
          <w:sz w:val="22"/>
          <w:szCs w:val="22"/>
        </w:rPr>
        <w:commentReference w:id="118"/>
      </w:r>
      <w:r w:rsidR="0E0FF239">
        <w:t xml:space="preserve">for the </w:t>
      </w:r>
      <w:r w:rsidR="65B96F1D">
        <w:t>project team</w:t>
      </w:r>
      <w:r>
        <w:t>.</w:t>
      </w:r>
      <w:r w:rsidR="08DBAC65">
        <w:t xml:space="preserve"> </w:t>
      </w:r>
      <w:r w:rsidR="55C8AD4A">
        <w:t xml:space="preserve">The team aimed to provide similarly priced equipment across </w:t>
      </w:r>
      <w:r w:rsidR="1F0E6148">
        <w:t xml:space="preserve">all systems being offered by the </w:t>
      </w:r>
      <w:r w:rsidR="55C8AD4A">
        <w:t xml:space="preserve">four installation </w:t>
      </w:r>
      <w:r w:rsidR="2122AE0C">
        <w:t>companies but</w:t>
      </w:r>
      <w:r w:rsidR="55C8AD4A">
        <w:t xml:space="preserve"> </w:t>
      </w:r>
      <w:r w:rsidR="4186805C">
        <w:t>were unable to achieve this in the discount negotiation process</w:t>
      </w:r>
      <w:r w:rsidR="375B0C11">
        <w:t xml:space="preserve"> in part due </w:t>
      </w:r>
      <w:r w:rsidR="02145D72">
        <w:t>to the companies serving different markets and providing different scopes of work</w:t>
      </w:r>
      <w:r w:rsidR="375B0C11">
        <w:t>.</w:t>
      </w:r>
      <w:r w:rsidR="4186805C">
        <w:t xml:space="preserve"> </w:t>
      </w:r>
      <w:r w:rsidR="542DAFA0">
        <w:t>For this reason, the project team should re</w:t>
      </w:r>
      <w:r w:rsidR="4B7D0509">
        <w:t xml:space="preserve">assess the pros and cons </w:t>
      </w:r>
      <w:r w:rsidR="3C45B97E">
        <w:t>of the Installer Model vs. Distributor Model</w:t>
      </w:r>
      <w:r w:rsidR="0584D161">
        <w:t xml:space="preserve"> for contracting with </w:t>
      </w:r>
      <w:r w:rsidR="3CDE93C7">
        <w:t>I</w:t>
      </w:r>
      <w:r w:rsidR="0584D161">
        <w:t xml:space="preserve">nstallation </w:t>
      </w:r>
      <w:r w:rsidR="7F4D3C20">
        <w:t>P</w:t>
      </w:r>
      <w:r w:rsidR="0584D161">
        <w:t>artners.</w:t>
      </w:r>
      <w:r w:rsidR="08E04498">
        <w:t xml:space="preserve"> </w:t>
      </w:r>
    </w:p>
    <w:p w14:paraId="67EE8762" w14:textId="1982EA9D" w:rsidR="36E31C33" w:rsidRDefault="36E31C33" w:rsidP="7420DDB3">
      <w:pPr>
        <w:pStyle w:val="ListParagraph"/>
        <w:numPr>
          <w:ilvl w:val="0"/>
          <w:numId w:val="7"/>
        </w:numPr>
      </w:pPr>
      <w:r>
        <w:t xml:space="preserve">The 2025 RFP selection process resulted in nine complete submissions from contractors, nearly doubling the </w:t>
      </w:r>
      <w:r w:rsidR="2EF26BB9">
        <w:t xml:space="preserve">number received by Energize Olympia in 2024. </w:t>
      </w:r>
      <w:r w:rsidR="575BC04C">
        <w:t>The project team invested more</w:t>
      </w:r>
      <w:r w:rsidR="2EF26BB9">
        <w:t xml:space="preserve"> time and effort </w:t>
      </w:r>
      <w:r w:rsidR="0D9F98C9">
        <w:t xml:space="preserve">into contractor recruitment and hosted the pre-proposal webinar to go over the RFP and answer any questions from interested firms.  </w:t>
      </w:r>
      <w:r w:rsidR="2EF26BB9">
        <w:t xml:space="preserve"> </w:t>
      </w:r>
    </w:p>
    <w:p w14:paraId="59913518" w14:textId="6B07E487" w:rsidR="1983A68C" w:rsidRDefault="4A93E40A" w:rsidP="00686457">
      <w:pPr>
        <w:pStyle w:val="ListParagraph"/>
        <w:numPr>
          <w:ilvl w:val="0"/>
          <w:numId w:val="7"/>
        </w:numPr>
      </w:pPr>
      <w:r>
        <w:t>The installer selection committee interviewed at least one representative of each firm selected. In future iterations, the project team should require proposer</w:t>
      </w:r>
      <w:r w:rsidR="48A48003">
        <w:t xml:space="preserve">s to bring any additional administrative staff to the interview to assess all </w:t>
      </w:r>
      <w:r w:rsidR="29570FC9">
        <w:t>staff who would be</w:t>
      </w:r>
      <w:r w:rsidR="48A48003">
        <w:t xml:space="preserve"> </w:t>
      </w:r>
      <w:r w:rsidR="597349CB">
        <w:t xml:space="preserve">working with Monday.com. </w:t>
      </w:r>
    </w:p>
    <w:p w14:paraId="2536970B" w14:textId="70689AB5" w:rsidR="7DF45074" w:rsidRDefault="5D9717E8" w:rsidP="0921D5A8">
      <w:pPr>
        <w:pStyle w:val="Heading3"/>
      </w:pPr>
      <w:r>
        <w:t>Communication &amp; Community Outreach/Engagement</w:t>
      </w:r>
    </w:p>
    <w:p w14:paraId="45CD874A" w14:textId="20F7F30E" w:rsidR="6BB795A7" w:rsidRDefault="0268D2C0" w:rsidP="00686457">
      <w:pPr>
        <w:pStyle w:val="ListParagraph"/>
        <w:numPr>
          <w:ilvl w:val="0"/>
          <w:numId w:val="8"/>
        </w:numPr>
      </w:pPr>
      <w:r>
        <w:t xml:space="preserve">The campaign </w:t>
      </w:r>
      <w:r w:rsidR="2C638DF2">
        <w:t xml:space="preserve">saw </w:t>
      </w:r>
      <w:r w:rsidR="00D41674">
        <w:t>many</w:t>
      </w:r>
      <w:r w:rsidR="2C638DF2">
        <w:t xml:space="preserve"> applicants in the first few weeks</w:t>
      </w:r>
      <w:r w:rsidR="2C4E56FF">
        <w:t xml:space="preserve"> after opening applications</w:t>
      </w:r>
      <w:r w:rsidR="2C638DF2">
        <w:t xml:space="preserve">. Workshop </w:t>
      </w:r>
      <w:r w:rsidR="0847A4E0">
        <w:t xml:space="preserve">registration and attendance decreased towards the </w:t>
      </w:r>
      <w:r w:rsidR="00D41674">
        <w:t>latter</w:t>
      </w:r>
      <w:r w:rsidR="0847A4E0">
        <w:t xml:space="preserve"> half of the campaign. </w:t>
      </w:r>
      <w:r w:rsidR="55ACFC91">
        <w:t>The m</w:t>
      </w:r>
      <w:r w:rsidR="0847A4E0">
        <w:t>arketing and outreach budget</w:t>
      </w:r>
      <w:r w:rsidR="3E0DB9E3">
        <w:t xml:space="preserve"> should be used</w:t>
      </w:r>
      <w:r w:rsidR="0847A4E0">
        <w:t xml:space="preserve"> </w:t>
      </w:r>
      <w:r w:rsidR="0B81EFDC">
        <w:t>earlier in the campaign to</w:t>
      </w:r>
      <w:r w:rsidR="43BE4733">
        <w:t xml:space="preserve"> increase participation from self-funded participants early</w:t>
      </w:r>
      <w:r w:rsidR="00836624">
        <w:t xml:space="preserve">. In the final two weeks of the campaign, many new </w:t>
      </w:r>
      <w:r w:rsidR="18304CCB">
        <w:t xml:space="preserve">self-funded </w:t>
      </w:r>
      <w:r w:rsidR="00836624">
        <w:t>participants refer</w:t>
      </w:r>
      <w:r w:rsidR="4EFF101D">
        <w:t xml:space="preserve">enced </w:t>
      </w:r>
      <w:r w:rsidR="00836624">
        <w:t xml:space="preserve">the JOLT </w:t>
      </w:r>
      <w:r w:rsidR="3542F8D0">
        <w:t xml:space="preserve">Advertisements </w:t>
      </w:r>
      <w:r w:rsidR="00836624">
        <w:t xml:space="preserve">as their first engagement with Energize Thurston. </w:t>
      </w:r>
    </w:p>
    <w:p w14:paraId="4CEEC7F1" w14:textId="549E87C9" w:rsidR="4EA3CEBF" w:rsidRDefault="4EA3CEBF" w:rsidP="00686457">
      <w:pPr>
        <w:pStyle w:val="ListParagraph"/>
        <w:numPr>
          <w:ilvl w:val="0"/>
          <w:numId w:val="8"/>
        </w:numPr>
      </w:pPr>
      <w:r>
        <w:t>Explore greater ways to engage households that do not speak English at home.</w:t>
      </w:r>
      <w:r w:rsidR="3D9F8078">
        <w:t xml:space="preserve"> Continue to offer all marketing and campaign application materials in Spanish and other common languages. Provide </w:t>
      </w:r>
      <w:r w:rsidR="281CFBC4">
        <w:t xml:space="preserve">non-English speaking </w:t>
      </w:r>
      <w:r w:rsidR="3D9F8078">
        <w:t>res</w:t>
      </w:r>
      <w:r w:rsidR="1D392BA6">
        <w:t>idents</w:t>
      </w:r>
      <w:r w:rsidR="3D9F8078">
        <w:t xml:space="preserve"> </w:t>
      </w:r>
      <w:r w:rsidR="7F57D3B9">
        <w:t xml:space="preserve">the </w:t>
      </w:r>
      <w:r w:rsidR="3D9F8078">
        <w:t>opportunity to engage with the campaign</w:t>
      </w:r>
      <w:r w:rsidR="535A044C">
        <w:t xml:space="preserve"> without having to request language translation services.</w:t>
      </w:r>
      <w:r w:rsidR="3D9F8078">
        <w:t xml:space="preserve"> </w:t>
      </w:r>
    </w:p>
    <w:p w14:paraId="489A5021" w14:textId="3B31B0D7" w:rsidR="7DF45074" w:rsidRDefault="5D9717E8" w:rsidP="0921D5A8">
      <w:pPr>
        <w:pStyle w:val="Heading3"/>
      </w:pPr>
      <w:r>
        <w:t>Educational Workshop</w:t>
      </w:r>
      <w:r w:rsidR="25F5B468">
        <w:t xml:space="preserve"> Series</w:t>
      </w:r>
    </w:p>
    <w:p w14:paraId="4A301E4D" w14:textId="0374CA9C" w:rsidR="6BB795A7" w:rsidRDefault="7C6C0D33" w:rsidP="00686457">
      <w:pPr>
        <w:pStyle w:val="ListParagraph"/>
        <w:numPr>
          <w:ilvl w:val="0"/>
          <w:numId w:val="6"/>
        </w:numPr>
      </w:pPr>
      <w:r>
        <w:t>Participants appreciated the fact that the Campaign Installation Partners were present at each educational workshop to answer technical questions during Q&amp;A session and unstructured time. The project team shoul</w:t>
      </w:r>
      <w:r w:rsidR="319C00B8">
        <w:t xml:space="preserve">d continue to have Campaign Partners present at workshops to allow participants to ask questions directly to technical experts. </w:t>
      </w:r>
    </w:p>
    <w:p w14:paraId="1A0B6469" w14:textId="6E655CE7" w:rsidR="34F2A2AB" w:rsidRDefault="1FB0A43E" w:rsidP="00686457">
      <w:pPr>
        <w:pStyle w:val="ListParagraph"/>
        <w:numPr>
          <w:ilvl w:val="0"/>
          <w:numId w:val="6"/>
        </w:numPr>
      </w:pPr>
      <w:r>
        <w:t xml:space="preserve">Future iterations of the Energize Thurston Campaign should continue to consider space and audio </w:t>
      </w:r>
      <w:r w:rsidR="060CC958">
        <w:t>demands</w:t>
      </w:r>
      <w:r w:rsidR="649CB8D9">
        <w:t xml:space="preserve"> </w:t>
      </w:r>
      <w:r w:rsidR="00D41674">
        <w:t>for</w:t>
      </w:r>
      <w:r w:rsidR="649CB8D9">
        <w:t xml:space="preserve"> a large audience</w:t>
      </w:r>
      <w:r>
        <w:t xml:space="preserve">. </w:t>
      </w:r>
      <w:r w:rsidR="2A867527">
        <w:t xml:space="preserve">Some </w:t>
      </w:r>
      <w:r w:rsidR="5D229C10">
        <w:t xml:space="preserve">participants noted it was hard to hear during the in-person workshops even though a microphone was being used. </w:t>
      </w:r>
      <w:r>
        <w:t xml:space="preserve"> </w:t>
      </w:r>
    </w:p>
    <w:p w14:paraId="2C0BF0DB" w14:textId="3D0F93A6" w:rsidR="7DF45074" w:rsidRDefault="5D9717E8" w:rsidP="0921D5A8">
      <w:pPr>
        <w:pStyle w:val="Heading3"/>
      </w:pPr>
      <w:r>
        <w:t>Customer Support</w:t>
      </w:r>
    </w:p>
    <w:p w14:paraId="1EC9E80E" w14:textId="77964996" w:rsidR="00B23560" w:rsidRDefault="4D707DC7" w:rsidP="00686457">
      <w:pPr>
        <w:pStyle w:val="ListParagraph"/>
        <w:numPr>
          <w:ilvl w:val="0"/>
          <w:numId w:val="5"/>
        </w:numPr>
      </w:pPr>
      <w:r>
        <w:t xml:space="preserve">The project team </w:t>
      </w:r>
      <w:r w:rsidR="784CD0F7">
        <w:t xml:space="preserve">determined </w:t>
      </w:r>
      <w:r w:rsidR="0090036C">
        <w:t>that</w:t>
      </w:r>
      <w:r w:rsidR="784CD0F7">
        <w:t xml:space="preserve"> an advisory support services consultant was not necessary </w:t>
      </w:r>
      <w:r w:rsidR="3F9A06E1">
        <w:t>to support participants through the campaign.</w:t>
      </w:r>
      <w:r w:rsidR="5BE40D09">
        <w:t xml:space="preserve"> </w:t>
      </w:r>
      <w:r w:rsidR="2632CE86">
        <w:t xml:space="preserve">The </w:t>
      </w:r>
      <w:r w:rsidR="0A754B15">
        <w:t>project</w:t>
      </w:r>
      <w:r w:rsidR="2632CE86">
        <w:t xml:space="preserve"> team should consider providing an option for </w:t>
      </w:r>
      <w:r w:rsidR="2BF21294">
        <w:t>participants to sign up for a</w:t>
      </w:r>
      <w:r w:rsidR="2632CE86">
        <w:t xml:space="preserve"> video consultation call</w:t>
      </w:r>
      <w:r w:rsidR="5D5A5B31">
        <w:t xml:space="preserve"> </w:t>
      </w:r>
      <w:r w:rsidR="6D80148D">
        <w:t xml:space="preserve">to go through and review </w:t>
      </w:r>
      <w:r w:rsidR="00FF5805">
        <w:t>participants’</w:t>
      </w:r>
      <w:r w:rsidR="6D80148D">
        <w:t xml:space="preserve"> quotes.</w:t>
      </w:r>
    </w:p>
    <w:p w14:paraId="4D5A899A" w14:textId="54A61F1C" w:rsidR="00B23560" w:rsidRDefault="4AD7A2AA" w:rsidP="00686457">
      <w:pPr>
        <w:pStyle w:val="ListParagraph"/>
        <w:numPr>
          <w:ilvl w:val="0"/>
          <w:numId w:val="5"/>
        </w:numPr>
        <w:sectPr w:rsidR="00B23560">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titlePg/>
          <w:docGrid w:linePitch="360"/>
        </w:sectPr>
      </w:pPr>
      <w:r>
        <w:t xml:space="preserve">Self-funded participants had the option to receive multiple bids </w:t>
      </w:r>
      <w:r w:rsidR="79FED08A">
        <w:t xml:space="preserve">in order to compare quotes </w:t>
      </w:r>
      <w:r>
        <w:t xml:space="preserve">from </w:t>
      </w:r>
      <w:r w:rsidR="3DD267EB">
        <w:t xml:space="preserve">different Installation Partners. </w:t>
      </w:r>
      <w:r w:rsidR="4E6857C8">
        <w:t xml:space="preserve">The project team provided </w:t>
      </w:r>
      <w:r w:rsidR="29F4940A">
        <w:t>education and</w:t>
      </w:r>
      <w:r w:rsidR="4E6857C8">
        <w:t xml:space="preserve"> support </w:t>
      </w:r>
      <w:r w:rsidR="0292940A">
        <w:t>on quote compariso</w:t>
      </w:r>
      <w:r w:rsidR="21591B21">
        <w:t>n</w:t>
      </w:r>
      <w:r w:rsidR="5FE15606">
        <w:t>s</w:t>
      </w:r>
      <w:r w:rsidR="4E6857C8">
        <w:t xml:space="preserve"> </w:t>
      </w:r>
      <w:r w:rsidR="547E7C6F">
        <w:t xml:space="preserve">via a phone line, email service, and in-person consultation. </w:t>
      </w:r>
      <w:r w:rsidR="41FDD2C9">
        <w:t>The project team should continue to offer support with reviewing installer bids</w:t>
      </w:r>
      <w:r w:rsidR="00F14D31">
        <w:t xml:space="preserve"> and </w:t>
      </w:r>
      <w:r w:rsidR="00E9376C">
        <w:t xml:space="preserve">consider </w:t>
      </w:r>
      <w:r w:rsidR="00F14D31">
        <w:t>develop</w:t>
      </w:r>
      <w:r w:rsidR="00E9376C">
        <w:t>ing</w:t>
      </w:r>
      <w:r w:rsidR="00F14D31">
        <w:t xml:space="preserve"> </w:t>
      </w:r>
      <w:r w:rsidR="00BD0F44">
        <w:t xml:space="preserve">educational materials </w:t>
      </w:r>
      <w:r w:rsidR="009C65D5">
        <w:t xml:space="preserve">to streamline </w:t>
      </w:r>
      <w:r w:rsidR="0088588B">
        <w:t>this process for participants</w:t>
      </w:r>
      <w:r w:rsidR="41FDD2C9">
        <w:t xml:space="preserve">.  </w:t>
      </w:r>
      <w:r w:rsidR="4E6857C8">
        <w:t xml:space="preserve"> </w:t>
      </w:r>
      <w:r>
        <w:t xml:space="preserve">  </w:t>
      </w:r>
      <w:r w:rsidR="6D80148D">
        <w:t xml:space="preserve"> </w:t>
      </w:r>
      <w:commentRangeStart w:id="119"/>
      <w:commentRangeStart w:id="120"/>
      <w:commentRangeStart w:id="121"/>
      <w:commentRangeEnd w:id="119"/>
      <w:r w:rsidR="00B23560">
        <w:rPr>
          <w:rStyle w:val="CommentReference"/>
          <w:sz w:val="22"/>
          <w:szCs w:val="22"/>
        </w:rPr>
        <w:commentReference w:id="119"/>
      </w:r>
      <w:commentRangeEnd w:id="120"/>
      <w:r>
        <w:rPr>
          <w:rStyle w:val="CommentReference"/>
          <w:sz w:val="22"/>
          <w:szCs w:val="22"/>
        </w:rPr>
        <w:commentReference w:id="120"/>
      </w:r>
      <w:commentRangeEnd w:id="121"/>
      <w:r>
        <w:rPr>
          <w:rStyle w:val="CommentReference"/>
          <w:sz w:val="22"/>
          <w:szCs w:val="22"/>
        </w:rPr>
        <w:commentReference w:id="121"/>
      </w:r>
    </w:p>
    <w:p w14:paraId="0217254A" w14:textId="6B6DF357" w:rsidR="62227E08" w:rsidRDefault="326C370D" w:rsidP="5BD7145F">
      <w:pPr>
        <w:pStyle w:val="Heading1"/>
      </w:pPr>
      <w:bookmarkStart w:id="122" w:name="_Toc158607069"/>
      <w:bookmarkStart w:id="123" w:name="_Toc903830808"/>
      <w:r>
        <w:t>Appendices</w:t>
      </w:r>
      <w:bookmarkEnd w:id="122"/>
      <w:bookmarkEnd w:id="123"/>
    </w:p>
    <w:p w14:paraId="01215599" w14:textId="51C383DB" w:rsidR="73E4D502" w:rsidRDefault="3AAF70A9" w:rsidP="73E4D502">
      <w:pPr>
        <w:pStyle w:val="Heading2"/>
      </w:pPr>
      <w:bookmarkStart w:id="124" w:name="_Toc1835159814"/>
      <w:r>
        <w:t xml:space="preserve">Appendix A – </w:t>
      </w:r>
      <w:r w:rsidR="51406CE2">
        <w:t xml:space="preserve">Department of Housing and Urban Development </w:t>
      </w:r>
      <w:r w:rsidR="252A77A8">
        <w:t xml:space="preserve">Data for </w:t>
      </w:r>
      <w:r w:rsidR="51406CE2">
        <w:t>Area Median Income Table</w:t>
      </w:r>
      <w:bookmarkEnd w:id="124"/>
    </w:p>
    <w:p w14:paraId="229DEFC4" w14:textId="2EF78B96" w:rsidR="73E4D502" w:rsidRDefault="2E139D88" w:rsidP="3ACFE1F5">
      <w:r>
        <w:rPr>
          <w:noProof/>
        </w:rPr>
        <w:drawing>
          <wp:inline distT="0" distB="0" distL="0" distR="0" wp14:anchorId="4485BF67" wp14:editId="52799DD3">
            <wp:extent cx="8229600" cy="4581432"/>
            <wp:effectExtent l="0" t="0" r="0" b="0"/>
            <wp:docPr id="876782399" name="Picture 8767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rcRect t="1234"/>
                    <a:stretch>
                      <a:fillRect/>
                    </a:stretch>
                  </pic:blipFill>
                  <pic:spPr>
                    <a:xfrm>
                      <a:off x="0" y="0"/>
                      <a:ext cx="8229600" cy="4581432"/>
                    </a:xfrm>
                    <a:prstGeom prst="rect">
                      <a:avLst/>
                    </a:prstGeom>
                  </pic:spPr>
                </pic:pic>
              </a:graphicData>
            </a:graphic>
          </wp:inline>
        </w:drawing>
      </w:r>
    </w:p>
    <w:p w14:paraId="1180822E" w14:textId="2A7DD5EB" w:rsidR="62227E08" w:rsidRDefault="0CE6268F" w:rsidP="0921D5A8">
      <w:pPr>
        <w:pStyle w:val="Heading2"/>
        <w:rPr>
          <w:color w:val="FFFFFF" w:themeColor="background1"/>
        </w:rPr>
      </w:pPr>
      <w:bookmarkStart w:id="125" w:name="_Toc2067620852"/>
      <w:commentRangeStart w:id="126"/>
      <w:r>
        <w:t xml:space="preserve">Appendix </w:t>
      </w:r>
      <w:r w:rsidR="42DA3950">
        <w:t>B</w:t>
      </w:r>
      <w:r>
        <w:t xml:space="preserve"> – City of Tumwater </w:t>
      </w:r>
      <w:r w:rsidR="467219FA">
        <w:t>Statistics</w:t>
      </w:r>
      <w:bookmarkEnd w:id="125"/>
      <w:r w:rsidR="47EA83CF">
        <w:t xml:space="preserve"> </w:t>
      </w:r>
      <w:commentRangeEnd w:id="126"/>
      <w:r w:rsidR="137F3372">
        <w:rPr>
          <w:rStyle w:val="CommentReference"/>
          <w:color w:val="FFFFFF" w:themeColor="background1"/>
          <w:sz w:val="28"/>
          <w:szCs w:val="28"/>
        </w:rPr>
        <w:commentReference w:id="126"/>
      </w:r>
    </w:p>
    <w:p w14:paraId="019523CB" w14:textId="34D632C8" w:rsidR="5BD7145F" w:rsidRDefault="5991907A" w:rsidP="617199F2">
      <w:pPr>
        <w:jc w:val="center"/>
      </w:pPr>
      <w:r>
        <w:rPr>
          <w:noProof/>
        </w:rPr>
        <w:drawing>
          <wp:inline distT="0" distB="0" distL="0" distR="0" wp14:anchorId="2853753A" wp14:editId="3B4E278C">
            <wp:extent cx="4238110" cy="2660820"/>
            <wp:effectExtent l="0" t="0" r="0" b="0"/>
            <wp:docPr id="1129777172" name="Picture 112977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9777172"/>
                    <pic:cNvPicPr/>
                  </pic:nvPicPr>
                  <pic:blipFill>
                    <a:blip r:embed="rId36">
                      <a:extLst>
                        <a:ext uri="{28A0092B-C50C-407E-A947-70E740481C1C}">
                          <a14:useLocalDpi xmlns:a14="http://schemas.microsoft.com/office/drawing/2010/main"/>
                        </a:ext>
                      </a:extLst>
                    </a:blip>
                    <a:stretch>
                      <a:fillRect/>
                    </a:stretch>
                  </pic:blipFill>
                  <pic:spPr>
                    <a:xfrm>
                      <a:off x="0" y="0"/>
                      <a:ext cx="4238110" cy="2660820"/>
                    </a:xfrm>
                    <a:prstGeom prst="rect">
                      <a:avLst/>
                    </a:prstGeom>
                  </pic:spPr>
                </pic:pic>
              </a:graphicData>
            </a:graphic>
          </wp:inline>
        </w:drawing>
      </w:r>
      <w:r w:rsidR="00012501">
        <w:t xml:space="preserve"> </w:t>
      </w:r>
      <w:r w:rsidR="08157115">
        <w:rPr>
          <w:noProof/>
        </w:rPr>
        <w:drawing>
          <wp:inline distT="0" distB="0" distL="0" distR="0" wp14:anchorId="78BF4075" wp14:editId="1B7663AA">
            <wp:extent cx="4075510" cy="2560320"/>
            <wp:effectExtent l="0" t="0" r="0" b="0"/>
            <wp:docPr id="1427231486" name="Picture 142723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075510" cy="2560320"/>
                    </a:xfrm>
                    <a:prstGeom prst="rect">
                      <a:avLst/>
                    </a:prstGeom>
                  </pic:spPr>
                </pic:pic>
              </a:graphicData>
            </a:graphic>
          </wp:inline>
        </w:drawing>
      </w:r>
      <w:r w:rsidR="614BFD0D">
        <w:rPr>
          <w:noProof/>
        </w:rPr>
        <w:drawing>
          <wp:inline distT="0" distB="0" distL="0" distR="0" wp14:anchorId="26886D49" wp14:editId="7CEEB0F7">
            <wp:extent cx="4067405" cy="2560320"/>
            <wp:effectExtent l="0" t="0" r="0" b="0"/>
            <wp:docPr id="1765542552" name="Picture 1765542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5542552"/>
                    <pic:cNvPicPr/>
                  </pic:nvPicPr>
                  <pic:blipFill>
                    <a:blip r:embed="rId38">
                      <a:extLst>
                        <a:ext uri="{28A0092B-C50C-407E-A947-70E740481C1C}">
                          <a14:useLocalDpi xmlns:a14="http://schemas.microsoft.com/office/drawing/2010/main" val="0"/>
                        </a:ext>
                      </a:extLst>
                    </a:blip>
                    <a:stretch>
                      <a:fillRect/>
                    </a:stretch>
                  </pic:blipFill>
                  <pic:spPr>
                    <a:xfrm>
                      <a:off x="0" y="0"/>
                      <a:ext cx="4067405" cy="2560320"/>
                    </a:xfrm>
                    <a:prstGeom prst="rect">
                      <a:avLst/>
                    </a:prstGeom>
                  </pic:spPr>
                </pic:pic>
              </a:graphicData>
            </a:graphic>
          </wp:inline>
        </w:drawing>
      </w:r>
    </w:p>
    <w:p w14:paraId="6F23A447" w14:textId="6DF75616" w:rsidR="690A6365" w:rsidRDefault="690A6365" w:rsidP="62EBC49B">
      <w:r>
        <w:t xml:space="preserve">Numbers are from December 2025. </w:t>
      </w:r>
    </w:p>
    <w:tbl>
      <w:tblPr>
        <w:tblStyle w:val="TableGrid"/>
        <w:tblW w:w="1105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864"/>
        <w:gridCol w:w="1143"/>
        <w:gridCol w:w="1143"/>
        <w:gridCol w:w="1144"/>
        <w:gridCol w:w="1144"/>
        <w:gridCol w:w="1157"/>
        <w:gridCol w:w="1144"/>
        <w:gridCol w:w="1157"/>
        <w:gridCol w:w="1157"/>
      </w:tblGrid>
      <w:tr w:rsidR="00994F87" w14:paraId="74F9E305" w14:textId="6B0C8484" w:rsidTr="036FE3EF">
        <w:trPr>
          <w:trHeight w:val="300"/>
        </w:trPr>
        <w:tc>
          <w:tcPr>
            <w:tcW w:w="1557" w:type="dxa"/>
            <w:vMerge w:val="restart"/>
            <w:vAlign w:val="center"/>
          </w:tcPr>
          <w:p w14:paraId="464EB4BC" w14:textId="77777777" w:rsidR="00994F87" w:rsidRDefault="00994F87">
            <w:pPr>
              <w:jc w:val="center"/>
            </w:pPr>
            <w:r>
              <w:t>Self-Funded</w:t>
            </w:r>
          </w:p>
        </w:tc>
        <w:tc>
          <w:tcPr>
            <w:tcW w:w="2374" w:type="dxa"/>
            <w:gridSpan w:val="2"/>
            <w:vAlign w:val="center"/>
          </w:tcPr>
          <w:p w14:paraId="54786304" w14:textId="77777777" w:rsidR="00994F87" w:rsidRDefault="00994F87">
            <w:pPr>
              <w:jc w:val="center"/>
            </w:pPr>
            <w:r>
              <w:t>Group Purchase Discount</w:t>
            </w:r>
          </w:p>
        </w:tc>
        <w:tc>
          <w:tcPr>
            <w:tcW w:w="2374" w:type="dxa"/>
            <w:gridSpan w:val="2"/>
            <w:vAlign w:val="center"/>
          </w:tcPr>
          <w:p w14:paraId="297B7EAD" w14:textId="77777777" w:rsidR="00994F87" w:rsidRDefault="00994F87">
            <w:pPr>
              <w:jc w:val="center"/>
            </w:pPr>
            <w:r>
              <w:t>Time-of-Sale Rebates</w:t>
            </w:r>
          </w:p>
        </w:tc>
        <w:tc>
          <w:tcPr>
            <w:tcW w:w="2374" w:type="dxa"/>
            <w:gridSpan w:val="2"/>
            <w:vAlign w:val="center"/>
          </w:tcPr>
          <w:p w14:paraId="7C9ED871" w14:textId="230D97CE" w:rsidR="3677D7CA" w:rsidRDefault="4D04BA8B" w:rsidP="14B5FB33">
            <w:pPr>
              <w:jc w:val="center"/>
            </w:pPr>
            <w:r>
              <w:t xml:space="preserve">Total </w:t>
            </w:r>
            <w:r w:rsidR="35FDE07D">
              <w:t>Savings</w:t>
            </w:r>
          </w:p>
        </w:tc>
        <w:tc>
          <w:tcPr>
            <w:tcW w:w="2374" w:type="dxa"/>
            <w:gridSpan w:val="2"/>
            <w:vAlign w:val="center"/>
          </w:tcPr>
          <w:p w14:paraId="0818F6C8" w14:textId="1B4BDE8C" w:rsidR="1460E875" w:rsidRDefault="1460E875" w:rsidP="7061F52D">
            <w:pPr>
              <w:jc w:val="center"/>
            </w:pPr>
            <w:r>
              <w:t>Total Spent</w:t>
            </w:r>
          </w:p>
        </w:tc>
      </w:tr>
      <w:tr w:rsidR="00831C66" w14:paraId="678883CA" w14:textId="24271F88" w:rsidTr="036FE3EF">
        <w:trPr>
          <w:trHeight w:val="288"/>
        </w:trPr>
        <w:tc>
          <w:tcPr>
            <w:tcW w:w="1557" w:type="dxa"/>
            <w:vMerge/>
          </w:tcPr>
          <w:p w14:paraId="31871E39" w14:textId="77777777" w:rsidR="00831C66" w:rsidRDefault="00831C66"/>
        </w:tc>
        <w:tc>
          <w:tcPr>
            <w:tcW w:w="1187" w:type="dxa"/>
            <w:vAlign w:val="center"/>
          </w:tcPr>
          <w:p w14:paraId="279F2E60" w14:textId="77777777" w:rsidR="00831C66" w:rsidRDefault="00831C66">
            <w:pPr>
              <w:jc w:val="center"/>
            </w:pPr>
            <w:r>
              <w:t>Sum.</w:t>
            </w:r>
          </w:p>
        </w:tc>
        <w:tc>
          <w:tcPr>
            <w:tcW w:w="1187" w:type="dxa"/>
            <w:vAlign w:val="center"/>
          </w:tcPr>
          <w:p w14:paraId="20C2DF29" w14:textId="77777777" w:rsidR="00831C66" w:rsidRDefault="00831C66">
            <w:pPr>
              <w:jc w:val="center"/>
            </w:pPr>
            <w:r>
              <w:t>Avg.</w:t>
            </w:r>
          </w:p>
        </w:tc>
        <w:tc>
          <w:tcPr>
            <w:tcW w:w="1187" w:type="dxa"/>
            <w:vAlign w:val="center"/>
          </w:tcPr>
          <w:p w14:paraId="6EF7E9E7" w14:textId="77777777" w:rsidR="00831C66" w:rsidRDefault="00831C66">
            <w:pPr>
              <w:jc w:val="center"/>
            </w:pPr>
            <w:r>
              <w:t>Sum.</w:t>
            </w:r>
          </w:p>
        </w:tc>
        <w:tc>
          <w:tcPr>
            <w:tcW w:w="1187" w:type="dxa"/>
            <w:vAlign w:val="center"/>
          </w:tcPr>
          <w:p w14:paraId="37D54418" w14:textId="77777777" w:rsidR="00831C66" w:rsidRDefault="00831C66">
            <w:pPr>
              <w:jc w:val="center"/>
            </w:pPr>
            <w:r>
              <w:t>Avg.</w:t>
            </w:r>
          </w:p>
        </w:tc>
        <w:tc>
          <w:tcPr>
            <w:tcW w:w="1187" w:type="dxa"/>
            <w:vAlign w:val="center"/>
          </w:tcPr>
          <w:p w14:paraId="0443785E" w14:textId="77777777" w:rsidR="00831C66" w:rsidRDefault="00831C66" w:rsidP="00806802">
            <w:pPr>
              <w:jc w:val="center"/>
            </w:pPr>
            <w:r>
              <w:t>Sum</w:t>
            </w:r>
          </w:p>
        </w:tc>
        <w:tc>
          <w:tcPr>
            <w:tcW w:w="1187" w:type="dxa"/>
            <w:vAlign w:val="center"/>
          </w:tcPr>
          <w:p w14:paraId="0BA22C41" w14:textId="4A8444ED" w:rsidR="00831C66" w:rsidRDefault="00831C66" w:rsidP="00806802">
            <w:pPr>
              <w:jc w:val="center"/>
            </w:pPr>
            <w:r>
              <w:t>Avg.</w:t>
            </w:r>
          </w:p>
        </w:tc>
        <w:tc>
          <w:tcPr>
            <w:tcW w:w="1187" w:type="dxa"/>
            <w:vAlign w:val="center"/>
          </w:tcPr>
          <w:p w14:paraId="33A15D95" w14:textId="0F39CA3E" w:rsidR="3A1524EC" w:rsidRDefault="3A1524EC" w:rsidP="617199F2">
            <w:pPr>
              <w:jc w:val="center"/>
            </w:pPr>
            <w:r>
              <w:t>Sum</w:t>
            </w:r>
          </w:p>
        </w:tc>
        <w:tc>
          <w:tcPr>
            <w:tcW w:w="1187" w:type="dxa"/>
            <w:vAlign w:val="center"/>
          </w:tcPr>
          <w:p w14:paraId="53FAED45" w14:textId="3CD6A667" w:rsidR="3A1524EC" w:rsidRDefault="3A1524EC" w:rsidP="617199F2">
            <w:pPr>
              <w:jc w:val="center"/>
            </w:pPr>
            <w:r>
              <w:t>Avg.</w:t>
            </w:r>
          </w:p>
        </w:tc>
      </w:tr>
      <w:tr w:rsidR="00831C66" w14:paraId="03D8E4FF" w14:textId="651220D5" w:rsidTr="036FE3EF">
        <w:trPr>
          <w:trHeight w:val="547"/>
        </w:trPr>
        <w:tc>
          <w:tcPr>
            <w:tcW w:w="1557" w:type="dxa"/>
            <w:vAlign w:val="center"/>
          </w:tcPr>
          <w:p w14:paraId="7B34D5D7" w14:textId="2EB512FA" w:rsidR="00831C66" w:rsidRDefault="00831C66" w:rsidP="00955D0F">
            <w:pPr>
              <w:jc w:val="center"/>
            </w:pPr>
            <w:commentRangeStart w:id="127"/>
            <w:commentRangeStart w:id="128"/>
            <w:r>
              <w:t>Heat Pump</w:t>
            </w:r>
            <w:commentRangeEnd w:id="127"/>
            <w:r w:rsidR="00063BCE">
              <w:rPr>
                <w:rStyle w:val="CommentReference"/>
                <w:sz w:val="22"/>
                <w:szCs w:val="22"/>
              </w:rPr>
              <w:commentReference w:id="127"/>
            </w:r>
            <w:commentRangeEnd w:id="128"/>
            <w:r>
              <w:rPr>
                <w:rStyle w:val="CommentReference"/>
                <w:sz w:val="22"/>
                <w:szCs w:val="22"/>
              </w:rPr>
              <w:commentReference w:id="128"/>
            </w:r>
          </w:p>
        </w:tc>
        <w:tc>
          <w:tcPr>
            <w:tcW w:w="1187" w:type="dxa"/>
            <w:vAlign w:val="center"/>
          </w:tcPr>
          <w:p w14:paraId="34FC83CE" w14:textId="2092C439" w:rsidR="00831C66" w:rsidRDefault="206F129C">
            <w:pPr>
              <w:jc w:val="center"/>
            </w:pPr>
            <w:r>
              <w:t>$</w:t>
            </w:r>
            <w:r w:rsidR="32E918AF">
              <w:t>8,170</w:t>
            </w:r>
          </w:p>
        </w:tc>
        <w:tc>
          <w:tcPr>
            <w:tcW w:w="1187" w:type="dxa"/>
            <w:vAlign w:val="center"/>
          </w:tcPr>
          <w:p w14:paraId="5659427D" w14:textId="27436438" w:rsidR="00831C66" w:rsidRDefault="00831C66">
            <w:pPr>
              <w:jc w:val="center"/>
            </w:pPr>
            <w:r>
              <w:t>$2,</w:t>
            </w:r>
            <w:r w:rsidR="2D807023">
              <w:t>043</w:t>
            </w:r>
          </w:p>
        </w:tc>
        <w:tc>
          <w:tcPr>
            <w:tcW w:w="1187" w:type="dxa"/>
            <w:vAlign w:val="center"/>
          </w:tcPr>
          <w:p w14:paraId="39588848" w14:textId="4B302C22" w:rsidR="00831C66" w:rsidRDefault="206F129C">
            <w:pPr>
              <w:jc w:val="center"/>
            </w:pPr>
            <w:r>
              <w:t>$</w:t>
            </w:r>
            <w:r w:rsidR="5AA86EFD">
              <w:t>4,600</w:t>
            </w:r>
          </w:p>
        </w:tc>
        <w:tc>
          <w:tcPr>
            <w:tcW w:w="1187" w:type="dxa"/>
            <w:vAlign w:val="center"/>
          </w:tcPr>
          <w:p w14:paraId="147107F4" w14:textId="5F5C0F6B" w:rsidR="00831C66" w:rsidRDefault="00831C66">
            <w:pPr>
              <w:jc w:val="center"/>
            </w:pPr>
            <w:r>
              <w:t>$1,</w:t>
            </w:r>
            <w:r w:rsidR="17FE7600">
              <w:t>150</w:t>
            </w:r>
          </w:p>
        </w:tc>
        <w:tc>
          <w:tcPr>
            <w:tcW w:w="1187" w:type="dxa"/>
            <w:vAlign w:val="center"/>
          </w:tcPr>
          <w:p w14:paraId="05A1DA79" w14:textId="499A5384" w:rsidR="00831C66" w:rsidRDefault="002257E9" w:rsidP="00806802">
            <w:pPr>
              <w:jc w:val="center"/>
            </w:pPr>
            <w:r>
              <w:t>$</w:t>
            </w:r>
            <w:r w:rsidR="6DAD6057">
              <w:t>1</w:t>
            </w:r>
            <w:r w:rsidR="793E1EDD">
              <w:t>2</w:t>
            </w:r>
            <w:r w:rsidR="00ED1AE3">
              <w:t>,770</w:t>
            </w:r>
          </w:p>
        </w:tc>
        <w:tc>
          <w:tcPr>
            <w:tcW w:w="1187" w:type="dxa"/>
            <w:vAlign w:val="center"/>
          </w:tcPr>
          <w:p w14:paraId="4F4ACE4B" w14:textId="44E144F2" w:rsidR="00831C66" w:rsidRDefault="00ED1AE3" w:rsidP="00806802">
            <w:pPr>
              <w:jc w:val="center"/>
            </w:pPr>
            <w:r>
              <w:t>$</w:t>
            </w:r>
            <w:r w:rsidR="007028DB">
              <w:t>3,</w:t>
            </w:r>
            <w:r w:rsidR="5A64B689">
              <w:t>192</w:t>
            </w:r>
          </w:p>
        </w:tc>
        <w:tc>
          <w:tcPr>
            <w:tcW w:w="1187" w:type="dxa"/>
            <w:vAlign w:val="center"/>
          </w:tcPr>
          <w:p w14:paraId="68928FEC" w14:textId="5933C3CB" w:rsidR="4088B87F" w:rsidRDefault="4088B87F" w:rsidP="617199F2">
            <w:pPr>
              <w:jc w:val="center"/>
            </w:pPr>
            <w:r>
              <w:t>$42,222</w:t>
            </w:r>
          </w:p>
        </w:tc>
        <w:tc>
          <w:tcPr>
            <w:tcW w:w="1187" w:type="dxa"/>
            <w:vAlign w:val="center"/>
          </w:tcPr>
          <w:p w14:paraId="7067F3D8" w14:textId="52C8CC97" w:rsidR="4088B87F" w:rsidRDefault="4088B87F" w:rsidP="617199F2">
            <w:pPr>
              <w:jc w:val="center"/>
            </w:pPr>
            <w:r>
              <w:t>$10,556</w:t>
            </w:r>
          </w:p>
        </w:tc>
      </w:tr>
      <w:tr w:rsidR="00831C66" w14:paraId="7091C059" w14:textId="6B0D905E" w:rsidTr="036FE3EF">
        <w:trPr>
          <w:trHeight w:val="547"/>
        </w:trPr>
        <w:tc>
          <w:tcPr>
            <w:tcW w:w="1557" w:type="dxa"/>
            <w:vAlign w:val="center"/>
          </w:tcPr>
          <w:p w14:paraId="32D5C4A2" w14:textId="77777777" w:rsidR="00831C66" w:rsidRDefault="00831C66" w:rsidP="00955D0F">
            <w:pPr>
              <w:jc w:val="center"/>
            </w:pPr>
            <w:r>
              <w:t>Water Heater</w:t>
            </w:r>
          </w:p>
        </w:tc>
        <w:tc>
          <w:tcPr>
            <w:tcW w:w="1187" w:type="dxa"/>
            <w:vAlign w:val="center"/>
          </w:tcPr>
          <w:p w14:paraId="4DE544F5" w14:textId="078DD3B1" w:rsidR="00831C66" w:rsidRDefault="53167549">
            <w:pPr>
              <w:jc w:val="center"/>
            </w:pPr>
            <w:r>
              <w:t>$537</w:t>
            </w:r>
          </w:p>
        </w:tc>
        <w:tc>
          <w:tcPr>
            <w:tcW w:w="1187" w:type="dxa"/>
            <w:vAlign w:val="center"/>
          </w:tcPr>
          <w:p w14:paraId="6F933721" w14:textId="49171E5E" w:rsidR="00831C66" w:rsidRDefault="53167549">
            <w:pPr>
              <w:jc w:val="center"/>
            </w:pPr>
            <w:r>
              <w:t>$537</w:t>
            </w:r>
          </w:p>
        </w:tc>
        <w:tc>
          <w:tcPr>
            <w:tcW w:w="1187" w:type="dxa"/>
            <w:vAlign w:val="center"/>
          </w:tcPr>
          <w:p w14:paraId="7DB6DBCE" w14:textId="0435041C" w:rsidR="00831C66" w:rsidRDefault="53167549">
            <w:pPr>
              <w:jc w:val="center"/>
            </w:pPr>
            <w:r>
              <w:t>$750</w:t>
            </w:r>
          </w:p>
        </w:tc>
        <w:tc>
          <w:tcPr>
            <w:tcW w:w="1187" w:type="dxa"/>
            <w:vAlign w:val="center"/>
          </w:tcPr>
          <w:p w14:paraId="6B1B608D" w14:textId="5EAF5A5A" w:rsidR="00831C66" w:rsidRDefault="53167549">
            <w:pPr>
              <w:jc w:val="center"/>
            </w:pPr>
            <w:r>
              <w:t>$750</w:t>
            </w:r>
          </w:p>
        </w:tc>
        <w:tc>
          <w:tcPr>
            <w:tcW w:w="1187" w:type="dxa"/>
            <w:vAlign w:val="center"/>
          </w:tcPr>
          <w:p w14:paraId="78BC4390" w14:textId="79C2C73F" w:rsidR="00831C66" w:rsidRDefault="53167549" w:rsidP="00806802">
            <w:pPr>
              <w:jc w:val="center"/>
            </w:pPr>
            <w:r>
              <w:t>$1,287</w:t>
            </w:r>
          </w:p>
        </w:tc>
        <w:tc>
          <w:tcPr>
            <w:tcW w:w="1187" w:type="dxa"/>
            <w:vAlign w:val="center"/>
          </w:tcPr>
          <w:p w14:paraId="1453DEA9" w14:textId="1BE99B84" w:rsidR="00831C66" w:rsidRDefault="53167549" w:rsidP="00806802">
            <w:pPr>
              <w:jc w:val="center"/>
            </w:pPr>
            <w:r>
              <w:t>$1,287</w:t>
            </w:r>
          </w:p>
        </w:tc>
        <w:tc>
          <w:tcPr>
            <w:tcW w:w="1187" w:type="dxa"/>
            <w:vAlign w:val="center"/>
          </w:tcPr>
          <w:p w14:paraId="7873CBCF" w14:textId="7EA32937" w:rsidR="492B8AA4" w:rsidRDefault="492B8AA4" w:rsidP="617199F2">
            <w:pPr>
              <w:jc w:val="center"/>
            </w:pPr>
            <w:r>
              <w:t>$6,093</w:t>
            </w:r>
          </w:p>
        </w:tc>
        <w:tc>
          <w:tcPr>
            <w:tcW w:w="1187" w:type="dxa"/>
            <w:vAlign w:val="center"/>
          </w:tcPr>
          <w:p w14:paraId="42A17332" w14:textId="1541879A" w:rsidR="492B8AA4" w:rsidRDefault="492B8AA4" w:rsidP="617199F2">
            <w:pPr>
              <w:jc w:val="center"/>
            </w:pPr>
            <w:r>
              <w:t>$6,093</w:t>
            </w:r>
          </w:p>
        </w:tc>
      </w:tr>
    </w:tbl>
    <w:p w14:paraId="228D1710" w14:textId="77777777" w:rsidR="001138D0" w:rsidRDefault="001138D0" w:rsidP="001138D0"/>
    <w:tbl>
      <w:tblPr>
        <w:tblStyle w:val="TableGrid"/>
        <w:tblW w:w="1115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575"/>
        <w:gridCol w:w="1197"/>
        <w:gridCol w:w="1197"/>
        <w:gridCol w:w="1197"/>
        <w:gridCol w:w="1197"/>
        <w:gridCol w:w="1197"/>
        <w:gridCol w:w="1197"/>
        <w:gridCol w:w="1197"/>
        <w:gridCol w:w="1197"/>
      </w:tblGrid>
      <w:tr w:rsidR="00994F87" w14:paraId="18B1F0EC" w14:textId="77777777" w:rsidTr="036FE3EF">
        <w:trPr>
          <w:trHeight w:val="300"/>
        </w:trPr>
        <w:tc>
          <w:tcPr>
            <w:tcW w:w="1575" w:type="dxa"/>
            <w:vMerge w:val="restart"/>
            <w:vAlign w:val="center"/>
          </w:tcPr>
          <w:p w14:paraId="19BA76B0" w14:textId="77777777" w:rsidR="00994F87" w:rsidRDefault="00994F87">
            <w:pPr>
              <w:jc w:val="center"/>
            </w:pPr>
            <w:r>
              <w:t>Subsidized</w:t>
            </w:r>
          </w:p>
        </w:tc>
        <w:tc>
          <w:tcPr>
            <w:tcW w:w="2394" w:type="dxa"/>
            <w:gridSpan w:val="2"/>
            <w:vAlign w:val="center"/>
          </w:tcPr>
          <w:p w14:paraId="2168086B" w14:textId="77777777" w:rsidR="00994F87" w:rsidRDefault="00994F87">
            <w:pPr>
              <w:jc w:val="center"/>
            </w:pPr>
            <w:r>
              <w:t>Group Purchase Discount</w:t>
            </w:r>
          </w:p>
        </w:tc>
        <w:tc>
          <w:tcPr>
            <w:tcW w:w="2394" w:type="dxa"/>
            <w:gridSpan w:val="2"/>
            <w:vAlign w:val="center"/>
          </w:tcPr>
          <w:p w14:paraId="2F17B97A" w14:textId="77777777" w:rsidR="00994F87" w:rsidRDefault="00994F87">
            <w:pPr>
              <w:jc w:val="center"/>
            </w:pPr>
            <w:r>
              <w:t>Time-of-Sale Rebates</w:t>
            </w:r>
          </w:p>
        </w:tc>
        <w:tc>
          <w:tcPr>
            <w:tcW w:w="2394" w:type="dxa"/>
            <w:gridSpan w:val="2"/>
            <w:vAlign w:val="center"/>
          </w:tcPr>
          <w:p w14:paraId="75629B93" w14:textId="0C0B2A82" w:rsidR="00994F87" w:rsidRDefault="00806802" w:rsidP="00994F87">
            <w:pPr>
              <w:jc w:val="center"/>
            </w:pPr>
            <w:r>
              <w:t>Total</w:t>
            </w:r>
            <w:r w:rsidR="00831C66">
              <w:t xml:space="preserve"> </w:t>
            </w:r>
            <w:r w:rsidR="00156D77">
              <w:t>Savings</w:t>
            </w:r>
          </w:p>
        </w:tc>
        <w:tc>
          <w:tcPr>
            <w:tcW w:w="2394" w:type="dxa"/>
            <w:gridSpan w:val="2"/>
            <w:vAlign w:val="center"/>
          </w:tcPr>
          <w:p w14:paraId="3C335789" w14:textId="1B969678" w:rsidR="00994F87" w:rsidRDefault="469D10D8" w:rsidP="00994F87">
            <w:pPr>
              <w:jc w:val="center"/>
            </w:pPr>
            <w:r>
              <w:t>Funding</w:t>
            </w:r>
            <w:r w:rsidR="35ED9067">
              <w:t xml:space="preserve"> Spent</w:t>
            </w:r>
          </w:p>
        </w:tc>
      </w:tr>
      <w:tr w:rsidR="002257E9" w14:paraId="63DDD1C5" w14:textId="43D5E7BE" w:rsidTr="036FE3EF">
        <w:trPr>
          <w:trHeight w:val="300"/>
        </w:trPr>
        <w:tc>
          <w:tcPr>
            <w:tcW w:w="1575" w:type="dxa"/>
            <w:vMerge/>
          </w:tcPr>
          <w:p w14:paraId="7D745284" w14:textId="77777777" w:rsidR="002257E9" w:rsidRDefault="002257E9"/>
        </w:tc>
        <w:tc>
          <w:tcPr>
            <w:tcW w:w="1197" w:type="dxa"/>
            <w:vAlign w:val="center"/>
          </w:tcPr>
          <w:p w14:paraId="728E8869" w14:textId="426E2613" w:rsidR="002257E9" w:rsidRDefault="002257E9">
            <w:pPr>
              <w:jc w:val="center"/>
            </w:pPr>
            <w:r>
              <w:t>Sum</w:t>
            </w:r>
          </w:p>
        </w:tc>
        <w:tc>
          <w:tcPr>
            <w:tcW w:w="1197" w:type="dxa"/>
            <w:vAlign w:val="center"/>
          </w:tcPr>
          <w:p w14:paraId="61142B17" w14:textId="77777777" w:rsidR="002257E9" w:rsidRDefault="002257E9">
            <w:pPr>
              <w:jc w:val="center"/>
            </w:pPr>
            <w:r>
              <w:t>Avg.</w:t>
            </w:r>
          </w:p>
        </w:tc>
        <w:tc>
          <w:tcPr>
            <w:tcW w:w="1197" w:type="dxa"/>
            <w:vAlign w:val="center"/>
          </w:tcPr>
          <w:p w14:paraId="5DC5F070" w14:textId="182E4733" w:rsidR="002257E9" w:rsidRDefault="002257E9">
            <w:pPr>
              <w:jc w:val="center"/>
            </w:pPr>
            <w:r>
              <w:t>Sum</w:t>
            </w:r>
          </w:p>
        </w:tc>
        <w:tc>
          <w:tcPr>
            <w:tcW w:w="1197" w:type="dxa"/>
            <w:vAlign w:val="center"/>
          </w:tcPr>
          <w:p w14:paraId="0DA5E5C9" w14:textId="77777777" w:rsidR="002257E9" w:rsidRDefault="002257E9">
            <w:pPr>
              <w:jc w:val="center"/>
            </w:pPr>
            <w:r>
              <w:t>Avg.</w:t>
            </w:r>
          </w:p>
        </w:tc>
        <w:tc>
          <w:tcPr>
            <w:tcW w:w="1197" w:type="dxa"/>
          </w:tcPr>
          <w:p w14:paraId="7C1E0813" w14:textId="77777777" w:rsidR="002257E9" w:rsidRDefault="002257E9" w:rsidP="00196BA5">
            <w:pPr>
              <w:jc w:val="center"/>
            </w:pPr>
            <w:r>
              <w:t>Sum</w:t>
            </w:r>
          </w:p>
        </w:tc>
        <w:tc>
          <w:tcPr>
            <w:tcW w:w="1197" w:type="dxa"/>
          </w:tcPr>
          <w:p w14:paraId="2DFFB8FD" w14:textId="2EF92D69" w:rsidR="002257E9" w:rsidRDefault="002257E9" w:rsidP="00196BA5">
            <w:pPr>
              <w:jc w:val="center"/>
            </w:pPr>
            <w:r>
              <w:t>Avg.</w:t>
            </w:r>
          </w:p>
        </w:tc>
        <w:tc>
          <w:tcPr>
            <w:tcW w:w="1197" w:type="dxa"/>
            <w:vAlign w:val="center"/>
          </w:tcPr>
          <w:p w14:paraId="306D157B" w14:textId="435E6AA6" w:rsidR="002257E9" w:rsidRDefault="002257E9" w:rsidP="00196BA5">
            <w:pPr>
              <w:jc w:val="center"/>
            </w:pPr>
            <w:r>
              <w:t xml:space="preserve">Sum </w:t>
            </w:r>
          </w:p>
        </w:tc>
        <w:tc>
          <w:tcPr>
            <w:tcW w:w="1197" w:type="dxa"/>
            <w:vAlign w:val="center"/>
          </w:tcPr>
          <w:p w14:paraId="0D879BC1" w14:textId="60656E6A" w:rsidR="03BEEF0A" w:rsidRDefault="03BEEF0A" w:rsidP="617199F2">
            <w:pPr>
              <w:jc w:val="center"/>
            </w:pPr>
            <w:r>
              <w:t>Avg.</w:t>
            </w:r>
          </w:p>
        </w:tc>
      </w:tr>
      <w:tr w:rsidR="002257E9" w14:paraId="4CCB8EC6" w14:textId="368896EA" w:rsidTr="036FE3EF">
        <w:trPr>
          <w:trHeight w:val="547"/>
        </w:trPr>
        <w:tc>
          <w:tcPr>
            <w:tcW w:w="1575" w:type="dxa"/>
            <w:vAlign w:val="center"/>
          </w:tcPr>
          <w:p w14:paraId="4FC55459" w14:textId="77777777" w:rsidR="002257E9" w:rsidRDefault="002257E9" w:rsidP="00F724AD">
            <w:pPr>
              <w:jc w:val="center"/>
            </w:pPr>
            <w:r>
              <w:t>Heat Pump</w:t>
            </w:r>
          </w:p>
        </w:tc>
        <w:tc>
          <w:tcPr>
            <w:tcW w:w="1197" w:type="dxa"/>
            <w:vAlign w:val="center"/>
          </w:tcPr>
          <w:p w14:paraId="6041B5BE" w14:textId="77777777" w:rsidR="002257E9" w:rsidRDefault="002257E9" w:rsidP="00F724AD">
            <w:pPr>
              <w:jc w:val="center"/>
            </w:pPr>
            <w:r>
              <w:t>$51,694</w:t>
            </w:r>
          </w:p>
        </w:tc>
        <w:tc>
          <w:tcPr>
            <w:tcW w:w="1197" w:type="dxa"/>
            <w:vAlign w:val="center"/>
          </w:tcPr>
          <w:p w14:paraId="53E62AF1" w14:textId="77777777" w:rsidR="002257E9" w:rsidRDefault="002257E9" w:rsidP="00F724AD">
            <w:pPr>
              <w:jc w:val="center"/>
            </w:pPr>
            <w:r>
              <w:t>$1,783</w:t>
            </w:r>
          </w:p>
        </w:tc>
        <w:tc>
          <w:tcPr>
            <w:tcW w:w="1197" w:type="dxa"/>
            <w:vAlign w:val="center"/>
          </w:tcPr>
          <w:p w14:paraId="400A2F20" w14:textId="63EB55F9" w:rsidR="002257E9" w:rsidRDefault="002257E9" w:rsidP="00F724AD">
            <w:pPr>
              <w:jc w:val="center"/>
            </w:pPr>
            <w:r>
              <w:t>$34,</w:t>
            </w:r>
            <w:r w:rsidR="25856C94">
              <w:t>0</w:t>
            </w:r>
            <w:r w:rsidR="586962BD">
              <w:t>90</w:t>
            </w:r>
          </w:p>
        </w:tc>
        <w:tc>
          <w:tcPr>
            <w:tcW w:w="1197" w:type="dxa"/>
            <w:vAlign w:val="center"/>
          </w:tcPr>
          <w:p w14:paraId="61BEB4B7" w14:textId="205F2A4C" w:rsidR="002257E9" w:rsidRDefault="22CBF52C" w:rsidP="00F724AD">
            <w:pPr>
              <w:jc w:val="center"/>
            </w:pPr>
            <w:r>
              <w:t>$1,1</w:t>
            </w:r>
            <w:r w:rsidR="48CA273E">
              <w:t>75</w:t>
            </w:r>
          </w:p>
        </w:tc>
        <w:tc>
          <w:tcPr>
            <w:tcW w:w="1197" w:type="dxa"/>
            <w:vAlign w:val="center"/>
          </w:tcPr>
          <w:p w14:paraId="4C79FF97" w14:textId="398BEFCE" w:rsidR="002257E9" w:rsidRDefault="586962BD" w:rsidP="00F724AD">
            <w:pPr>
              <w:jc w:val="center"/>
            </w:pPr>
            <w:r>
              <w:t>$</w:t>
            </w:r>
            <w:r w:rsidR="06B55BA3">
              <w:t>85,784</w:t>
            </w:r>
          </w:p>
        </w:tc>
        <w:tc>
          <w:tcPr>
            <w:tcW w:w="1197" w:type="dxa"/>
            <w:vAlign w:val="center"/>
          </w:tcPr>
          <w:p w14:paraId="7F5E8993" w14:textId="0F9B844A" w:rsidR="002257E9" w:rsidRDefault="00A76724" w:rsidP="00F724AD">
            <w:pPr>
              <w:jc w:val="center"/>
            </w:pPr>
            <w:r>
              <w:t>$</w:t>
            </w:r>
            <w:r w:rsidR="00880F6E">
              <w:t>2,</w:t>
            </w:r>
            <w:r w:rsidR="1481AC5F">
              <w:t>9</w:t>
            </w:r>
            <w:r w:rsidR="210018DA">
              <w:t>58</w:t>
            </w:r>
          </w:p>
        </w:tc>
        <w:tc>
          <w:tcPr>
            <w:tcW w:w="1197" w:type="dxa"/>
            <w:vAlign w:val="center"/>
          </w:tcPr>
          <w:p w14:paraId="6C27C55E" w14:textId="1D22A2A6" w:rsidR="002257E9" w:rsidRDefault="2FD8F62E" w:rsidP="00F724AD">
            <w:pPr>
              <w:jc w:val="center"/>
            </w:pPr>
            <w:r>
              <w:t>$4</w:t>
            </w:r>
            <w:r w:rsidR="51469D3A">
              <w:t>12,725</w:t>
            </w:r>
          </w:p>
        </w:tc>
        <w:tc>
          <w:tcPr>
            <w:tcW w:w="1197" w:type="dxa"/>
            <w:vAlign w:val="center"/>
          </w:tcPr>
          <w:p w14:paraId="7729F7D5" w14:textId="559030AF" w:rsidR="51469D3A" w:rsidRDefault="542E524B" w:rsidP="617199F2">
            <w:pPr>
              <w:jc w:val="center"/>
            </w:pPr>
            <w:r>
              <w:t>$14,</w:t>
            </w:r>
            <w:r w:rsidR="594B6146">
              <w:t>497</w:t>
            </w:r>
          </w:p>
        </w:tc>
      </w:tr>
      <w:tr w:rsidR="002257E9" w14:paraId="6548DF2A" w14:textId="0FB1743B" w:rsidTr="036FE3EF">
        <w:trPr>
          <w:trHeight w:val="547"/>
        </w:trPr>
        <w:tc>
          <w:tcPr>
            <w:tcW w:w="1575" w:type="dxa"/>
            <w:vAlign w:val="center"/>
          </w:tcPr>
          <w:p w14:paraId="383123DD" w14:textId="4861DB22" w:rsidR="002257E9" w:rsidRDefault="002257E9" w:rsidP="00F724AD">
            <w:pPr>
              <w:jc w:val="center"/>
            </w:pPr>
            <w:r>
              <w:t>Water Heater</w:t>
            </w:r>
          </w:p>
        </w:tc>
        <w:tc>
          <w:tcPr>
            <w:tcW w:w="1197" w:type="dxa"/>
            <w:vAlign w:val="center"/>
          </w:tcPr>
          <w:p w14:paraId="50399845" w14:textId="02DB7450" w:rsidR="002257E9" w:rsidRDefault="002257E9" w:rsidP="00F724AD">
            <w:pPr>
              <w:jc w:val="center"/>
            </w:pPr>
            <w:r>
              <w:t>$4,253</w:t>
            </w:r>
          </w:p>
        </w:tc>
        <w:tc>
          <w:tcPr>
            <w:tcW w:w="1197" w:type="dxa"/>
            <w:vAlign w:val="center"/>
          </w:tcPr>
          <w:p w14:paraId="4C9377BE" w14:textId="77777777" w:rsidR="002257E9" w:rsidRDefault="002257E9" w:rsidP="00F724AD">
            <w:pPr>
              <w:jc w:val="center"/>
            </w:pPr>
            <w:r>
              <w:t>$608</w:t>
            </w:r>
          </w:p>
        </w:tc>
        <w:tc>
          <w:tcPr>
            <w:tcW w:w="1197" w:type="dxa"/>
            <w:vAlign w:val="center"/>
          </w:tcPr>
          <w:p w14:paraId="50658459" w14:textId="77777777" w:rsidR="002257E9" w:rsidRDefault="002257E9" w:rsidP="00F724AD">
            <w:pPr>
              <w:jc w:val="center"/>
            </w:pPr>
            <w:r>
              <w:t>$5,950</w:t>
            </w:r>
          </w:p>
        </w:tc>
        <w:tc>
          <w:tcPr>
            <w:tcW w:w="1197" w:type="dxa"/>
            <w:vAlign w:val="center"/>
          </w:tcPr>
          <w:p w14:paraId="61931961" w14:textId="77777777" w:rsidR="002257E9" w:rsidRDefault="002257E9" w:rsidP="00F724AD">
            <w:pPr>
              <w:jc w:val="center"/>
            </w:pPr>
            <w:r>
              <w:t>$850</w:t>
            </w:r>
          </w:p>
        </w:tc>
        <w:tc>
          <w:tcPr>
            <w:tcW w:w="1197" w:type="dxa"/>
            <w:vAlign w:val="center"/>
          </w:tcPr>
          <w:p w14:paraId="19234981" w14:textId="32B8E324" w:rsidR="002257E9" w:rsidRDefault="00880F6E" w:rsidP="00F724AD">
            <w:pPr>
              <w:jc w:val="center"/>
            </w:pPr>
            <w:r>
              <w:t>$</w:t>
            </w:r>
            <w:r w:rsidR="00F65AF2">
              <w:t>10,203</w:t>
            </w:r>
          </w:p>
        </w:tc>
        <w:tc>
          <w:tcPr>
            <w:tcW w:w="1197" w:type="dxa"/>
            <w:vAlign w:val="center"/>
          </w:tcPr>
          <w:p w14:paraId="0FB9A601" w14:textId="4FF1A67F" w:rsidR="002257E9" w:rsidRDefault="00F65AF2" w:rsidP="00F724AD">
            <w:pPr>
              <w:jc w:val="center"/>
            </w:pPr>
            <w:r>
              <w:t>$</w:t>
            </w:r>
            <w:r w:rsidR="00C90BD2">
              <w:t>1,458</w:t>
            </w:r>
          </w:p>
        </w:tc>
        <w:tc>
          <w:tcPr>
            <w:tcW w:w="1197" w:type="dxa"/>
            <w:vAlign w:val="center"/>
          </w:tcPr>
          <w:p w14:paraId="63419047" w14:textId="6645C8A0" w:rsidR="002257E9" w:rsidRDefault="479AFF11" w:rsidP="00F724AD">
            <w:pPr>
              <w:jc w:val="center"/>
            </w:pPr>
            <w:r>
              <w:t>$3</w:t>
            </w:r>
            <w:r w:rsidR="314E2F7C">
              <w:t>5,226</w:t>
            </w:r>
          </w:p>
        </w:tc>
        <w:tc>
          <w:tcPr>
            <w:tcW w:w="1197" w:type="dxa"/>
            <w:vAlign w:val="center"/>
          </w:tcPr>
          <w:p w14:paraId="4CE6BD9A" w14:textId="18A36460" w:rsidR="314E2F7C" w:rsidRDefault="314E2F7C" w:rsidP="617199F2">
            <w:pPr>
              <w:jc w:val="center"/>
            </w:pPr>
            <w:r>
              <w:t>$5,032</w:t>
            </w:r>
          </w:p>
        </w:tc>
      </w:tr>
    </w:tbl>
    <w:p w14:paraId="46CFCFC7" w14:textId="77777777" w:rsidR="001138D0" w:rsidRPr="001138D0" w:rsidRDefault="001138D0" w:rsidP="001138D0"/>
    <w:p w14:paraId="507AEE16" w14:textId="14F36EE5" w:rsidR="7DD15FD8" w:rsidRDefault="7E41C106">
      <w:r>
        <w:t>E</w:t>
      </w:r>
      <w:r w:rsidR="73E3ECD9">
        <w:t xml:space="preserve">stimated lifetime greenhouse gas emissions </w:t>
      </w:r>
      <w:r w:rsidR="70A44979">
        <w:t xml:space="preserve">avoided </w:t>
      </w:r>
      <w:r w:rsidR="73E3ECD9">
        <w:t xml:space="preserve">over assumed 15-year lifecycle: </w:t>
      </w:r>
      <w:r w:rsidR="19FB36A8">
        <w:t>4</w:t>
      </w:r>
      <w:r w:rsidR="648A9AE5">
        <w:t>84.3</w:t>
      </w:r>
      <w:r w:rsidR="19FB36A8">
        <w:t xml:space="preserve"> MtCO2e</w:t>
      </w:r>
      <w:r w:rsidR="0CBCFC2A">
        <w:t xml:space="preserve">. See section </w:t>
      </w:r>
      <w:r w:rsidR="0CBCFC2A" w:rsidRPr="7420DDB3">
        <w:rPr>
          <w:i/>
          <w:iCs/>
        </w:rPr>
        <w:t>Summary of Campaign Participation and Installations</w:t>
      </w:r>
      <w:r w:rsidR="0CBCFC2A">
        <w:t xml:space="preserve"> for a detailed breakdown of calculation and assumptions.</w:t>
      </w:r>
    </w:p>
    <w:p w14:paraId="098C8BD9" w14:textId="19B4F381" w:rsidR="62227E08" w:rsidRDefault="5FD12C38" w:rsidP="7F3A2124">
      <w:pPr>
        <w:pStyle w:val="Heading2"/>
      </w:pPr>
      <w:bookmarkStart w:id="129" w:name="_Toc1003616048"/>
      <w:r>
        <w:t xml:space="preserve">Appendix </w:t>
      </w:r>
      <w:r w:rsidR="029271E8">
        <w:t>C</w:t>
      </w:r>
      <w:r>
        <w:t xml:space="preserve"> – City of Lacey </w:t>
      </w:r>
      <w:r w:rsidR="22D6346A">
        <w:t>Statistics</w:t>
      </w:r>
      <w:bookmarkEnd w:id="129"/>
      <w:r>
        <w:t xml:space="preserve"> </w:t>
      </w:r>
    </w:p>
    <w:p w14:paraId="2ACADFB7" w14:textId="62161A5B" w:rsidR="62227E08" w:rsidRDefault="2FE6A4C2" w:rsidP="617199F2">
      <w:pPr>
        <w:jc w:val="center"/>
      </w:pPr>
      <w:r>
        <w:rPr>
          <w:noProof/>
        </w:rPr>
        <w:drawing>
          <wp:inline distT="0" distB="0" distL="0" distR="0" wp14:anchorId="5AEE9338" wp14:editId="0A84A7AD">
            <wp:extent cx="4282925" cy="2574311"/>
            <wp:effectExtent l="0" t="0" r="0" b="0"/>
            <wp:docPr id="2013426382" name="Picture 2013426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426382"/>
                    <pic:cNvPicPr/>
                  </pic:nvPicPr>
                  <pic:blipFill>
                    <a:blip r:embed="rId39">
                      <a:extLst>
                        <a:ext uri="{28A0092B-C50C-407E-A947-70E740481C1C}">
                          <a14:useLocalDpi xmlns:a14="http://schemas.microsoft.com/office/drawing/2010/main"/>
                        </a:ext>
                      </a:extLst>
                    </a:blip>
                    <a:stretch>
                      <a:fillRect/>
                    </a:stretch>
                  </pic:blipFill>
                  <pic:spPr>
                    <a:xfrm>
                      <a:off x="0" y="0"/>
                      <a:ext cx="4282925" cy="2574311"/>
                    </a:xfrm>
                    <a:prstGeom prst="rect">
                      <a:avLst/>
                    </a:prstGeom>
                  </pic:spPr>
                </pic:pic>
              </a:graphicData>
            </a:graphic>
          </wp:inline>
        </w:drawing>
      </w:r>
      <w:r w:rsidR="2241E0B9">
        <w:rPr>
          <w:noProof/>
        </w:rPr>
        <w:drawing>
          <wp:inline distT="0" distB="0" distL="0" distR="0" wp14:anchorId="18294ADD" wp14:editId="30BDD654">
            <wp:extent cx="4107519" cy="2468880"/>
            <wp:effectExtent l="0" t="0" r="0" b="0"/>
            <wp:docPr id="1697708015" name="Picture 1697708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4107519" cy="2468880"/>
                    </a:xfrm>
                    <a:prstGeom prst="rect">
                      <a:avLst/>
                    </a:prstGeom>
                  </pic:spPr>
                </pic:pic>
              </a:graphicData>
            </a:graphic>
          </wp:inline>
        </w:drawing>
      </w:r>
      <w:r w:rsidR="02860632">
        <w:rPr>
          <w:noProof/>
        </w:rPr>
        <w:drawing>
          <wp:inline distT="0" distB="0" distL="0" distR="0" wp14:anchorId="172A5995" wp14:editId="24BE5E47">
            <wp:extent cx="4102055" cy="2468880"/>
            <wp:effectExtent l="0" t="0" r="0" b="0"/>
            <wp:docPr id="1076482916" name="Picture 1076482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482916"/>
                    <pic:cNvPicPr/>
                  </pic:nvPicPr>
                  <pic:blipFill>
                    <a:blip r:embed="rId41">
                      <a:extLst>
                        <a:ext uri="{28A0092B-C50C-407E-A947-70E740481C1C}">
                          <a14:useLocalDpi xmlns:a14="http://schemas.microsoft.com/office/drawing/2010/main" val="0"/>
                        </a:ext>
                      </a:extLst>
                    </a:blip>
                    <a:stretch>
                      <a:fillRect/>
                    </a:stretch>
                  </pic:blipFill>
                  <pic:spPr>
                    <a:xfrm>
                      <a:off x="0" y="0"/>
                      <a:ext cx="4102055" cy="2468880"/>
                    </a:xfrm>
                    <a:prstGeom prst="rect">
                      <a:avLst/>
                    </a:prstGeom>
                  </pic:spPr>
                </pic:pic>
              </a:graphicData>
            </a:graphic>
          </wp:inline>
        </w:drawing>
      </w:r>
      <w:r w:rsidR="2673CA0A">
        <w:t>Numbers are from December 2025.</w:t>
      </w:r>
    </w:p>
    <w:p w14:paraId="2BF73588" w14:textId="73CC0863" w:rsidR="62227E08" w:rsidRDefault="62227E08" w:rsidP="617199F2">
      <w:pPr>
        <w:jc w:val="center"/>
      </w:pPr>
    </w:p>
    <w:p w14:paraId="4EB2801D" w14:textId="77777777" w:rsidR="0033490A" w:rsidRDefault="0033490A" w:rsidP="48F2B40B"/>
    <w:tbl>
      <w:tblPr>
        <w:tblStyle w:val="TableGrid"/>
        <w:tblW w:w="11283"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555"/>
        <w:gridCol w:w="1216"/>
        <w:gridCol w:w="1216"/>
        <w:gridCol w:w="1216"/>
        <w:gridCol w:w="1216"/>
        <w:gridCol w:w="1216"/>
        <w:gridCol w:w="1216"/>
        <w:gridCol w:w="1216"/>
        <w:gridCol w:w="1216"/>
      </w:tblGrid>
      <w:tr w:rsidR="0033490A" w14:paraId="2AA307C9" w14:textId="2B3C6DEE" w:rsidTr="036FE3EF">
        <w:trPr>
          <w:trHeight w:val="300"/>
        </w:trPr>
        <w:tc>
          <w:tcPr>
            <w:tcW w:w="1555" w:type="dxa"/>
            <w:vMerge w:val="restart"/>
            <w:vAlign w:val="center"/>
          </w:tcPr>
          <w:p w14:paraId="1A66EED3" w14:textId="77777777" w:rsidR="0033490A" w:rsidRDefault="0033490A">
            <w:pPr>
              <w:jc w:val="center"/>
            </w:pPr>
            <w:r>
              <w:t>Self-Funded</w:t>
            </w:r>
          </w:p>
        </w:tc>
        <w:tc>
          <w:tcPr>
            <w:tcW w:w="2432" w:type="dxa"/>
            <w:gridSpan w:val="2"/>
            <w:vAlign w:val="center"/>
          </w:tcPr>
          <w:p w14:paraId="79E4C67A" w14:textId="77777777" w:rsidR="0033490A" w:rsidRDefault="0033490A">
            <w:pPr>
              <w:jc w:val="center"/>
            </w:pPr>
            <w:r>
              <w:t>Group Purchase Discount</w:t>
            </w:r>
          </w:p>
        </w:tc>
        <w:tc>
          <w:tcPr>
            <w:tcW w:w="2432" w:type="dxa"/>
            <w:gridSpan w:val="2"/>
            <w:vAlign w:val="center"/>
          </w:tcPr>
          <w:p w14:paraId="589F2E81" w14:textId="77777777" w:rsidR="0033490A" w:rsidRDefault="0033490A">
            <w:pPr>
              <w:jc w:val="center"/>
            </w:pPr>
            <w:r>
              <w:t>Time-of-Sale Rebates</w:t>
            </w:r>
          </w:p>
        </w:tc>
        <w:tc>
          <w:tcPr>
            <w:tcW w:w="2432" w:type="dxa"/>
            <w:gridSpan w:val="2"/>
            <w:vAlign w:val="center"/>
          </w:tcPr>
          <w:p w14:paraId="144661CF" w14:textId="3220BA5B" w:rsidR="3D121636" w:rsidRDefault="2A1F138A" w:rsidP="14B5FB33">
            <w:pPr>
              <w:jc w:val="center"/>
            </w:pPr>
            <w:r>
              <w:t>Total Savings</w:t>
            </w:r>
          </w:p>
        </w:tc>
        <w:tc>
          <w:tcPr>
            <w:tcW w:w="2432" w:type="dxa"/>
            <w:gridSpan w:val="2"/>
            <w:vAlign w:val="center"/>
          </w:tcPr>
          <w:p w14:paraId="4632B7EA" w14:textId="46849808" w:rsidR="57B79DC9" w:rsidRDefault="57B79DC9" w:rsidP="7061F52D">
            <w:pPr>
              <w:jc w:val="center"/>
            </w:pPr>
            <w:r>
              <w:t>Total Spent</w:t>
            </w:r>
          </w:p>
        </w:tc>
      </w:tr>
      <w:tr w:rsidR="0033490A" w14:paraId="33EAFFFD" w14:textId="16F27274" w:rsidTr="036FE3EF">
        <w:trPr>
          <w:trHeight w:val="288"/>
        </w:trPr>
        <w:tc>
          <w:tcPr>
            <w:tcW w:w="1555" w:type="dxa"/>
            <w:vMerge/>
          </w:tcPr>
          <w:p w14:paraId="4B6E76AC" w14:textId="77777777" w:rsidR="0033490A" w:rsidRDefault="0033490A"/>
        </w:tc>
        <w:tc>
          <w:tcPr>
            <w:tcW w:w="1216" w:type="dxa"/>
            <w:vAlign w:val="center"/>
          </w:tcPr>
          <w:p w14:paraId="67CB775A" w14:textId="77777777" w:rsidR="0033490A" w:rsidRDefault="0033490A">
            <w:pPr>
              <w:jc w:val="center"/>
            </w:pPr>
            <w:r>
              <w:t>Sum.</w:t>
            </w:r>
          </w:p>
        </w:tc>
        <w:tc>
          <w:tcPr>
            <w:tcW w:w="1216" w:type="dxa"/>
            <w:vAlign w:val="center"/>
          </w:tcPr>
          <w:p w14:paraId="03AEB3DB" w14:textId="77777777" w:rsidR="0033490A" w:rsidRDefault="0033490A">
            <w:pPr>
              <w:jc w:val="center"/>
            </w:pPr>
            <w:r>
              <w:t>Avg.</w:t>
            </w:r>
          </w:p>
        </w:tc>
        <w:tc>
          <w:tcPr>
            <w:tcW w:w="1216" w:type="dxa"/>
            <w:vAlign w:val="center"/>
          </w:tcPr>
          <w:p w14:paraId="60368B35" w14:textId="77777777" w:rsidR="0033490A" w:rsidRDefault="0033490A">
            <w:pPr>
              <w:jc w:val="center"/>
            </w:pPr>
            <w:r>
              <w:t>Sum.</w:t>
            </w:r>
          </w:p>
        </w:tc>
        <w:tc>
          <w:tcPr>
            <w:tcW w:w="1216" w:type="dxa"/>
            <w:vAlign w:val="center"/>
          </w:tcPr>
          <w:p w14:paraId="2787685E" w14:textId="77777777" w:rsidR="0033490A" w:rsidRDefault="0033490A">
            <w:pPr>
              <w:jc w:val="center"/>
            </w:pPr>
            <w:r>
              <w:t>Avg.</w:t>
            </w:r>
          </w:p>
        </w:tc>
        <w:tc>
          <w:tcPr>
            <w:tcW w:w="1216" w:type="dxa"/>
            <w:vAlign w:val="center"/>
          </w:tcPr>
          <w:p w14:paraId="10BB9825" w14:textId="77777777" w:rsidR="0033490A" w:rsidRDefault="0033490A">
            <w:pPr>
              <w:jc w:val="center"/>
            </w:pPr>
            <w:r>
              <w:t>Sum</w:t>
            </w:r>
          </w:p>
        </w:tc>
        <w:tc>
          <w:tcPr>
            <w:tcW w:w="1216" w:type="dxa"/>
            <w:vAlign w:val="center"/>
          </w:tcPr>
          <w:p w14:paraId="07C88D8D" w14:textId="77777777" w:rsidR="0033490A" w:rsidRDefault="0033490A">
            <w:pPr>
              <w:jc w:val="center"/>
            </w:pPr>
            <w:r>
              <w:t>Avg.</w:t>
            </w:r>
          </w:p>
        </w:tc>
        <w:tc>
          <w:tcPr>
            <w:tcW w:w="1216" w:type="dxa"/>
            <w:vAlign w:val="center"/>
          </w:tcPr>
          <w:p w14:paraId="016FEA7C" w14:textId="4A12C008" w:rsidR="3F869D36" w:rsidRDefault="3F869D36" w:rsidP="617199F2">
            <w:pPr>
              <w:jc w:val="center"/>
            </w:pPr>
            <w:r>
              <w:t>Sum</w:t>
            </w:r>
          </w:p>
        </w:tc>
        <w:tc>
          <w:tcPr>
            <w:tcW w:w="1216" w:type="dxa"/>
            <w:vAlign w:val="center"/>
          </w:tcPr>
          <w:p w14:paraId="07E11F11" w14:textId="0BB39539" w:rsidR="3F869D36" w:rsidRDefault="3F869D36" w:rsidP="617199F2">
            <w:pPr>
              <w:jc w:val="center"/>
            </w:pPr>
            <w:r>
              <w:t>Avg.</w:t>
            </w:r>
          </w:p>
        </w:tc>
      </w:tr>
      <w:tr w:rsidR="0033490A" w14:paraId="6E402511" w14:textId="1A3835A4" w:rsidTr="036FE3EF">
        <w:trPr>
          <w:trHeight w:val="547"/>
        </w:trPr>
        <w:tc>
          <w:tcPr>
            <w:tcW w:w="1555" w:type="dxa"/>
            <w:vAlign w:val="center"/>
          </w:tcPr>
          <w:p w14:paraId="596B555D" w14:textId="77777777" w:rsidR="0033490A" w:rsidRDefault="0033490A">
            <w:pPr>
              <w:jc w:val="center"/>
            </w:pPr>
            <w:r>
              <w:t>Heat Pump</w:t>
            </w:r>
          </w:p>
        </w:tc>
        <w:tc>
          <w:tcPr>
            <w:tcW w:w="1216" w:type="dxa"/>
            <w:vAlign w:val="center"/>
          </w:tcPr>
          <w:p w14:paraId="05B6C36E" w14:textId="20C05640" w:rsidR="0033490A" w:rsidRDefault="0033490A">
            <w:pPr>
              <w:jc w:val="center"/>
            </w:pPr>
            <w:r>
              <w:t>$</w:t>
            </w:r>
            <w:r w:rsidR="05369239">
              <w:t>7,258</w:t>
            </w:r>
          </w:p>
        </w:tc>
        <w:tc>
          <w:tcPr>
            <w:tcW w:w="1216" w:type="dxa"/>
            <w:vAlign w:val="center"/>
          </w:tcPr>
          <w:p w14:paraId="4F7402FD" w14:textId="73AA8EB9" w:rsidR="0033490A" w:rsidRDefault="0033490A">
            <w:pPr>
              <w:jc w:val="center"/>
            </w:pPr>
            <w:r>
              <w:t>$</w:t>
            </w:r>
            <w:r w:rsidR="047E2586">
              <w:t>1,210</w:t>
            </w:r>
          </w:p>
        </w:tc>
        <w:tc>
          <w:tcPr>
            <w:tcW w:w="1216" w:type="dxa"/>
            <w:vAlign w:val="center"/>
          </w:tcPr>
          <w:p w14:paraId="30A38E4F" w14:textId="4531377A" w:rsidR="0033490A" w:rsidRDefault="0033490A">
            <w:pPr>
              <w:jc w:val="center"/>
            </w:pPr>
            <w:r>
              <w:t>$</w:t>
            </w:r>
            <w:r w:rsidR="619469EF">
              <w:t>9,600</w:t>
            </w:r>
          </w:p>
        </w:tc>
        <w:tc>
          <w:tcPr>
            <w:tcW w:w="1216" w:type="dxa"/>
            <w:vAlign w:val="center"/>
          </w:tcPr>
          <w:p w14:paraId="0D9743D8" w14:textId="02D29102" w:rsidR="0033490A" w:rsidRDefault="0033490A">
            <w:pPr>
              <w:jc w:val="center"/>
            </w:pPr>
            <w:r>
              <w:t>$</w:t>
            </w:r>
            <w:r w:rsidR="1F830204">
              <w:t>1,600</w:t>
            </w:r>
          </w:p>
        </w:tc>
        <w:tc>
          <w:tcPr>
            <w:tcW w:w="1216" w:type="dxa"/>
            <w:vAlign w:val="center"/>
          </w:tcPr>
          <w:p w14:paraId="7F127275" w14:textId="3BC5E47D" w:rsidR="0033490A" w:rsidRDefault="0033490A">
            <w:pPr>
              <w:jc w:val="center"/>
            </w:pPr>
            <w:r>
              <w:t>$</w:t>
            </w:r>
            <w:r w:rsidR="1D936DDE">
              <w:t>16,858</w:t>
            </w:r>
          </w:p>
        </w:tc>
        <w:tc>
          <w:tcPr>
            <w:tcW w:w="1216" w:type="dxa"/>
            <w:vAlign w:val="center"/>
          </w:tcPr>
          <w:p w14:paraId="01BDED2A" w14:textId="5D971EC8" w:rsidR="0033490A" w:rsidRDefault="0033490A">
            <w:pPr>
              <w:jc w:val="center"/>
            </w:pPr>
            <w:r>
              <w:t>$</w:t>
            </w:r>
            <w:r w:rsidR="70D9CBFD">
              <w:t>2,810</w:t>
            </w:r>
          </w:p>
        </w:tc>
        <w:tc>
          <w:tcPr>
            <w:tcW w:w="1216" w:type="dxa"/>
            <w:vAlign w:val="center"/>
          </w:tcPr>
          <w:p w14:paraId="4925F024" w14:textId="29263CDE" w:rsidR="70D9CBFD" w:rsidRDefault="70D9CBFD" w:rsidP="617199F2">
            <w:pPr>
              <w:jc w:val="center"/>
            </w:pPr>
            <w:r>
              <w:t>$66,604</w:t>
            </w:r>
          </w:p>
        </w:tc>
        <w:tc>
          <w:tcPr>
            <w:tcW w:w="1216" w:type="dxa"/>
            <w:vAlign w:val="center"/>
          </w:tcPr>
          <w:p w14:paraId="6AAD8155" w14:textId="3D80C8FE" w:rsidR="70D9CBFD" w:rsidRDefault="70D9CBFD" w:rsidP="617199F2">
            <w:pPr>
              <w:jc w:val="center"/>
            </w:pPr>
            <w:r>
              <w:t>$11,100</w:t>
            </w:r>
          </w:p>
        </w:tc>
      </w:tr>
      <w:tr w:rsidR="0033490A" w14:paraId="624B493E" w14:textId="7A1A4A98" w:rsidTr="036FE3EF">
        <w:trPr>
          <w:trHeight w:val="547"/>
        </w:trPr>
        <w:tc>
          <w:tcPr>
            <w:tcW w:w="1555" w:type="dxa"/>
            <w:vAlign w:val="center"/>
          </w:tcPr>
          <w:p w14:paraId="2DDB01F4" w14:textId="77777777" w:rsidR="0033490A" w:rsidRDefault="0033490A">
            <w:pPr>
              <w:jc w:val="center"/>
            </w:pPr>
            <w:r>
              <w:t>Water Heater</w:t>
            </w:r>
          </w:p>
        </w:tc>
        <w:tc>
          <w:tcPr>
            <w:tcW w:w="1216" w:type="dxa"/>
            <w:vAlign w:val="center"/>
          </w:tcPr>
          <w:p w14:paraId="45E6B319" w14:textId="53F5B5B0" w:rsidR="0033490A" w:rsidRDefault="0033490A">
            <w:pPr>
              <w:jc w:val="center"/>
            </w:pPr>
            <w:r>
              <w:t>$</w:t>
            </w:r>
            <w:r w:rsidR="5A4F2AC2">
              <w:t>675</w:t>
            </w:r>
          </w:p>
        </w:tc>
        <w:tc>
          <w:tcPr>
            <w:tcW w:w="1216" w:type="dxa"/>
            <w:vAlign w:val="center"/>
          </w:tcPr>
          <w:p w14:paraId="3E71AE88" w14:textId="002437D9" w:rsidR="0033490A" w:rsidRDefault="0033490A">
            <w:pPr>
              <w:jc w:val="center"/>
            </w:pPr>
            <w:r>
              <w:t>$</w:t>
            </w:r>
            <w:r w:rsidR="3D99800E">
              <w:t>675</w:t>
            </w:r>
          </w:p>
        </w:tc>
        <w:tc>
          <w:tcPr>
            <w:tcW w:w="1216" w:type="dxa"/>
            <w:vAlign w:val="center"/>
          </w:tcPr>
          <w:p w14:paraId="2A417930" w14:textId="2AB5EF54" w:rsidR="0033490A" w:rsidRDefault="0033490A">
            <w:pPr>
              <w:jc w:val="center"/>
            </w:pPr>
            <w:r>
              <w:t>$</w:t>
            </w:r>
            <w:r w:rsidR="17B2FBAC">
              <w:t>750</w:t>
            </w:r>
          </w:p>
        </w:tc>
        <w:tc>
          <w:tcPr>
            <w:tcW w:w="1216" w:type="dxa"/>
            <w:vAlign w:val="center"/>
          </w:tcPr>
          <w:p w14:paraId="2CD301DA" w14:textId="3784DBAE" w:rsidR="0033490A" w:rsidRDefault="0033490A">
            <w:pPr>
              <w:jc w:val="center"/>
            </w:pPr>
            <w:r>
              <w:t>$</w:t>
            </w:r>
            <w:r w:rsidR="3F957D69">
              <w:t>750</w:t>
            </w:r>
          </w:p>
        </w:tc>
        <w:tc>
          <w:tcPr>
            <w:tcW w:w="1216" w:type="dxa"/>
            <w:vAlign w:val="center"/>
          </w:tcPr>
          <w:p w14:paraId="35FAD2C0" w14:textId="7BF38E50" w:rsidR="0033490A" w:rsidRDefault="0033490A">
            <w:pPr>
              <w:jc w:val="center"/>
            </w:pPr>
            <w:r>
              <w:t>$</w:t>
            </w:r>
            <w:r w:rsidR="641E23B1">
              <w:t>1,425</w:t>
            </w:r>
          </w:p>
        </w:tc>
        <w:tc>
          <w:tcPr>
            <w:tcW w:w="1216" w:type="dxa"/>
            <w:vAlign w:val="center"/>
          </w:tcPr>
          <w:p w14:paraId="7273DF52" w14:textId="34500FD9" w:rsidR="0033490A" w:rsidRDefault="0033490A">
            <w:pPr>
              <w:jc w:val="center"/>
            </w:pPr>
            <w:r>
              <w:t>$</w:t>
            </w:r>
            <w:r w:rsidR="495A5232">
              <w:t>1,425</w:t>
            </w:r>
          </w:p>
        </w:tc>
        <w:tc>
          <w:tcPr>
            <w:tcW w:w="1216" w:type="dxa"/>
            <w:vAlign w:val="center"/>
          </w:tcPr>
          <w:p w14:paraId="095938DA" w14:textId="232F04B9" w:rsidR="495A5232" w:rsidRDefault="495A5232" w:rsidP="617199F2">
            <w:pPr>
              <w:jc w:val="center"/>
            </w:pPr>
            <w:r>
              <w:t>$6,161</w:t>
            </w:r>
          </w:p>
        </w:tc>
        <w:tc>
          <w:tcPr>
            <w:tcW w:w="1216" w:type="dxa"/>
            <w:vAlign w:val="center"/>
          </w:tcPr>
          <w:p w14:paraId="3B935E6A" w14:textId="13E30EA2" w:rsidR="495A5232" w:rsidRDefault="495A5232" w:rsidP="617199F2">
            <w:pPr>
              <w:jc w:val="center"/>
            </w:pPr>
            <w:r>
              <w:t>$6,161</w:t>
            </w:r>
          </w:p>
        </w:tc>
      </w:tr>
    </w:tbl>
    <w:p w14:paraId="7D45C47C" w14:textId="77777777" w:rsidR="0033490A" w:rsidRDefault="0033490A" w:rsidP="0033490A"/>
    <w:tbl>
      <w:tblPr>
        <w:tblStyle w:val="TableGrid"/>
        <w:tblW w:w="11347"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555"/>
        <w:gridCol w:w="1224"/>
        <w:gridCol w:w="1224"/>
        <w:gridCol w:w="1224"/>
        <w:gridCol w:w="1224"/>
        <w:gridCol w:w="1224"/>
        <w:gridCol w:w="1224"/>
        <w:gridCol w:w="1224"/>
        <w:gridCol w:w="1224"/>
      </w:tblGrid>
      <w:tr w:rsidR="0033490A" w14:paraId="29312A72" w14:textId="77777777" w:rsidTr="036FE3EF">
        <w:trPr>
          <w:trHeight w:val="300"/>
        </w:trPr>
        <w:tc>
          <w:tcPr>
            <w:tcW w:w="1555" w:type="dxa"/>
            <w:vMerge w:val="restart"/>
            <w:vAlign w:val="center"/>
          </w:tcPr>
          <w:p w14:paraId="788FB7A3" w14:textId="77777777" w:rsidR="0033490A" w:rsidRDefault="0033490A">
            <w:pPr>
              <w:jc w:val="center"/>
            </w:pPr>
            <w:r>
              <w:t>Subsidized</w:t>
            </w:r>
          </w:p>
        </w:tc>
        <w:tc>
          <w:tcPr>
            <w:tcW w:w="2448" w:type="dxa"/>
            <w:gridSpan w:val="2"/>
            <w:vAlign w:val="center"/>
          </w:tcPr>
          <w:p w14:paraId="3C84EC50" w14:textId="77777777" w:rsidR="0033490A" w:rsidRDefault="0033490A">
            <w:pPr>
              <w:jc w:val="center"/>
            </w:pPr>
            <w:r>
              <w:t>Group Purchase Discount</w:t>
            </w:r>
          </w:p>
        </w:tc>
        <w:tc>
          <w:tcPr>
            <w:tcW w:w="2448" w:type="dxa"/>
            <w:gridSpan w:val="2"/>
            <w:vAlign w:val="center"/>
          </w:tcPr>
          <w:p w14:paraId="526A9BE4" w14:textId="77777777" w:rsidR="0033490A" w:rsidRDefault="0033490A">
            <w:pPr>
              <w:jc w:val="center"/>
            </w:pPr>
            <w:r>
              <w:t>Time-of-Sale Rebates</w:t>
            </w:r>
          </w:p>
        </w:tc>
        <w:tc>
          <w:tcPr>
            <w:tcW w:w="2448" w:type="dxa"/>
            <w:gridSpan w:val="2"/>
            <w:vAlign w:val="center"/>
          </w:tcPr>
          <w:p w14:paraId="5EEB6A12" w14:textId="77777777" w:rsidR="0033490A" w:rsidRDefault="0033490A">
            <w:pPr>
              <w:jc w:val="center"/>
            </w:pPr>
            <w:r>
              <w:t>Total Savings</w:t>
            </w:r>
          </w:p>
        </w:tc>
        <w:tc>
          <w:tcPr>
            <w:tcW w:w="2448" w:type="dxa"/>
            <w:gridSpan w:val="2"/>
            <w:vAlign w:val="center"/>
          </w:tcPr>
          <w:p w14:paraId="08511221" w14:textId="6708D52D" w:rsidR="0033490A" w:rsidRDefault="78E18044">
            <w:pPr>
              <w:jc w:val="center"/>
            </w:pPr>
            <w:r>
              <w:t>Funding Spent</w:t>
            </w:r>
          </w:p>
        </w:tc>
      </w:tr>
      <w:tr w:rsidR="0033490A" w14:paraId="3F2A85CD" w14:textId="6A6E9D35" w:rsidTr="036FE3EF">
        <w:trPr>
          <w:trHeight w:val="300"/>
        </w:trPr>
        <w:tc>
          <w:tcPr>
            <w:tcW w:w="1555" w:type="dxa"/>
            <w:vMerge/>
          </w:tcPr>
          <w:p w14:paraId="5E362291" w14:textId="77777777" w:rsidR="0033490A" w:rsidRDefault="0033490A"/>
        </w:tc>
        <w:tc>
          <w:tcPr>
            <w:tcW w:w="1224" w:type="dxa"/>
            <w:vAlign w:val="center"/>
          </w:tcPr>
          <w:p w14:paraId="5DD8F5A2" w14:textId="77777777" w:rsidR="0033490A" w:rsidRDefault="0033490A">
            <w:pPr>
              <w:jc w:val="center"/>
            </w:pPr>
            <w:r>
              <w:t>Sum</w:t>
            </w:r>
          </w:p>
        </w:tc>
        <w:tc>
          <w:tcPr>
            <w:tcW w:w="1224" w:type="dxa"/>
            <w:vAlign w:val="center"/>
          </w:tcPr>
          <w:p w14:paraId="67542356" w14:textId="77777777" w:rsidR="0033490A" w:rsidRDefault="0033490A">
            <w:pPr>
              <w:jc w:val="center"/>
            </w:pPr>
            <w:r>
              <w:t>Avg.</w:t>
            </w:r>
          </w:p>
        </w:tc>
        <w:tc>
          <w:tcPr>
            <w:tcW w:w="1224" w:type="dxa"/>
            <w:vAlign w:val="center"/>
          </w:tcPr>
          <w:p w14:paraId="21DC9221" w14:textId="77777777" w:rsidR="0033490A" w:rsidRDefault="0033490A">
            <w:pPr>
              <w:jc w:val="center"/>
            </w:pPr>
            <w:r>
              <w:t>Sum</w:t>
            </w:r>
          </w:p>
        </w:tc>
        <w:tc>
          <w:tcPr>
            <w:tcW w:w="1224" w:type="dxa"/>
            <w:vAlign w:val="center"/>
          </w:tcPr>
          <w:p w14:paraId="25DEC771" w14:textId="77777777" w:rsidR="0033490A" w:rsidRDefault="0033490A">
            <w:pPr>
              <w:jc w:val="center"/>
            </w:pPr>
            <w:r>
              <w:t>Avg.</w:t>
            </w:r>
          </w:p>
        </w:tc>
        <w:tc>
          <w:tcPr>
            <w:tcW w:w="1224" w:type="dxa"/>
          </w:tcPr>
          <w:p w14:paraId="6E961084" w14:textId="77777777" w:rsidR="0033490A" w:rsidRDefault="0033490A">
            <w:pPr>
              <w:jc w:val="center"/>
            </w:pPr>
            <w:r>
              <w:t>Sum</w:t>
            </w:r>
          </w:p>
        </w:tc>
        <w:tc>
          <w:tcPr>
            <w:tcW w:w="1224" w:type="dxa"/>
          </w:tcPr>
          <w:p w14:paraId="0E048953" w14:textId="77777777" w:rsidR="0033490A" w:rsidRDefault="0033490A">
            <w:pPr>
              <w:jc w:val="center"/>
            </w:pPr>
            <w:r>
              <w:t>Avg.</w:t>
            </w:r>
          </w:p>
        </w:tc>
        <w:tc>
          <w:tcPr>
            <w:tcW w:w="1224" w:type="dxa"/>
            <w:vAlign w:val="center"/>
          </w:tcPr>
          <w:p w14:paraId="5F14E1E2" w14:textId="77777777" w:rsidR="0033490A" w:rsidRDefault="0033490A">
            <w:pPr>
              <w:jc w:val="center"/>
            </w:pPr>
            <w:r>
              <w:t xml:space="preserve">Sum </w:t>
            </w:r>
          </w:p>
        </w:tc>
        <w:tc>
          <w:tcPr>
            <w:tcW w:w="1224" w:type="dxa"/>
            <w:vAlign w:val="center"/>
          </w:tcPr>
          <w:p w14:paraId="01DD38A3" w14:textId="06EABD26" w:rsidR="0B1ECCDC" w:rsidRDefault="0B1ECCDC" w:rsidP="617199F2">
            <w:pPr>
              <w:jc w:val="center"/>
            </w:pPr>
            <w:r>
              <w:t>Avg.</w:t>
            </w:r>
          </w:p>
        </w:tc>
      </w:tr>
      <w:tr w:rsidR="0033490A" w14:paraId="23923D52" w14:textId="4F216E11" w:rsidTr="036FE3EF">
        <w:trPr>
          <w:trHeight w:val="547"/>
        </w:trPr>
        <w:tc>
          <w:tcPr>
            <w:tcW w:w="1555" w:type="dxa"/>
            <w:vAlign w:val="center"/>
          </w:tcPr>
          <w:p w14:paraId="5D5BD61F" w14:textId="77777777" w:rsidR="0033490A" w:rsidRDefault="0033490A">
            <w:pPr>
              <w:jc w:val="center"/>
            </w:pPr>
            <w:r>
              <w:t>Heat Pump</w:t>
            </w:r>
          </w:p>
        </w:tc>
        <w:tc>
          <w:tcPr>
            <w:tcW w:w="1224" w:type="dxa"/>
            <w:vAlign w:val="center"/>
          </w:tcPr>
          <w:p w14:paraId="27325C7F" w14:textId="51CA4704" w:rsidR="0033490A" w:rsidRDefault="0033490A">
            <w:pPr>
              <w:jc w:val="center"/>
            </w:pPr>
            <w:r>
              <w:t>$</w:t>
            </w:r>
            <w:r w:rsidR="484EF03A">
              <w:t>35,126</w:t>
            </w:r>
          </w:p>
        </w:tc>
        <w:tc>
          <w:tcPr>
            <w:tcW w:w="1224" w:type="dxa"/>
            <w:vAlign w:val="center"/>
          </w:tcPr>
          <w:p w14:paraId="521349EE" w14:textId="32AC889F" w:rsidR="0033490A" w:rsidRDefault="0033490A">
            <w:pPr>
              <w:jc w:val="center"/>
            </w:pPr>
            <w:r>
              <w:t>$</w:t>
            </w:r>
            <w:r w:rsidR="46878C8A">
              <w:t>1,464</w:t>
            </w:r>
          </w:p>
        </w:tc>
        <w:tc>
          <w:tcPr>
            <w:tcW w:w="1224" w:type="dxa"/>
            <w:vAlign w:val="center"/>
          </w:tcPr>
          <w:p w14:paraId="4908087A" w14:textId="17856902" w:rsidR="0033490A" w:rsidRDefault="0033490A">
            <w:pPr>
              <w:jc w:val="center"/>
            </w:pPr>
            <w:r>
              <w:t>$</w:t>
            </w:r>
            <w:r w:rsidR="74D16243">
              <w:t>30,960</w:t>
            </w:r>
          </w:p>
        </w:tc>
        <w:tc>
          <w:tcPr>
            <w:tcW w:w="1224" w:type="dxa"/>
            <w:vAlign w:val="center"/>
          </w:tcPr>
          <w:p w14:paraId="543A0211" w14:textId="373C10B6" w:rsidR="0033490A" w:rsidRDefault="0033490A">
            <w:pPr>
              <w:jc w:val="center"/>
            </w:pPr>
            <w:r>
              <w:t>$</w:t>
            </w:r>
            <w:r w:rsidR="74EA8706">
              <w:t>1,290</w:t>
            </w:r>
          </w:p>
        </w:tc>
        <w:tc>
          <w:tcPr>
            <w:tcW w:w="1224" w:type="dxa"/>
            <w:vAlign w:val="center"/>
          </w:tcPr>
          <w:p w14:paraId="506E2688" w14:textId="3C67E9E0" w:rsidR="0033490A" w:rsidRDefault="0033490A">
            <w:pPr>
              <w:jc w:val="center"/>
            </w:pPr>
            <w:r>
              <w:t>$</w:t>
            </w:r>
            <w:r w:rsidR="3DB1DE2C">
              <w:t>66,086</w:t>
            </w:r>
          </w:p>
        </w:tc>
        <w:tc>
          <w:tcPr>
            <w:tcW w:w="1224" w:type="dxa"/>
            <w:vAlign w:val="center"/>
          </w:tcPr>
          <w:p w14:paraId="2CC91FE0" w14:textId="13858007" w:rsidR="0033490A" w:rsidRDefault="0033490A">
            <w:pPr>
              <w:jc w:val="center"/>
            </w:pPr>
            <w:r>
              <w:t>$</w:t>
            </w:r>
            <w:r w:rsidR="0914325D">
              <w:t>2,754</w:t>
            </w:r>
          </w:p>
        </w:tc>
        <w:tc>
          <w:tcPr>
            <w:tcW w:w="1224" w:type="dxa"/>
            <w:vAlign w:val="center"/>
          </w:tcPr>
          <w:p w14:paraId="3AD8A081" w14:textId="4EB4321F" w:rsidR="0033490A" w:rsidRDefault="0033490A">
            <w:pPr>
              <w:jc w:val="center"/>
            </w:pPr>
            <w:r>
              <w:t>$</w:t>
            </w:r>
            <w:r w:rsidR="1B5AD62E">
              <w:t>391,068</w:t>
            </w:r>
          </w:p>
        </w:tc>
        <w:tc>
          <w:tcPr>
            <w:tcW w:w="1224" w:type="dxa"/>
            <w:vAlign w:val="center"/>
          </w:tcPr>
          <w:p w14:paraId="24B3C8DF" w14:textId="5EF6CB66" w:rsidR="6011201A" w:rsidRDefault="6011201A" w:rsidP="617199F2">
            <w:pPr>
              <w:jc w:val="center"/>
            </w:pPr>
            <w:r>
              <w:t>$16,295</w:t>
            </w:r>
          </w:p>
        </w:tc>
      </w:tr>
      <w:tr w:rsidR="0033490A" w14:paraId="68D45445" w14:textId="6D6BA5C8" w:rsidTr="036FE3EF">
        <w:trPr>
          <w:trHeight w:val="547"/>
        </w:trPr>
        <w:tc>
          <w:tcPr>
            <w:tcW w:w="1555" w:type="dxa"/>
            <w:vAlign w:val="center"/>
          </w:tcPr>
          <w:p w14:paraId="3C473F11" w14:textId="77777777" w:rsidR="0033490A" w:rsidRDefault="0033490A">
            <w:pPr>
              <w:jc w:val="center"/>
            </w:pPr>
            <w:r>
              <w:t>Water Heater</w:t>
            </w:r>
          </w:p>
        </w:tc>
        <w:tc>
          <w:tcPr>
            <w:tcW w:w="1224" w:type="dxa"/>
            <w:vAlign w:val="center"/>
          </w:tcPr>
          <w:p w14:paraId="144B4592" w14:textId="690CC4CE" w:rsidR="0033490A" w:rsidRDefault="0033490A">
            <w:pPr>
              <w:jc w:val="center"/>
            </w:pPr>
            <w:r>
              <w:t>$</w:t>
            </w:r>
            <w:r w:rsidR="072B0C2F">
              <w:t>6,817</w:t>
            </w:r>
          </w:p>
        </w:tc>
        <w:tc>
          <w:tcPr>
            <w:tcW w:w="1224" w:type="dxa"/>
            <w:vAlign w:val="center"/>
          </w:tcPr>
          <w:p w14:paraId="26B8B613" w14:textId="5F33E0CC" w:rsidR="0033490A" w:rsidRDefault="0033490A">
            <w:pPr>
              <w:jc w:val="center"/>
            </w:pPr>
            <w:r>
              <w:t>$</w:t>
            </w:r>
            <w:r w:rsidR="58AAF112">
              <w:t>620</w:t>
            </w:r>
          </w:p>
        </w:tc>
        <w:tc>
          <w:tcPr>
            <w:tcW w:w="1224" w:type="dxa"/>
            <w:vAlign w:val="center"/>
          </w:tcPr>
          <w:p w14:paraId="172DCE0C" w14:textId="43254470" w:rsidR="0033490A" w:rsidRDefault="0033490A">
            <w:pPr>
              <w:jc w:val="center"/>
            </w:pPr>
            <w:r>
              <w:t>$</w:t>
            </w:r>
            <w:r w:rsidR="0EC18171">
              <w:t>9,250</w:t>
            </w:r>
          </w:p>
        </w:tc>
        <w:tc>
          <w:tcPr>
            <w:tcW w:w="1224" w:type="dxa"/>
            <w:vAlign w:val="center"/>
          </w:tcPr>
          <w:p w14:paraId="53465F5A" w14:textId="256DD86B" w:rsidR="0033490A" w:rsidRDefault="0033490A">
            <w:pPr>
              <w:jc w:val="center"/>
            </w:pPr>
            <w:r>
              <w:t>$</w:t>
            </w:r>
            <w:r w:rsidR="1416355A">
              <w:t>840</w:t>
            </w:r>
          </w:p>
        </w:tc>
        <w:tc>
          <w:tcPr>
            <w:tcW w:w="1224" w:type="dxa"/>
            <w:vAlign w:val="center"/>
          </w:tcPr>
          <w:p w14:paraId="4DC4D3FD" w14:textId="2BC1D294" w:rsidR="0033490A" w:rsidRDefault="0033490A">
            <w:pPr>
              <w:jc w:val="center"/>
            </w:pPr>
            <w:r>
              <w:t>$</w:t>
            </w:r>
            <w:r w:rsidR="513794D5">
              <w:t>16,067</w:t>
            </w:r>
          </w:p>
        </w:tc>
        <w:tc>
          <w:tcPr>
            <w:tcW w:w="1224" w:type="dxa"/>
            <w:vAlign w:val="center"/>
          </w:tcPr>
          <w:p w14:paraId="13057804" w14:textId="4FAFDAE2" w:rsidR="0033490A" w:rsidRDefault="0033490A">
            <w:pPr>
              <w:jc w:val="center"/>
            </w:pPr>
            <w:r>
              <w:t>$</w:t>
            </w:r>
            <w:r w:rsidR="157F34B3">
              <w:t>1,460</w:t>
            </w:r>
          </w:p>
        </w:tc>
        <w:tc>
          <w:tcPr>
            <w:tcW w:w="1224" w:type="dxa"/>
            <w:vAlign w:val="center"/>
          </w:tcPr>
          <w:p w14:paraId="53D9E288" w14:textId="5B79BC5E" w:rsidR="0033490A" w:rsidRDefault="0033490A">
            <w:pPr>
              <w:jc w:val="center"/>
            </w:pPr>
            <w:r>
              <w:t>$</w:t>
            </w:r>
            <w:r w:rsidR="2E53D708">
              <w:t>56,436</w:t>
            </w:r>
          </w:p>
        </w:tc>
        <w:tc>
          <w:tcPr>
            <w:tcW w:w="1224" w:type="dxa"/>
            <w:vAlign w:val="center"/>
          </w:tcPr>
          <w:p w14:paraId="19A901A0" w14:textId="4232D63C" w:rsidR="2E53D708" w:rsidRDefault="2AF3CE52" w:rsidP="617199F2">
            <w:pPr>
              <w:jc w:val="center"/>
            </w:pPr>
            <w:r>
              <w:t>$5,</w:t>
            </w:r>
            <w:r w:rsidR="0D0C059F">
              <w:t>130</w:t>
            </w:r>
          </w:p>
        </w:tc>
      </w:tr>
    </w:tbl>
    <w:p w14:paraId="12558891" w14:textId="77777777" w:rsidR="0033490A" w:rsidRDefault="0033490A" w:rsidP="48F2B40B"/>
    <w:p w14:paraId="21748B9A" w14:textId="68E14968" w:rsidR="7F43FA23" w:rsidRDefault="532859D5">
      <w:r>
        <w:t xml:space="preserve">Estimated lifetime greenhouse gas emissions </w:t>
      </w:r>
      <w:r w:rsidR="297E0A21">
        <w:t>avoided</w:t>
      </w:r>
      <w:r>
        <w:t xml:space="preserve"> over assumed 15-year lifecycle: </w:t>
      </w:r>
      <w:r w:rsidR="0F3E1DF6">
        <w:t>510.9</w:t>
      </w:r>
      <w:r>
        <w:t xml:space="preserve"> MtCO2e. See section </w:t>
      </w:r>
      <w:r w:rsidRPr="7420DDB3">
        <w:rPr>
          <w:i/>
          <w:iCs/>
        </w:rPr>
        <w:t>Summary of Campaign Participation and Installations</w:t>
      </w:r>
      <w:r>
        <w:t xml:space="preserve"> for a detailed breakdown of calculation and assumptions.</w:t>
      </w:r>
    </w:p>
    <w:p w14:paraId="2F2F4ED9" w14:textId="215E0A5A" w:rsidR="617199F2" w:rsidRDefault="617199F2"/>
    <w:p w14:paraId="50B42CB3" w14:textId="012FB95F" w:rsidR="62227E08" w:rsidRDefault="61BF4DEC" w:rsidP="7061F52D">
      <w:pPr>
        <w:pStyle w:val="Heading2"/>
      </w:pPr>
      <w:bookmarkStart w:id="130" w:name="_Toc922331476"/>
      <w:commentRangeStart w:id="131"/>
      <w:r>
        <w:t xml:space="preserve">Appendix </w:t>
      </w:r>
      <w:r w:rsidR="28D634FF">
        <w:t>D</w:t>
      </w:r>
      <w:r>
        <w:t xml:space="preserve"> – City of Olympia </w:t>
      </w:r>
      <w:r w:rsidR="22D6346A">
        <w:t>Statistics</w:t>
      </w:r>
      <w:bookmarkEnd w:id="130"/>
      <w:commentRangeEnd w:id="131"/>
      <w:r>
        <w:rPr>
          <w:rStyle w:val="CommentReference"/>
          <w:sz w:val="28"/>
          <w:szCs w:val="28"/>
        </w:rPr>
        <w:commentReference w:id="131"/>
      </w:r>
    </w:p>
    <w:p w14:paraId="637D1B2C" w14:textId="4555947F" w:rsidR="62227E08" w:rsidRDefault="1370DE2F" w:rsidP="62F1F4AC">
      <w:pPr>
        <w:jc w:val="center"/>
      </w:pPr>
      <w:r>
        <w:rPr>
          <w:noProof/>
        </w:rPr>
        <w:drawing>
          <wp:inline distT="0" distB="0" distL="0" distR="0" wp14:anchorId="50169AE5" wp14:editId="0FEDB271">
            <wp:extent cx="4305002" cy="2587582"/>
            <wp:effectExtent l="0" t="0" r="0" b="0"/>
            <wp:docPr id="19815620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562061" name=""/>
                    <pic:cNvPicPr/>
                  </pic:nvPicPr>
                  <pic:blipFill>
                    <a:blip r:embed="rId42">
                      <a:extLst>
                        <a:ext uri="{28A0092B-C50C-407E-A947-70E740481C1C}">
                          <a14:useLocalDpi xmlns:a14="http://schemas.microsoft.com/office/drawing/2010/main"/>
                        </a:ext>
                      </a:extLst>
                    </a:blip>
                    <a:stretch>
                      <a:fillRect/>
                    </a:stretch>
                  </pic:blipFill>
                  <pic:spPr>
                    <a:xfrm>
                      <a:off x="0" y="0"/>
                      <a:ext cx="4305002" cy="2587582"/>
                    </a:xfrm>
                    <a:prstGeom prst="rect">
                      <a:avLst/>
                    </a:prstGeom>
                  </pic:spPr>
                </pic:pic>
              </a:graphicData>
            </a:graphic>
          </wp:inline>
        </w:drawing>
      </w:r>
      <w:r w:rsidR="0564FA95">
        <w:t xml:space="preserve"> </w:t>
      </w:r>
      <w:commentRangeStart w:id="132"/>
      <w:commentRangeEnd w:id="132"/>
      <w:r>
        <w:rPr>
          <w:rStyle w:val="CommentReference"/>
          <w:noProof/>
          <w:sz w:val="22"/>
          <w:szCs w:val="22"/>
        </w:rPr>
        <w:commentReference w:id="132"/>
      </w:r>
      <w:r w:rsidR="6AE0BFC7">
        <w:rPr>
          <w:noProof/>
        </w:rPr>
        <w:drawing>
          <wp:inline distT="0" distB="0" distL="0" distR="0" wp14:anchorId="6A545A7C" wp14:editId="0BDF4D3F">
            <wp:extent cx="4025238" cy="2468880"/>
            <wp:effectExtent l="0" t="0" r="0" b="0"/>
            <wp:docPr id="5368828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882884" name=""/>
                    <pic:cNvPicPr/>
                  </pic:nvPicPr>
                  <pic:blipFill>
                    <a:blip r:embed="rId43">
                      <a:extLst>
                        <a:ext uri="{28A0092B-C50C-407E-A947-70E740481C1C}">
                          <a14:useLocalDpi xmlns:a14="http://schemas.microsoft.com/office/drawing/2010/main"/>
                        </a:ext>
                      </a:extLst>
                    </a:blip>
                    <a:stretch>
                      <a:fillRect/>
                    </a:stretch>
                  </pic:blipFill>
                  <pic:spPr>
                    <a:xfrm>
                      <a:off x="0" y="0"/>
                      <a:ext cx="4025238" cy="2468880"/>
                    </a:xfrm>
                    <a:prstGeom prst="rect">
                      <a:avLst/>
                    </a:prstGeom>
                  </pic:spPr>
                </pic:pic>
              </a:graphicData>
            </a:graphic>
          </wp:inline>
        </w:drawing>
      </w:r>
      <w:r w:rsidR="56F000FB">
        <w:rPr>
          <w:noProof/>
        </w:rPr>
        <w:drawing>
          <wp:inline distT="0" distB="0" distL="0" distR="0" wp14:anchorId="479FE2FD" wp14:editId="13AE3E4A">
            <wp:extent cx="4107519" cy="2468880"/>
            <wp:effectExtent l="0" t="0" r="0" b="0"/>
            <wp:docPr id="1866461759" name="Picture 186646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4107519" cy="2468880"/>
                    </a:xfrm>
                    <a:prstGeom prst="rect">
                      <a:avLst/>
                    </a:prstGeom>
                  </pic:spPr>
                </pic:pic>
              </a:graphicData>
            </a:graphic>
          </wp:inline>
        </w:drawing>
      </w:r>
    </w:p>
    <w:p w14:paraId="64612898" w14:textId="404AD63D" w:rsidR="00D76298" w:rsidRDefault="20CA7A09" w:rsidP="62EBC49B">
      <w:r>
        <w:t>Numbers are from December 2025.</w:t>
      </w:r>
    </w:p>
    <w:tbl>
      <w:tblPr>
        <w:tblStyle w:val="TableGrid"/>
        <w:tblW w:w="11235"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555"/>
        <w:gridCol w:w="1210"/>
        <w:gridCol w:w="1210"/>
        <w:gridCol w:w="1210"/>
        <w:gridCol w:w="1210"/>
        <w:gridCol w:w="1210"/>
        <w:gridCol w:w="1210"/>
        <w:gridCol w:w="1210"/>
        <w:gridCol w:w="1210"/>
      </w:tblGrid>
      <w:tr w:rsidR="00BC0D51" w14:paraId="48DB77F0" w14:textId="1E5CA07D" w:rsidTr="036FE3EF">
        <w:trPr>
          <w:trHeight w:val="300"/>
        </w:trPr>
        <w:tc>
          <w:tcPr>
            <w:tcW w:w="1555" w:type="dxa"/>
            <w:vMerge w:val="restart"/>
            <w:vAlign w:val="center"/>
          </w:tcPr>
          <w:p w14:paraId="721A81DF" w14:textId="77777777" w:rsidR="00BC0D51" w:rsidRDefault="00BC0D51">
            <w:pPr>
              <w:jc w:val="center"/>
            </w:pPr>
            <w:r>
              <w:t>Self-Funded</w:t>
            </w:r>
          </w:p>
        </w:tc>
        <w:tc>
          <w:tcPr>
            <w:tcW w:w="2420" w:type="dxa"/>
            <w:gridSpan w:val="2"/>
            <w:vAlign w:val="center"/>
          </w:tcPr>
          <w:p w14:paraId="7DF52D76" w14:textId="77777777" w:rsidR="00BC0D51" w:rsidRDefault="00BC0D51">
            <w:pPr>
              <w:jc w:val="center"/>
            </w:pPr>
            <w:r>
              <w:t>Group Purchase Discount</w:t>
            </w:r>
          </w:p>
        </w:tc>
        <w:tc>
          <w:tcPr>
            <w:tcW w:w="2420" w:type="dxa"/>
            <w:gridSpan w:val="2"/>
            <w:vAlign w:val="center"/>
          </w:tcPr>
          <w:p w14:paraId="41DE05F9" w14:textId="77777777" w:rsidR="00BC0D51" w:rsidRDefault="00BC0D51">
            <w:pPr>
              <w:jc w:val="center"/>
            </w:pPr>
            <w:r>
              <w:t>Time-of-Sale Rebates</w:t>
            </w:r>
          </w:p>
        </w:tc>
        <w:tc>
          <w:tcPr>
            <w:tcW w:w="2420" w:type="dxa"/>
            <w:gridSpan w:val="2"/>
            <w:vAlign w:val="center"/>
          </w:tcPr>
          <w:p w14:paraId="2C2B0768" w14:textId="77777777" w:rsidR="00BC0D51" w:rsidRDefault="00BC0D51">
            <w:pPr>
              <w:jc w:val="center"/>
            </w:pPr>
            <w:r>
              <w:t>Total Savings</w:t>
            </w:r>
          </w:p>
        </w:tc>
        <w:tc>
          <w:tcPr>
            <w:tcW w:w="2420" w:type="dxa"/>
            <w:gridSpan w:val="2"/>
            <w:vAlign w:val="center"/>
          </w:tcPr>
          <w:p w14:paraId="41C94EF3" w14:textId="7ED77EDE" w:rsidR="00BC0D51" w:rsidRDefault="00BC0D51" w:rsidP="617199F2">
            <w:pPr>
              <w:jc w:val="center"/>
            </w:pPr>
            <w:r>
              <w:t>Total Spent</w:t>
            </w:r>
          </w:p>
        </w:tc>
      </w:tr>
      <w:tr w:rsidR="00D76298" w14:paraId="3B6B315F" w14:textId="1E688566" w:rsidTr="036FE3EF">
        <w:trPr>
          <w:trHeight w:val="288"/>
        </w:trPr>
        <w:tc>
          <w:tcPr>
            <w:tcW w:w="1555" w:type="dxa"/>
            <w:vMerge/>
          </w:tcPr>
          <w:p w14:paraId="26951851" w14:textId="77777777" w:rsidR="00D76298" w:rsidRDefault="00D76298"/>
        </w:tc>
        <w:tc>
          <w:tcPr>
            <w:tcW w:w="1210" w:type="dxa"/>
            <w:vAlign w:val="center"/>
          </w:tcPr>
          <w:p w14:paraId="40D2A501" w14:textId="77777777" w:rsidR="00D76298" w:rsidRDefault="00D76298">
            <w:pPr>
              <w:jc w:val="center"/>
            </w:pPr>
            <w:r>
              <w:t>Sum.</w:t>
            </w:r>
          </w:p>
        </w:tc>
        <w:tc>
          <w:tcPr>
            <w:tcW w:w="1210" w:type="dxa"/>
            <w:vAlign w:val="center"/>
          </w:tcPr>
          <w:p w14:paraId="6C10FF70" w14:textId="77777777" w:rsidR="00D76298" w:rsidRDefault="00D76298">
            <w:pPr>
              <w:jc w:val="center"/>
            </w:pPr>
            <w:r>
              <w:t>Avg.</w:t>
            </w:r>
          </w:p>
        </w:tc>
        <w:tc>
          <w:tcPr>
            <w:tcW w:w="1210" w:type="dxa"/>
            <w:vAlign w:val="center"/>
          </w:tcPr>
          <w:p w14:paraId="632450FD" w14:textId="77777777" w:rsidR="00D76298" w:rsidRDefault="00D76298">
            <w:pPr>
              <w:jc w:val="center"/>
            </w:pPr>
            <w:r>
              <w:t>Sum.</w:t>
            </w:r>
          </w:p>
        </w:tc>
        <w:tc>
          <w:tcPr>
            <w:tcW w:w="1210" w:type="dxa"/>
            <w:vAlign w:val="center"/>
          </w:tcPr>
          <w:p w14:paraId="0343E9EF" w14:textId="77777777" w:rsidR="00D76298" w:rsidRDefault="00D76298">
            <w:pPr>
              <w:jc w:val="center"/>
            </w:pPr>
            <w:r>
              <w:t>Avg.</w:t>
            </w:r>
          </w:p>
        </w:tc>
        <w:tc>
          <w:tcPr>
            <w:tcW w:w="1210" w:type="dxa"/>
            <w:vAlign w:val="center"/>
          </w:tcPr>
          <w:p w14:paraId="5F721824" w14:textId="77777777" w:rsidR="00D76298" w:rsidRDefault="00D76298">
            <w:pPr>
              <w:jc w:val="center"/>
            </w:pPr>
            <w:r>
              <w:t>Sum</w:t>
            </w:r>
          </w:p>
        </w:tc>
        <w:tc>
          <w:tcPr>
            <w:tcW w:w="1210" w:type="dxa"/>
            <w:vAlign w:val="center"/>
          </w:tcPr>
          <w:p w14:paraId="3714FE43" w14:textId="77777777" w:rsidR="00D76298" w:rsidRDefault="00D76298">
            <w:pPr>
              <w:jc w:val="center"/>
            </w:pPr>
            <w:r>
              <w:t>Avg.</w:t>
            </w:r>
          </w:p>
        </w:tc>
        <w:tc>
          <w:tcPr>
            <w:tcW w:w="1210" w:type="dxa"/>
            <w:vAlign w:val="center"/>
          </w:tcPr>
          <w:p w14:paraId="4284A740" w14:textId="0D2F344A" w:rsidR="58421963" w:rsidRDefault="58421963" w:rsidP="617199F2">
            <w:pPr>
              <w:jc w:val="center"/>
            </w:pPr>
            <w:r>
              <w:t>Sum</w:t>
            </w:r>
          </w:p>
        </w:tc>
        <w:tc>
          <w:tcPr>
            <w:tcW w:w="1210" w:type="dxa"/>
            <w:vAlign w:val="center"/>
          </w:tcPr>
          <w:p w14:paraId="2B9B57E2" w14:textId="52520AEC" w:rsidR="58421963" w:rsidRDefault="58421963" w:rsidP="617199F2">
            <w:pPr>
              <w:jc w:val="center"/>
            </w:pPr>
            <w:r>
              <w:t>Avg.</w:t>
            </w:r>
          </w:p>
        </w:tc>
      </w:tr>
      <w:tr w:rsidR="00D76298" w14:paraId="16DB47F3" w14:textId="20909F35" w:rsidTr="036FE3EF">
        <w:trPr>
          <w:trHeight w:val="547"/>
        </w:trPr>
        <w:tc>
          <w:tcPr>
            <w:tcW w:w="1555" w:type="dxa"/>
            <w:vAlign w:val="center"/>
          </w:tcPr>
          <w:p w14:paraId="1A51EBF8" w14:textId="77777777" w:rsidR="00D76298" w:rsidRDefault="00D76298">
            <w:pPr>
              <w:jc w:val="center"/>
            </w:pPr>
            <w:r>
              <w:t>Heat Pump</w:t>
            </w:r>
          </w:p>
        </w:tc>
        <w:tc>
          <w:tcPr>
            <w:tcW w:w="1210" w:type="dxa"/>
            <w:vAlign w:val="center"/>
          </w:tcPr>
          <w:p w14:paraId="53D6567E" w14:textId="02E5362A" w:rsidR="00D76298" w:rsidRDefault="790BE645">
            <w:pPr>
              <w:jc w:val="center"/>
            </w:pPr>
            <w:r>
              <w:t>$</w:t>
            </w:r>
            <w:r w:rsidR="1B35D59F">
              <w:t>2</w:t>
            </w:r>
            <w:r w:rsidR="1488352F">
              <w:t>7,529</w:t>
            </w:r>
          </w:p>
        </w:tc>
        <w:tc>
          <w:tcPr>
            <w:tcW w:w="1210" w:type="dxa"/>
            <w:vAlign w:val="center"/>
          </w:tcPr>
          <w:p w14:paraId="60C111F6" w14:textId="7F51A36D" w:rsidR="00D76298" w:rsidRDefault="00D76298">
            <w:pPr>
              <w:jc w:val="center"/>
            </w:pPr>
            <w:r>
              <w:t>$</w:t>
            </w:r>
            <w:r w:rsidR="00F426D3">
              <w:t>1,</w:t>
            </w:r>
            <w:r w:rsidR="4FD70280">
              <w:t>619</w:t>
            </w:r>
          </w:p>
        </w:tc>
        <w:tc>
          <w:tcPr>
            <w:tcW w:w="1210" w:type="dxa"/>
            <w:vAlign w:val="center"/>
          </w:tcPr>
          <w:p w14:paraId="69DB03AD" w14:textId="2904A625" w:rsidR="00D76298" w:rsidRDefault="790BE645">
            <w:pPr>
              <w:jc w:val="center"/>
            </w:pPr>
            <w:r>
              <w:t>$</w:t>
            </w:r>
            <w:r w:rsidR="1D5E7FA5">
              <w:t>1</w:t>
            </w:r>
            <w:r w:rsidR="1BBF9904">
              <w:t>6,850</w:t>
            </w:r>
          </w:p>
        </w:tc>
        <w:tc>
          <w:tcPr>
            <w:tcW w:w="1210" w:type="dxa"/>
            <w:vAlign w:val="center"/>
          </w:tcPr>
          <w:p w14:paraId="1228E09D" w14:textId="5448E115" w:rsidR="00D76298" w:rsidRDefault="790BE645">
            <w:pPr>
              <w:jc w:val="center"/>
            </w:pPr>
            <w:r>
              <w:t>$</w:t>
            </w:r>
            <w:r w:rsidR="3E311C6A">
              <w:t>991</w:t>
            </w:r>
          </w:p>
        </w:tc>
        <w:tc>
          <w:tcPr>
            <w:tcW w:w="1210" w:type="dxa"/>
            <w:vAlign w:val="center"/>
          </w:tcPr>
          <w:p w14:paraId="453D9591" w14:textId="44DC8AD0" w:rsidR="00D76298" w:rsidRDefault="730255EB">
            <w:pPr>
              <w:jc w:val="center"/>
            </w:pPr>
            <w:r>
              <w:t>$</w:t>
            </w:r>
            <w:r w:rsidR="2F3FA6F2">
              <w:t>4</w:t>
            </w:r>
            <w:r w:rsidR="2C373A7C">
              <w:t>4,379</w:t>
            </w:r>
          </w:p>
        </w:tc>
        <w:tc>
          <w:tcPr>
            <w:tcW w:w="1210" w:type="dxa"/>
            <w:vAlign w:val="center"/>
          </w:tcPr>
          <w:p w14:paraId="669FADCC" w14:textId="20C56B70" w:rsidR="00D76298" w:rsidRDefault="730255EB">
            <w:pPr>
              <w:jc w:val="center"/>
            </w:pPr>
            <w:r>
              <w:t>$</w:t>
            </w:r>
            <w:r w:rsidR="7A3BD72E">
              <w:t>2,610</w:t>
            </w:r>
          </w:p>
        </w:tc>
        <w:tc>
          <w:tcPr>
            <w:tcW w:w="1210" w:type="dxa"/>
            <w:vAlign w:val="center"/>
          </w:tcPr>
          <w:p w14:paraId="4E7E5C86" w14:textId="5B5FF82F" w:rsidR="417AE969" w:rsidRDefault="49424014" w:rsidP="617199F2">
            <w:pPr>
              <w:jc w:val="center"/>
            </w:pPr>
            <w:r>
              <w:t>$1</w:t>
            </w:r>
            <w:r w:rsidR="20FA6C86">
              <w:t>74,451</w:t>
            </w:r>
          </w:p>
        </w:tc>
        <w:tc>
          <w:tcPr>
            <w:tcW w:w="1210" w:type="dxa"/>
            <w:vAlign w:val="center"/>
          </w:tcPr>
          <w:p w14:paraId="0960D117" w14:textId="05117602" w:rsidR="417AE969" w:rsidRDefault="49424014" w:rsidP="617199F2">
            <w:pPr>
              <w:jc w:val="center"/>
            </w:pPr>
            <w:r>
              <w:t>$</w:t>
            </w:r>
            <w:r w:rsidR="53C9E514">
              <w:t>10,262</w:t>
            </w:r>
          </w:p>
        </w:tc>
      </w:tr>
      <w:tr w:rsidR="00D76298" w14:paraId="3AC9BDF6" w14:textId="70EC6CDF" w:rsidTr="036FE3EF">
        <w:trPr>
          <w:trHeight w:val="547"/>
        </w:trPr>
        <w:tc>
          <w:tcPr>
            <w:tcW w:w="1555" w:type="dxa"/>
            <w:vAlign w:val="center"/>
          </w:tcPr>
          <w:p w14:paraId="7563EAC6" w14:textId="77777777" w:rsidR="00D76298" w:rsidRDefault="00D76298">
            <w:pPr>
              <w:jc w:val="center"/>
            </w:pPr>
            <w:r>
              <w:t>Water Heater</w:t>
            </w:r>
          </w:p>
        </w:tc>
        <w:tc>
          <w:tcPr>
            <w:tcW w:w="1210" w:type="dxa"/>
            <w:vAlign w:val="center"/>
          </w:tcPr>
          <w:p w14:paraId="1532A24C" w14:textId="3A9C5D49" w:rsidR="00D76298" w:rsidRDefault="7C6406A6">
            <w:pPr>
              <w:jc w:val="center"/>
            </w:pPr>
            <w:r>
              <w:t>$</w:t>
            </w:r>
            <w:r w:rsidR="2341C752">
              <w:t>675</w:t>
            </w:r>
          </w:p>
        </w:tc>
        <w:tc>
          <w:tcPr>
            <w:tcW w:w="1210" w:type="dxa"/>
            <w:vAlign w:val="center"/>
          </w:tcPr>
          <w:p w14:paraId="5288F488" w14:textId="300319EB" w:rsidR="00D76298" w:rsidRDefault="7C6406A6">
            <w:pPr>
              <w:jc w:val="center"/>
            </w:pPr>
            <w:r>
              <w:t>$</w:t>
            </w:r>
            <w:r w:rsidR="198CA679">
              <w:t>675</w:t>
            </w:r>
          </w:p>
        </w:tc>
        <w:tc>
          <w:tcPr>
            <w:tcW w:w="1210" w:type="dxa"/>
            <w:vAlign w:val="center"/>
          </w:tcPr>
          <w:p w14:paraId="6B19E4B6" w14:textId="5626858F" w:rsidR="00D76298" w:rsidRDefault="7C6406A6">
            <w:pPr>
              <w:jc w:val="center"/>
            </w:pPr>
            <w:r>
              <w:t>$850</w:t>
            </w:r>
          </w:p>
        </w:tc>
        <w:tc>
          <w:tcPr>
            <w:tcW w:w="1210" w:type="dxa"/>
            <w:vAlign w:val="center"/>
          </w:tcPr>
          <w:p w14:paraId="5B681C1E" w14:textId="61AF415E" w:rsidR="00D76298" w:rsidRDefault="7C6406A6">
            <w:pPr>
              <w:jc w:val="center"/>
            </w:pPr>
            <w:r>
              <w:t>$850</w:t>
            </w:r>
          </w:p>
        </w:tc>
        <w:tc>
          <w:tcPr>
            <w:tcW w:w="1210" w:type="dxa"/>
            <w:vAlign w:val="center"/>
          </w:tcPr>
          <w:p w14:paraId="440B8A6F" w14:textId="34B98E2B" w:rsidR="00D76298" w:rsidRDefault="75EB10DC">
            <w:pPr>
              <w:jc w:val="center"/>
            </w:pPr>
            <w:r>
              <w:t>$1,525</w:t>
            </w:r>
          </w:p>
        </w:tc>
        <w:tc>
          <w:tcPr>
            <w:tcW w:w="1210" w:type="dxa"/>
            <w:vAlign w:val="center"/>
          </w:tcPr>
          <w:p w14:paraId="09CA8E82" w14:textId="3DD1C29D" w:rsidR="00D76298" w:rsidRDefault="75EB10DC">
            <w:pPr>
              <w:jc w:val="center"/>
            </w:pPr>
            <w:r>
              <w:t>$1,525</w:t>
            </w:r>
          </w:p>
        </w:tc>
        <w:tc>
          <w:tcPr>
            <w:tcW w:w="1210" w:type="dxa"/>
            <w:vAlign w:val="center"/>
          </w:tcPr>
          <w:p w14:paraId="53E8C464" w14:textId="17691597" w:rsidR="1C6BD9F6" w:rsidRDefault="5A7A5D9B" w:rsidP="617199F2">
            <w:pPr>
              <w:jc w:val="center"/>
            </w:pPr>
            <w:r>
              <w:t>$5,408</w:t>
            </w:r>
          </w:p>
        </w:tc>
        <w:tc>
          <w:tcPr>
            <w:tcW w:w="1210" w:type="dxa"/>
            <w:vAlign w:val="center"/>
          </w:tcPr>
          <w:p w14:paraId="5A30942B" w14:textId="3825C664" w:rsidR="1C6BD9F6" w:rsidRDefault="5A7A5D9B" w:rsidP="617199F2">
            <w:pPr>
              <w:jc w:val="center"/>
            </w:pPr>
            <w:r>
              <w:t>$5,408</w:t>
            </w:r>
          </w:p>
        </w:tc>
      </w:tr>
    </w:tbl>
    <w:p w14:paraId="68894AB3" w14:textId="77777777" w:rsidR="00D76298" w:rsidRDefault="00D76298" w:rsidP="00D76298"/>
    <w:tbl>
      <w:tblPr>
        <w:tblStyle w:val="TableGrid"/>
        <w:tblW w:w="11262"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1555"/>
        <w:gridCol w:w="1213"/>
        <w:gridCol w:w="1214"/>
        <w:gridCol w:w="1213"/>
        <w:gridCol w:w="1214"/>
        <w:gridCol w:w="1213"/>
        <w:gridCol w:w="1214"/>
        <w:gridCol w:w="1213"/>
        <w:gridCol w:w="1213"/>
      </w:tblGrid>
      <w:tr w:rsidR="00D76298" w14:paraId="4146B17F" w14:textId="77777777" w:rsidTr="62F1F4AC">
        <w:trPr>
          <w:trHeight w:val="300"/>
        </w:trPr>
        <w:tc>
          <w:tcPr>
            <w:tcW w:w="1555" w:type="dxa"/>
            <w:vMerge w:val="restart"/>
            <w:vAlign w:val="center"/>
          </w:tcPr>
          <w:p w14:paraId="7603A80A" w14:textId="77777777" w:rsidR="00D76298" w:rsidRDefault="00D76298">
            <w:pPr>
              <w:jc w:val="center"/>
            </w:pPr>
            <w:r>
              <w:t>Subsidized</w:t>
            </w:r>
          </w:p>
        </w:tc>
        <w:tc>
          <w:tcPr>
            <w:tcW w:w="2427" w:type="dxa"/>
            <w:gridSpan w:val="2"/>
            <w:vAlign w:val="center"/>
          </w:tcPr>
          <w:p w14:paraId="055280DF" w14:textId="77777777" w:rsidR="00D76298" w:rsidRDefault="00D76298">
            <w:pPr>
              <w:jc w:val="center"/>
            </w:pPr>
            <w:r>
              <w:t>Group Purchase Discount</w:t>
            </w:r>
          </w:p>
        </w:tc>
        <w:tc>
          <w:tcPr>
            <w:tcW w:w="2427" w:type="dxa"/>
            <w:gridSpan w:val="2"/>
            <w:vAlign w:val="center"/>
          </w:tcPr>
          <w:p w14:paraId="49269A97" w14:textId="77777777" w:rsidR="00D76298" w:rsidRDefault="00D76298">
            <w:pPr>
              <w:jc w:val="center"/>
            </w:pPr>
            <w:r>
              <w:t>Time-of-Sale Rebates</w:t>
            </w:r>
          </w:p>
        </w:tc>
        <w:tc>
          <w:tcPr>
            <w:tcW w:w="2427" w:type="dxa"/>
            <w:gridSpan w:val="2"/>
            <w:vAlign w:val="center"/>
          </w:tcPr>
          <w:p w14:paraId="690579CE" w14:textId="77777777" w:rsidR="00D76298" w:rsidRDefault="00D76298">
            <w:pPr>
              <w:jc w:val="center"/>
            </w:pPr>
            <w:r>
              <w:t>Total Savings</w:t>
            </w:r>
          </w:p>
        </w:tc>
        <w:tc>
          <w:tcPr>
            <w:tcW w:w="2426" w:type="dxa"/>
            <w:gridSpan w:val="2"/>
            <w:vAlign w:val="center"/>
          </w:tcPr>
          <w:p w14:paraId="121EC3B5" w14:textId="41C2B257" w:rsidR="00D76298" w:rsidRDefault="29DD7C95">
            <w:pPr>
              <w:jc w:val="center"/>
            </w:pPr>
            <w:r>
              <w:t>Funding Spent</w:t>
            </w:r>
          </w:p>
        </w:tc>
      </w:tr>
      <w:tr w:rsidR="00D76298" w14:paraId="38C3F59A" w14:textId="4E021889" w:rsidTr="62F1F4AC">
        <w:trPr>
          <w:trHeight w:val="300"/>
        </w:trPr>
        <w:tc>
          <w:tcPr>
            <w:tcW w:w="1555" w:type="dxa"/>
            <w:vMerge/>
          </w:tcPr>
          <w:p w14:paraId="50143E8F" w14:textId="77777777" w:rsidR="00D76298" w:rsidRDefault="00D76298"/>
        </w:tc>
        <w:tc>
          <w:tcPr>
            <w:tcW w:w="1213" w:type="dxa"/>
            <w:vAlign w:val="center"/>
          </w:tcPr>
          <w:p w14:paraId="33B0E398" w14:textId="77777777" w:rsidR="00D76298" w:rsidRDefault="00D76298">
            <w:pPr>
              <w:jc w:val="center"/>
            </w:pPr>
            <w:r>
              <w:t>Sum</w:t>
            </w:r>
          </w:p>
        </w:tc>
        <w:tc>
          <w:tcPr>
            <w:tcW w:w="1214" w:type="dxa"/>
            <w:vAlign w:val="center"/>
          </w:tcPr>
          <w:p w14:paraId="24180A6C" w14:textId="77777777" w:rsidR="00D76298" w:rsidRDefault="00D76298">
            <w:pPr>
              <w:jc w:val="center"/>
            </w:pPr>
            <w:r>
              <w:t>Avg.</w:t>
            </w:r>
          </w:p>
        </w:tc>
        <w:tc>
          <w:tcPr>
            <w:tcW w:w="1213" w:type="dxa"/>
            <w:vAlign w:val="center"/>
          </w:tcPr>
          <w:p w14:paraId="4954A0A8" w14:textId="77777777" w:rsidR="00D76298" w:rsidRDefault="00D76298">
            <w:pPr>
              <w:jc w:val="center"/>
            </w:pPr>
            <w:r>
              <w:t>Sum</w:t>
            </w:r>
          </w:p>
        </w:tc>
        <w:tc>
          <w:tcPr>
            <w:tcW w:w="1214" w:type="dxa"/>
            <w:vAlign w:val="center"/>
          </w:tcPr>
          <w:p w14:paraId="4EA43B8D" w14:textId="77777777" w:rsidR="00D76298" w:rsidRDefault="00D76298">
            <w:pPr>
              <w:jc w:val="center"/>
            </w:pPr>
            <w:r>
              <w:t>Avg.</w:t>
            </w:r>
          </w:p>
        </w:tc>
        <w:tc>
          <w:tcPr>
            <w:tcW w:w="1213" w:type="dxa"/>
          </w:tcPr>
          <w:p w14:paraId="0D8D66FE" w14:textId="77777777" w:rsidR="00D76298" w:rsidRDefault="00D76298">
            <w:pPr>
              <w:jc w:val="center"/>
            </w:pPr>
            <w:r>
              <w:t>Sum</w:t>
            </w:r>
          </w:p>
        </w:tc>
        <w:tc>
          <w:tcPr>
            <w:tcW w:w="1214" w:type="dxa"/>
          </w:tcPr>
          <w:p w14:paraId="04B4DECA" w14:textId="77777777" w:rsidR="00D76298" w:rsidRDefault="00D76298">
            <w:pPr>
              <w:jc w:val="center"/>
            </w:pPr>
            <w:r>
              <w:t>Avg.</w:t>
            </w:r>
          </w:p>
        </w:tc>
        <w:tc>
          <w:tcPr>
            <w:tcW w:w="1213" w:type="dxa"/>
            <w:vAlign w:val="center"/>
          </w:tcPr>
          <w:p w14:paraId="29D3ADEC" w14:textId="77777777" w:rsidR="00D76298" w:rsidRDefault="00D76298">
            <w:pPr>
              <w:jc w:val="center"/>
            </w:pPr>
            <w:r>
              <w:t xml:space="preserve">Sum </w:t>
            </w:r>
          </w:p>
        </w:tc>
        <w:tc>
          <w:tcPr>
            <w:tcW w:w="1213" w:type="dxa"/>
            <w:vAlign w:val="center"/>
          </w:tcPr>
          <w:p w14:paraId="6582DE37" w14:textId="161B51D4" w:rsidR="51D3DF7A" w:rsidRDefault="51D3DF7A" w:rsidP="617199F2">
            <w:pPr>
              <w:jc w:val="center"/>
            </w:pPr>
            <w:r>
              <w:t>Avg.</w:t>
            </w:r>
          </w:p>
        </w:tc>
      </w:tr>
      <w:tr w:rsidR="00D76298" w14:paraId="422B294E" w14:textId="1A65B7A3" w:rsidTr="62F1F4AC">
        <w:trPr>
          <w:trHeight w:val="547"/>
        </w:trPr>
        <w:tc>
          <w:tcPr>
            <w:tcW w:w="1555" w:type="dxa"/>
            <w:vAlign w:val="center"/>
          </w:tcPr>
          <w:p w14:paraId="50B1D7A1" w14:textId="77777777" w:rsidR="00D76298" w:rsidRDefault="00D76298">
            <w:pPr>
              <w:jc w:val="center"/>
            </w:pPr>
            <w:r>
              <w:t>Heat Pump</w:t>
            </w:r>
          </w:p>
        </w:tc>
        <w:tc>
          <w:tcPr>
            <w:tcW w:w="1213" w:type="dxa"/>
            <w:vAlign w:val="center"/>
          </w:tcPr>
          <w:p w14:paraId="51AA2EA7" w14:textId="545C6551" w:rsidR="00D76298" w:rsidRDefault="00D76298">
            <w:pPr>
              <w:jc w:val="center"/>
            </w:pPr>
            <w:r>
              <w:t>$</w:t>
            </w:r>
            <w:r w:rsidR="635E1720">
              <w:t>5</w:t>
            </w:r>
            <w:r w:rsidR="787797FC">
              <w:t>5</w:t>
            </w:r>
            <w:r w:rsidR="635E1720">
              <w:t>,788</w:t>
            </w:r>
          </w:p>
        </w:tc>
        <w:tc>
          <w:tcPr>
            <w:tcW w:w="1214" w:type="dxa"/>
            <w:vAlign w:val="center"/>
          </w:tcPr>
          <w:p w14:paraId="08CC9D7B" w14:textId="0AF3E6D9" w:rsidR="00D76298" w:rsidRDefault="00D76298">
            <w:pPr>
              <w:jc w:val="center"/>
            </w:pPr>
            <w:r>
              <w:t>$</w:t>
            </w:r>
            <w:r w:rsidR="006D201C">
              <w:t>1,</w:t>
            </w:r>
            <w:r w:rsidR="57679521">
              <w:t>468</w:t>
            </w:r>
          </w:p>
        </w:tc>
        <w:tc>
          <w:tcPr>
            <w:tcW w:w="1213" w:type="dxa"/>
            <w:vAlign w:val="center"/>
          </w:tcPr>
          <w:p w14:paraId="2CC21EDF" w14:textId="75D7AA9F" w:rsidR="00D76298" w:rsidRDefault="00D76298">
            <w:pPr>
              <w:jc w:val="center"/>
            </w:pPr>
            <w:r>
              <w:t>$</w:t>
            </w:r>
            <w:r w:rsidR="04A11946">
              <w:t>48,260</w:t>
            </w:r>
          </w:p>
        </w:tc>
        <w:tc>
          <w:tcPr>
            <w:tcW w:w="1214" w:type="dxa"/>
            <w:vAlign w:val="center"/>
          </w:tcPr>
          <w:p w14:paraId="2E272AC7" w14:textId="31E8941A" w:rsidR="00D76298" w:rsidRDefault="00D76298">
            <w:pPr>
              <w:jc w:val="center"/>
            </w:pPr>
            <w:r>
              <w:t>$</w:t>
            </w:r>
            <w:r w:rsidR="002D0052">
              <w:t>1,</w:t>
            </w:r>
            <w:r w:rsidR="7F3A430E">
              <w:t>270</w:t>
            </w:r>
          </w:p>
        </w:tc>
        <w:tc>
          <w:tcPr>
            <w:tcW w:w="1213" w:type="dxa"/>
            <w:vAlign w:val="center"/>
          </w:tcPr>
          <w:p w14:paraId="2FA0DEFF" w14:textId="0D4CA510" w:rsidR="00D76298" w:rsidRDefault="00D76298">
            <w:pPr>
              <w:jc w:val="center"/>
            </w:pPr>
            <w:r>
              <w:t>$</w:t>
            </w:r>
            <w:r w:rsidR="62A5497B">
              <w:t>10</w:t>
            </w:r>
            <w:r w:rsidR="47FAE2E8">
              <w:t>4,048</w:t>
            </w:r>
          </w:p>
        </w:tc>
        <w:tc>
          <w:tcPr>
            <w:tcW w:w="1214" w:type="dxa"/>
            <w:vAlign w:val="center"/>
          </w:tcPr>
          <w:p w14:paraId="4997BA26" w14:textId="1D8C8DCF" w:rsidR="00D76298" w:rsidRDefault="00D76298">
            <w:pPr>
              <w:jc w:val="center"/>
            </w:pPr>
            <w:r>
              <w:t>$</w:t>
            </w:r>
            <w:r w:rsidR="002B252B">
              <w:t>2,</w:t>
            </w:r>
            <w:r w:rsidR="6F58D9C3">
              <w:t>7</w:t>
            </w:r>
            <w:r w:rsidR="357EAB3B">
              <w:t>38</w:t>
            </w:r>
          </w:p>
        </w:tc>
        <w:tc>
          <w:tcPr>
            <w:tcW w:w="1213" w:type="dxa"/>
            <w:vAlign w:val="center"/>
          </w:tcPr>
          <w:p w14:paraId="5CCD11A7" w14:textId="1262187A" w:rsidR="00D76298" w:rsidRDefault="00D76298">
            <w:pPr>
              <w:jc w:val="center"/>
            </w:pPr>
            <w:r>
              <w:t>$</w:t>
            </w:r>
            <w:r w:rsidR="5FCA465C">
              <w:t>513,781</w:t>
            </w:r>
          </w:p>
        </w:tc>
        <w:tc>
          <w:tcPr>
            <w:tcW w:w="1213" w:type="dxa"/>
            <w:vAlign w:val="center"/>
          </w:tcPr>
          <w:p w14:paraId="3A41AB41" w14:textId="0E9BCCD9" w:rsidR="5FCA465C" w:rsidRDefault="5FCA465C" w:rsidP="617199F2">
            <w:pPr>
              <w:jc w:val="center"/>
            </w:pPr>
            <w:r>
              <w:t>$13,520</w:t>
            </w:r>
          </w:p>
        </w:tc>
      </w:tr>
      <w:tr w:rsidR="00D76298" w14:paraId="22E928FD" w14:textId="534170F5" w:rsidTr="62F1F4AC">
        <w:trPr>
          <w:trHeight w:val="547"/>
        </w:trPr>
        <w:tc>
          <w:tcPr>
            <w:tcW w:w="1555" w:type="dxa"/>
            <w:vAlign w:val="center"/>
          </w:tcPr>
          <w:p w14:paraId="0CDC75EC" w14:textId="5083D071" w:rsidR="00D76298" w:rsidRDefault="2158D09C" w:rsidP="62F1F4AC">
            <w:pPr>
              <w:jc w:val="center"/>
            </w:pPr>
            <w:r>
              <w:t>Water Heater</w:t>
            </w:r>
            <w:r w:rsidR="00D76298" w:rsidRPr="617199F2">
              <w:rPr>
                <w:rStyle w:val="FootnoteReference"/>
              </w:rPr>
              <w:footnoteReference w:id="17"/>
            </w:r>
          </w:p>
        </w:tc>
        <w:tc>
          <w:tcPr>
            <w:tcW w:w="1213" w:type="dxa"/>
            <w:vAlign w:val="center"/>
          </w:tcPr>
          <w:p w14:paraId="00A49762" w14:textId="1AC85287" w:rsidR="00D76298" w:rsidRDefault="1F52C940">
            <w:pPr>
              <w:jc w:val="center"/>
            </w:pPr>
            <w:r>
              <w:t>$</w:t>
            </w:r>
            <w:r w:rsidR="0ADE58C5">
              <w:t>12,395</w:t>
            </w:r>
          </w:p>
        </w:tc>
        <w:tc>
          <w:tcPr>
            <w:tcW w:w="1214" w:type="dxa"/>
            <w:vAlign w:val="center"/>
          </w:tcPr>
          <w:p w14:paraId="45504A5E" w14:textId="54A131D3" w:rsidR="00D76298" w:rsidRDefault="2158D09C">
            <w:pPr>
              <w:jc w:val="center"/>
            </w:pPr>
            <w:r>
              <w:t>$</w:t>
            </w:r>
            <w:r w:rsidR="184041B3">
              <w:t>5</w:t>
            </w:r>
            <w:r w:rsidR="2EAFC833">
              <w:t>90</w:t>
            </w:r>
          </w:p>
        </w:tc>
        <w:tc>
          <w:tcPr>
            <w:tcW w:w="1213" w:type="dxa"/>
            <w:vAlign w:val="center"/>
          </w:tcPr>
          <w:p w14:paraId="3441C1BB" w14:textId="23A5CFFD" w:rsidR="00D76298" w:rsidRDefault="1F52C940">
            <w:pPr>
              <w:jc w:val="center"/>
            </w:pPr>
            <w:r>
              <w:t>$</w:t>
            </w:r>
            <w:r w:rsidR="1810C552">
              <w:t>17,650</w:t>
            </w:r>
          </w:p>
        </w:tc>
        <w:tc>
          <w:tcPr>
            <w:tcW w:w="1214" w:type="dxa"/>
            <w:vAlign w:val="center"/>
          </w:tcPr>
          <w:p w14:paraId="59B1F01C" w14:textId="6ABA9059" w:rsidR="00D76298" w:rsidRDefault="7DEA3F83">
            <w:pPr>
              <w:jc w:val="center"/>
            </w:pPr>
            <w:r>
              <w:t>$</w:t>
            </w:r>
            <w:r w:rsidR="177101E6">
              <w:t>902</w:t>
            </w:r>
          </w:p>
        </w:tc>
        <w:tc>
          <w:tcPr>
            <w:tcW w:w="1213" w:type="dxa"/>
            <w:vAlign w:val="center"/>
          </w:tcPr>
          <w:p w14:paraId="1A553F76" w14:textId="2FC62455" w:rsidR="00D76298" w:rsidRDefault="1F52C940">
            <w:pPr>
              <w:jc w:val="center"/>
            </w:pPr>
            <w:r>
              <w:t>$</w:t>
            </w:r>
            <w:r w:rsidR="0336BAA1">
              <w:t>30,045</w:t>
            </w:r>
          </w:p>
        </w:tc>
        <w:tc>
          <w:tcPr>
            <w:tcW w:w="1214" w:type="dxa"/>
            <w:vAlign w:val="center"/>
          </w:tcPr>
          <w:p w14:paraId="53704AD0" w14:textId="75856206" w:rsidR="00D76298" w:rsidRDefault="2158D09C">
            <w:pPr>
              <w:jc w:val="center"/>
            </w:pPr>
            <w:r>
              <w:t>$</w:t>
            </w:r>
            <w:r w:rsidR="10AF2ECE">
              <w:t>1</w:t>
            </w:r>
            <w:r w:rsidR="127CA209">
              <w:t>,</w:t>
            </w:r>
            <w:r w:rsidR="050810DC">
              <w:t>4</w:t>
            </w:r>
            <w:r w:rsidR="59BEEE4A">
              <w:t>30</w:t>
            </w:r>
          </w:p>
        </w:tc>
        <w:tc>
          <w:tcPr>
            <w:tcW w:w="1213" w:type="dxa"/>
            <w:vAlign w:val="center"/>
          </w:tcPr>
          <w:p w14:paraId="15F2E934" w14:textId="6A154B14" w:rsidR="00D76298" w:rsidRDefault="1F52C940">
            <w:pPr>
              <w:jc w:val="center"/>
            </w:pPr>
            <w:r>
              <w:t>$</w:t>
            </w:r>
            <w:r w:rsidR="578B9167">
              <w:t>104,038</w:t>
            </w:r>
          </w:p>
        </w:tc>
        <w:tc>
          <w:tcPr>
            <w:tcW w:w="1213" w:type="dxa"/>
            <w:vAlign w:val="center"/>
          </w:tcPr>
          <w:p w14:paraId="2E934A82" w14:textId="51CC2AD4" w:rsidR="70771595" w:rsidRDefault="27C2EB66" w:rsidP="617199F2">
            <w:pPr>
              <w:jc w:val="center"/>
            </w:pPr>
            <w:r>
              <w:t>$</w:t>
            </w:r>
            <w:r w:rsidR="7058732E">
              <w:t>4,523</w:t>
            </w:r>
          </w:p>
        </w:tc>
      </w:tr>
    </w:tbl>
    <w:p w14:paraId="65D6351E" w14:textId="77777777" w:rsidR="00D76298" w:rsidRDefault="00D76298" w:rsidP="00D76298"/>
    <w:p w14:paraId="58986641" w14:textId="601965EE" w:rsidR="00D76298" w:rsidRDefault="3E7CF278" w:rsidP="48F2B40B">
      <w:r>
        <w:t xml:space="preserve">Estimated lifetime greenhouse gas emissions avoided over assumed 15-year lifecycle: </w:t>
      </w:r>
      <w:r w:rsidR="6D2EBAF6">
        <w:t>8</w:t>
      </w:r>
      <w:r w:rsidR="05DFD67E">
        <w:t>85</w:t>
      </w:r>
      <w:r>
        <w:t xml:space="preserve"> MtCO2e. See section </w:t>
      </w:r>
      <w:r w:rsidRPr="62F1F4AC">
        <w:rPr>
          <w:i/>
          <w:iCs/>
        </w:rPr>
        <w:t>Summary of Campaign Participation and Installations</w:t>
      </w:r>
      <w:r>
        <w:t xml:space="preserve"> for a detailed breakdown of calculation and assumptions.</w:t>
      </w:r>
    </w:p>
    <w:p w14:paraId="24692E1B" w14:textId="6C577617" w:rsidR="00D76298" w:rsidRDefault="00D76298" w:rsidP="48F2B40B"/>
    <w:p w14:paraId="7DE863FD" w14:textId="75F1D4E3" w:rsidR="62227E08" w:rsidRDefault="62227E08" w:rsidP="48F2B40B"/>
    <w:p w14:paraId="64DADD52" w14:textId="76BE3C5E" w:rsidR="62227E08" w:rsidRDefault="5774B824" w:rsidP="7F3A2124">
      <w:pPr>
        <w:pStyle w:val="Heading2"/>
      </w:pPr>
      <w:bookmarkStart w:id="133" w:name="_Toc101403384"/>
      <w:r>
        <w:t xml:space="preserve">Appendix </w:t>
      </w:r>
      <w:r w:rsidR="36FD43D6">
        <w:t>E</w:t>
      </w:r>
      <w:r>
        <w:t xml:space="preserve"> – Thurston County </w:t>
      </w:r>
      <w:r w:rsidR="22D6346A">
        <w:t>Statistics</w:t>
      </w:r>
      <w:bookmarkEnd w:id="133"/>
      <w:r>
        <w:t xml:space="preserve"> </w:t>
      </w:r>
    </w:p>
    <w:p w14:paraId="65A7FEF1" w14:textId="61B5F4B2" w:rsidR="00D76298" w:rsidRDefault="05C05038" w:rsidP="62EBC49B">
      <w:pPr>
        <w:jc w:val="center"/>
      </w:pPr>
      <w:r>
        <w:rPr>
          <w:noProof/>
        </w:rPr>
        <w:drawing>
          <wp:inline distT="0" distB="0" distL="0" distR="0" wp14:anchorId="65B37406" wp14:editId="3AF81716">
            <wp:extent cx="4384433" cy="2635323"/>
            <wp:effectExtent l="0" t="0" r="0" b="0"/>
            <wp:docPr id="1222848944" name="Picture 122284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a:ext>
                      </a:extLst>
                    </a:blip>
                    <a:stretch>
                      <a:fillRect/>
                    </a:stretch>
                  </pic:blipFill>
                  <pic:spPr>
                    <a:xfrm>
                      <a:off x="0" y="0"/>
                      <a:ext cx="4384433" cy="2635323"/>
                    </a:xfrm>
                    <a:prstGeom prst="rect">
                      <a:avLst/>
                    </a:prstGeom>
                  </pic:spPr>
                </pic:pic>
              </a:graphicData>
            </a:graphic>
          </wp:inline>
        </w:drawing>
      </w:r>
      <w:r w:rsidR="43C37307">
        <w:rPr>
          <w:noProof/>
        </w:rPr>
        <w:drawing>
          <wp:inline distT="0" distB="0" distL="0" distR="0" wp14:anchorId="765FE20F" wp14:editId="08504F0A">
            <wp:extent cx="4114800" cy="2560320"/>
            <wp:effectExtent l="0" t="0" r="0" b="0"/>
            <wp:docPr id="1800813667" name="Picture 18008136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4114800" cy="2560320"/>
                    </a:xfrm>
                    <a:prstGeom prst="rect">
                      <a:avLst/>
                    </a:prstGeom>
                  </pic:spPr>
                </pic:pic>
              </a:graphicData>
            </a:graphic>
          </wp:inline>
        </w:drawing>
      </w:r>
      <w:r w:rsidR="43C37307">
        <w:rPr>
          <w:noProof/>
        </w:rPr>
        <w:drawing>
          <wp:inline distT="0" distB="0" distL="0" distR="0" wp14:anchorId="11C57DB5" wp14:editId="2A9F226C">
            <wp:extent cx="4114800" cy="2560320"/>
            <wp:effectExtent l="0" t="0" r="0" b="0"/>
            <wp:docPr id="1475259316" name="Picture 1475259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114800" cy="2560320"/>
                    </a:xfrm>
                    <a:prstGeom prst="rect">
                      <a:avLst/>
                    </a:prstGeom>
                  </pic:spPr>
                </pic:pic>
              </a:graphicData>
            </a:graphic>
          </wp:inline>
        </w:drawing>
      </w:r>
      <w:r w:rsidR="237D4A45">
        <w:t>Numbers are from December 2025.</w:t>
      </w: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1555"/>
        <w:gridCol w:w="1219"/>
        <w:gridCol w:w="1219"/>
        <w:gridCol w:w="1219"/>
        <w:gridCol w:w="1219"/>
        <w:gridCol w:w="1219"/>
        <w:gridCol w:w="1219"/>
        <w:gridCol w:w="1219"/>
        <w:gridCol w:w="1219"/>
      </w:tblGrid>
      <w:tr w:rsidR="711F28EF" w14:paraId="262E61C8" w14:textId="77777777" w:rsidTr="036FE3EF">
        <w:trPr>
          <w:trHeight w:val="285"/>
        </w:trPr>
        <w:tc>
          <w:tcPr>
            <w:tcW w:w="1555" w:type="dxa"/>
            <w:vMerge w:val="restart"/>
            <w:tcMar>
              <w:left w:w="105" w:type="dxa"/>
              <w:right w:w="105" w:type="dxa"/>
            </w:tcMar>
            <w:vAlign w:val="center"/>
          </w:tcPr>
          <w:p w14:paraId="3EC92887" w14:textId="169276AD" w:rsidR="711F28EF" w:rsidRDefault="711F28EF" w:rsidP="711F28EF">
            <w:pPr>
              <w:jc w:val="center"/>
              <w:rPr>
                <w:rFonts w:ascii="Calibri" w:eastAsia="Calibri" w:hAnsi="Calibri" w:cs="Calibri"/>
              </w:rPr>
            </w:pPr>
            <w:r w:rsidRPr="711F28EF">
              <w:rPr>
                <w:rFonts w:ascii="Calibri" w:eastAsia="Calibri" w:hAnsi="Calibri" w:cs="Calibri"/>
              </w:rPr>
              <w:t>Self-Funded</w:t>
            </w:r>
          </w:p>
        </w:tc>
        <w:tc>
          <w:tcPr>
            <w:tcW w:w="2438" w:type="dxa"/>
            <w:gridSpan w:val="2"/>
            <w:tcMar>
              <w:left w:w="105" w:type="dxa"/>
              <w:right w:w="105" w:type="dxa"/>
            </w:tcMar>
            <w:vAlign w:val="center"/>
          </w:tcPr>
          <w:p w14:paraId="12631AC3" w14:textId="2D4B06B1" w:rsidR="711F28EF" w:rsidRDefault="711F28EF" w:rsidP="711F28EF">
            <w:pPr>
              <w:jc w:val="center"/>
              <w:rPr>
                <w:rFonts w:ascii="Calibri" w:eastAsia="Calibri" w:hAnsi="Calibri" w:cs="Calibri"/>
              </w:rPr>
            </w:pPr>
            <w:r w:rsidRPr="711F28EF">
              <w:rPr>
                <w:rFonts w:ascii="Calibri" w:eastAsia="Calibri" w:hAnsi="Calibri" w:cs="Calibri"/>
              </w:rPr>
              <w:t>Group Purchase Discount</w:t>
            </w:r>
          </w:p>
        </w:tc>
        <w:tc>
          <w:tcPr>
            <w:tcW w:w="2438" w:type="dxa"/>
            <w:gridSpan w:val="2"/>
            <w:tcMar>
              <w:left w:w="105" w:type="dxa"/>
              <w:right w:w="105" w:type="dxa"/>
            </w:tcMar>
            <w:vAlign w:val="center"/>
          </w:tcPr>
          <w:p w14:paraId="5ACB2E5F" w14:textId="3EDE3304" w:rsidR="711F28EF" w:rsidRDefault="711F28EF" w:rsidP="711F28EF">
            <w:pPr>
              <w:jc w:val="center"/>
              <w:rPr>
                <w:rFonts w:ascii="Calibri" w:eastAsia="Calibri" w:hAnsi="Calibri" w:cs="Calibri"/>
              </w:rPr>
            </w:pPr>
            <w:r w:rsidRPr="711F28EF">
              <w:rPr>
                <w:rFonts w:ascii="Calibri" w:eastAsia="Calibri" w:hAnsi="Calibri" w:cs="Calibri"/>
              </w:rPr>
              <w:t>Time-of-Sale Rebates</w:t>
            </w:r>
          </w:p>
        </w:tc>
        <w:tc>
          <w:tcPr>
            <w:tcW w:w="2438" w:type="dxa"/>
            <w:gridSpan w:val="2"/>
            <w:tcMar>
              <w:left w:w="105" w:type="dxa"/>
              <w:right w:w="105" w:type="dxa"/>
            </w:tcMar>
            <w:vAlign w:val="center"/>
          </w:tcPr>
          <w:p w14:paraId="758A1EE6" w14:textId="0018699B" w:rsidR="711F28EF" w:rsidRDefault="711F28EF" w:rsidP="711F28EF">
            <w:pPr>
              <w:jc w:val="center"/>
              <w:rPr>
                <w:rFonts w:ascii="Calibri" w:eastAsia="Calibri" w:hAnsi="Calibri" w:cs="Calibri"/>
              </w:rPr>
            </w:pPr>
            <w:r w:rsidRPr="711F28EF">
              <w:rPr>
                <w:rFonts w:ascii="Calibri" w:eastAsia="Calibri" w:hAnsi="Calibri" w:cs="Calibri"/>
              </w:rPr>
              <w:t>Total Savings</w:t>
            </w:r>
          </w:p>
        </w:tc>
        <w:tc>
          <w:tcPr>
            <w:tcW w:w="2438" w:type="dxa"/>
            <w:gridSpan w:val="2"/>
            <w:tcMar>
              <w:left w:w="105" w:type="dxa"/>
              <w:right w:w="105" w:type="dxa"/>
            </w:tcMar>
            <w:vAlign w:val="center"/>
          </w:tcPr>
          <w:p w14:paraId="1C2598CF" w14:textId="04BBCE46" w:rsidR="0B0F95C7" w:rsidRDefault="0B0F95C7" w:rsidP="711F28EF">
            <w:pPr>
              <w:jc w:val="center"/>
              <w:rPr>
                <w:rFonts w:ascii="Calibri" w:eastAsia="Calibri" w:hAnsi="Calibri" w:cs="Calibri"/>
              </w:rPr>
            </w:pPr>
            <w:r w:rsidRPr="711F28EF">
              <w:rPr>
                <w:rFonts w:ascii="Calibri" w:eastAsia="Calibri" w:hAnsi="Calibri" w:cs="Calibri"/>
              </w:rPr>
              <w:t>Total Spent</w:t>
            </w:r>
          </w:p>
        </w:tc>
      </w:tr>
      <w:tr w:rsidR="711F28EF" w14:paraId="276C6AB1" w14:textId="77777777" w:rsidTr="036FE3EF">
        <w:trPr>
          <w:trHeight w:val="285"/>
        </w:trPr>
        <w:tc>
          <w:tcPr>
            <w:tcW w:w="1555" w:type="dxa"/>
            <w:vMerge/>
            <w:vAlign w:val="center"/>
          </w:tcPr>
          <w:p w14:paraId="024E64F4" w14:textId="77777777" w:rsidR="009B2C20" w:rsidRDefault="009B2C20"/>
        </w:tc>
        <w:tc>
          <w:tcPr>
            <w:tcW w:w="1219" w:type="dxa"/>
            <w:tcMar>
              <w:left w:w="105" w:type="dxa"/>
              <w:right w:w="105" w:type="dxa"/>
            </w:tcMar>
            <w:vAlign w:val="center"/>
          </w:tcPr>
          <w:p w14:paraId="7C3D0E4E" w14:textId="47C4429A" w:rsidR="711F28EF" w:rsidRDefault="711F28EF" w:rsidP="711F28EF">
            <w:pPr>
              <w:jc w:val="center"/>
              <w:rPr>
                <w:rFonts w:ascii="Calibri" w:eastAsia="Calibri" w:hAnsi="Calibri" w:cs="Calibri"/>
              </w:rPr>
            </w:pPr>
            <w:r w:rsidRPr="711F28EF">
              <w:rPr>
                <w:rFonts w:ascii="Calibri" w:eastAsia="Calibri" w:hAnsi="Calibri" w:cs="Calibri"/>
              </w:rPr>
              <w:t>Sum.</w:t>
            </w:r>
          </w:p>
        </w:tc>
        <w:tc>
          <w:tcPr>
            <w:tcW w:w="1219" w:type="dxa"/>
            <w:tcMar>
              <w:left w:w="105" w:type="dxa"/>
              <w:right w:w="105" w:type="dxa"/>
            </w:tcMar>
            <w:vAlign w:val="center"/>
          </w:tcPr>
          <w:p w14:paraId="79B7FD50" w14:textId="2C46F5D6" w:rsidR="711F28EF" w:rsidRDefault="711F28EF" w:rsidP="711F28EF">
            <w:pPr>
              <w:jc w:val="center"/>
              <w:rPr>
                <w:rFonts w:ascii="Calibri" w:eastAsia="Calibri" w:hAnsi="Calibri" w:cs="Calibri"/>
              </w:rPr>
            </w:pPr>
            <w:r w:rsidRPr="711F28EF">
              <w:rPr>
                <w:rFonts w:ascii="Calibri" w:eastAsia="Calibri" w:hAnsi="Calibri" w:cs="Calibri"/>
              </w:rPr>
              <w:t>Avg.</w:t>
            </w:r>
          </w:p>
        </w:tc>
        <w:tc>
          <w:tcPr>
            <w:tcW w:w="1219" w:type="dxa"/>
            <w:tcMar>
              <w:left w:w="105" w:type="dxa"/>
              <w:right w:w="105" w:type="dxa"/>
            </w:tcMar>
            <w:vAlign w:val="center"/>
          </w:tcPr>
          <w:p w14:paraId="555BC7F1" w14:textId="454FC6AE" w:rsidR="711F28EF" w:rsidRDefault="711F28EF" w:rsidP="711F28EF">
            <w:pPr>
              <w:jc w:val="center"/>
              <w:rPr>
                <w:rFonts w:ascii="Calibri" w:eastAsia="Calibri" w:hAnsi="Calibri" w:cs="Calibri"/>
              </w:rPr>
            </w:pPr>
            <w:r w:rsidRPr="711F28EF">
              <w:rPr>
                <w:rFonts w:ascii="Calibri" w:eastAsia="Calibri" w:hAnsi="Calibri" w:cs="Calibri"/>
              </w:rPr>
              <w:t>Sum.</w:t>
            </w:r>
          </w:p>
        </w:tc>
        <w:tc>
          <w:tcPr>
            <w:tcW w:w="1219" w:type="dxa"/>
            <w:tcMar>
              <w:left w:w="105" w:type="dxa"/>
              <w:right w:w="105" w:type="dxa"/>
            </w:tcMar>
            <w:vAlign w:val="center"/>
          </w:tcPr>
          <w:p w14:paraId="5A3DC14C" w14:textId="24C3C744" w:rsidR="711F28EF" w:rsidRDefault="711F28EF" w:rsidP="711F28EF">
            <w:pPr>
              <w:jc w:val="center"/>
              <w:rPr>
                <w:rFonts w:ascii="Calibri" w:eastAsia="Calibri" w:hAnsi="Calibri" w:cs="Calibri"/>
              </w:rPr>
            </w:pPr>
            <w:r w:rsidRPr="711F28EF">
              <w:rPr>
                <w:rFonts w:ascii="Calibri" w:eastAsia="Calibri" w:hAnsi="Calibri" w:cs="Calibri"/>
              </w:rPr>
              <w:t>Avg.</w:t>
            </w:r>
          </w:p>
        </w:tc>
        <w:tc>
          <w:tcPr>
            <w:tcW w:w="1219" w:type="dxa"/>
            <w:tcMar>
              <w:left w:w="105" w:type="dxa"/>
              <w:right w:w="105" w:type="dxa"/>
            </w:tcMar>
            <w:vAlign w:val="center"/>
          </w:tcPr>
          <w:p w14:paraId="77253B04" w14:textId="106D3EE7" w:rsidR="711F28EF" w:rsidRDefault="711F28EF" w:rsidP="711F28EF">
            <w:pPr>
              <w:jc w:val="center"/>
              <w:rPr>
                <w:rFonts w:ascii="Calibri" w:eastAsia="Calibri" w:hAnsi="Calibri" w:cs="Calibri"/>
              </w:rPr>
            </w:pPr>
            <w:r w:rsidRPr="711F28EF">
              <w:rPr>
                <w:rFonts w:ascii="Calibri" w:eastAsia="Calibri" w:hAnsi="Calibri" w:cs="Calibri"/>
              </w:rPr>
              <w:t>Sum</w:t>
            </w:r>
          </w:p>
        </w:tc>
        <w:tc>
          <w:tcPr>
            <w:tcW w:w="1219" w:type="dxa"/>
            <w:tcMar>
              <w:left w:w="105" w:type="dxa"/>
              <w:right w:w="105" w:type="dxa"/>
            </w:tcMar>
            <w:vAlign w:val="center"/>
          </w:tcPr>
          <w:p w14:paraId="2E653895" w14:textId="6E464985" w:rsidR="711F28EF" w:rsidRDefault="711F28EF" w:rsidP="711F28EF">
            <w:pPr>
              <w:jc w:val="center"/>
              <w:rPr>
                <w:rFonts w:ascii="Calibri" w:eastAsia="Calibri" w:hAnsi="Calibri" w:cs="Calibri"/>
              </w:rPr>
            </w:pPr>
            <w:r w:rsidRPr="711F28EF">
              <w:rPr>
                <w:rFonts w:ascii="Calibri" w:eastAsia="Calibri" w:hAnsi="Calibri" w:cs="Calibri"/>
              </w:rPr>
              <w:t>Avg.</w:t>
            </w:r>
          </w:p>
        </w:tc>
        <w:tc>
          <w:tcPr>
            <w:tcW w:w="1219" w:type="dxa"/>
            <w:tcMar>
              <w:left w:w="105" w:type="dxa"/>
              <w:right w:w="105" w:type="dxa"/>
            </w:tcMar>
            <w:vAlign w:val="center"/>
          </w:tcPr>
          <w:p w14:paraId="7D9A2805" w14:textId="670C360F" w:rsidR="711F28EF" w:rsidRDefault="711F28EF" w:rsidP="711F28EF">
            <w:pPr>
              <w:jc w:val="center"/>
              <w:rPr>
                <w:rFonts w:ascii="Calibri" w:eastAsia="Calibri" w:hAnsi="Calibri" w:cs="Calibri"/>
              </w:rPr>
            </w:pPr>
            <w:r w:rsidRPr="711F28EF">
              <w:rPr>
                <w:rFonts w:ascii="Calibri" w:eastAsia="Calibri" w:hAnsi="Calibri" w:cs="Calibri"/>
              </w:rPr>
              <w:t>Sum</w:t>
            </w:r>
          </w:p>
        </w:tc>
        <w:tc>
          <w:tcPr>
            <w:tcW w:w="1219" w:type="dxa"/>
            <w:tcMar>
              <w:left w:w="105" w:type="dxa"/>
              <w:right w:w="105" w:type="dxa"/>
            </w:tcMar>
            <w:vAlign w:val="center"/>
          </w:tcPr>
          <w:p w14:paraId="275962F3" w14:textId="23F762BC" w:rsidR="711F28EF" w:rsidRDefault="711F28EF" w:rsidP="711F28EF">
            <w:pPr>
              <w:jc w:val="center"/>
              <w:rPr>
                <w:rFonts w:ascii="Calibri" w:eastAsia="Calibri" w:hAnsi="Calibri" w:cs="Calibri"/>
              </w:rPr>
            </w:pPr>
            <w:r w:rsidRPr="711F28EF">
              <w:rPr>
                <w:rFonts w:ascii="Calibri" w:eastAsia="Calibri" w:hAnsi="Calibri" w:cs="Calibri"/>
              </w:rPr>
              <w:t>Avg.</w:t>
            </w:r>
          </w:p>
        </w:tc>
      </w:tr>
      <w:tr w:rsidR="711F28EF" w14:paraId="0779660D" w14:textId="77777777" w:rsidTr="036FE3EF">
        <w:trPr>
          <w:trHeight w:val="540"/>
        </w:trPr>
        <w:tc>
          <w:tcPr>
            <w:tcW w:w="1555" w:type="dxa"/>
            <w:tcMar>
              <w:left w:w="105" w:type="dxa"/>
              <w:right w:w="105" w:type="dxa"/>
            </w:tcMar>
            <w:vAlign w:val="center"/>
          </w:tcPr>
          <w:p w14:paraId="225EB225" w14:textId="13817807" w:rsidR="711F28EF" w:rsidRDefault="711F28EF" w:rsidP="711F28EF">
            <w:pPr>
              <w:jc w:val="center"/>
              <w:rPr>
                <w:rFonts w:ascii="Calibri" w:eastAsia="Calibri" w:hAnsi="Calibri" w:cs="Calibri"/>
              </w:rPr>
            </w:pPr>
            <w:r w:rsidRPr="711F28EF">
              <w:rPr>
                <w:rFonts w:ascii="Calibri" w:eastAsia="Calibri" w:hAnsi="Calibri" w:cs="Calibri"/>
              </w:rPr>
              <w:t>Heat Pump</w:t>
            </w:r>
          </w:p>
        </w:tc>
        <w:tc>
          <w:tcPr>
            <w:tcW w:w="1219" w:type="dxa"/>
            <w:tcMar>
              <w:left w:w="105" w:type="dxa"/>
              <w:right w:w="105" w:type="dxa"/>
            </w:tcMar>
            <w:vAlign w:val="center"/>
          </w:tcPr>
          <w:p w14:paraId="094F8829" w14:textId="7C6D9DB7" w:rsidR="711F28EF" w:rsidRDefault="711F28EF" w:rsidP="711F28EF">
            <w:pPr>
              <w:jc w:val="center"/>
              <w:rPr>
                <w:rFonts w:ascii="Calibri" w:eastAsia="Calibri" w:hAnsi="Calibri" w:cs="Calibri"/>
              </w:rPr>
            </w:pPr>
            <w:r w:rsidRPr="711F28EF">
              <w:rPr>
                <w:rFonts w:ascii="Calibri" w:eastAsia="Calibri" w:hAnsi="Calibri" w:cs="Calibri"/>
              </w:rPr>
              <w:t>$38,475</w:t>
            </w:r>
          </w:p>
        </w:tc>
        <w:tc>
          <w:tcPr>
            <w:tcW w:w="1219" w:type="dxa"/>
            <w:tcMar>
              <w:left w:w="105" w:type="dxa"/>
              <w:right w:w="105" w:type="dxa"/>
            </w:tcMar>
            <w:vAlign w:val="center"/>
          </w:tcPr>
          <w:p w14:paraId="28BE410D" w14:textId="7EEC9BF2" w:rsidR="711F28EF" w:rsidRDefault="711F28EF" w:rsidP="711F28EF">
            <w:pPr>
              <w:jc w:val="center"/>
              <w:rPr>
                <w:rFonts w:ascii="Calibri" w:eastAsia="Calibri" w:hAnsi="Calibri" w:cs="Calibri"/>
              </w:rPr>
            </w:pPr>
            <w:r w:rsidRPr="711F28EF">
              <w:rPr>
                <w:rFonts w:ascii="Calibri" w:eastAsia="Calibri" w:hAnsi="Calibri" w:cs="Calibri"/>
              </w:rPr>
              <w:t>$2,137</w:t>
            </w:r>
          </w:p>
        </w:tc>
        <w:tc>
          <w:tcPr>
            <w:tcW w:w="1219" w:type="dxa"/>
            <w:tcMar>
              <w:left w:w="105" w:type="dxa"/>
              <w:right w:w="105" w:type="dxa"/>
            </w:tcMar>
            <w:vAlign w:val="center"/>
          </w:tcPr>
          <w:p w14:paraId="0D55F891" w14:textId="02662BCA" w:rsidR="711F28EF" w:rsidRDefault="711F28EF" w:rsidP="711F28EF">
            <w:pPr>
              <w:jc w:val="center"/>
              <w:rPr>
                <w:rFonts w:ascii="Calibri" w:eastAsia="Calibri" w:hAnsi="Calibri" w:cs="Calibri"/>
              </w:rPr>
            </w:pPr>
            <w:r w:rsidRPr="711F28EF">
              <w:rPr>
                <w:rFonts w:ascii="Calibri" w:eastAsia="Calibri" w:hAnsi="Calibri" w:cs="Calibri"/>
              </w:rPr>
              <w:t>$23,700</w:t>
            </w:r>
          </w:p>
        </w:tc>
        <w:tc>
          <w:tcPr>
            <w:tcW w:w="1219" w:type="dxa"/>
            <w:tcMar>
              <w:left w:w="105" w:type="dxa"/>
              <w:right w:w="105" w:type="dxa"/>
            </w:tcMar>
            <w:vAlign w:val="center"/>
          </w:tcPr>
          <w:p w14:paraId="6632B752" w14:textId="29F8E454" w:rsidR="711F28EF" w:rsidRDefault="711F28EF" w:rsidP="711F28EF">
            <w:pPr>
              <w:jc w:val="center"/>
              <w:rPr>
                <w:rFonts w:ascii="Calibri" w:eastAsia="Calibri" w:hAnsi="Calibri" w:cs="Calibri"/>
              </w:rPr>
            </w:pPr>
            <w:r w:rsidRPr="711F28EF">
              <w:rPr>
                <w:rFonts w:ascii="Calibri" w:eastAsia="Calibri" w:hAnsi="Calibri" w:cs="Calibri"/>
              </w:rPr>
              <w:t>$1,316</w:t>
            </w:r>
          </w:p>
        </w:tc>
        <w:tc>
          <w:tcPr>
            <w:tcW w:w="1219" w:type="dxa"/>
            <w:tcMar>
              <w:left w:w="105" w:type="dxa"/>
              <w:right w:w="105" w:type="dxa"/>
            </w:tcMar>
            <w:vAlign w:val="center"/>
          </w:tcPr>
          <w:p w14:paraId="4767A939" w14:textId="125F2BE6" w:rsidR="711F28EF" w:rsidRDefault="711F28EF" w:rsidP="711F28EF">
            <w:pPr>
              <w:jc w:val="center"/>
              <w:rPr>
                <w:rFonts w:ascii="Calibri" w:eastAsia="Calibri" w:hAnsi="Calibri" w:cs="Calibri"/>
              </w:rPr>
            </w:pPr>
            <w:r w:rsidRPr="711F28EF">
              <w:rPr>
                <w:rFonts w:ascii="Calibri" w:eastAsia="Calibri" w:hAnsi="Calibri" w:cs="Calibri"/>
              </w:rPr>
              <w:t>$62,175</w:t>
            </w:r>
          </w:p>
        </w:tc>
        <w:tc>
          <w:tcPr>
            <w:tcW w:w="1219" w:type="dxa"/>
            <w:tcMar>
              <w:left w:w="105" w:type="dxa"/>
              <w:right w:w="105" w:type="dxa"/>
            </w:tcMar>
            <w:vAlign w:val="center"/>
          </w:tcPr>
          <w:p w14:paraId="44CE60F6" w14:textId="45248B02" w:rsidR="711F28EF" w:rsidRDefault="711F28EF" w:rsidP="711F28EF">
            <w:pPr>
              <w:jc w:val="center"/>
              <w:rPr>
                <w:rFonts w:ascii="Calibri" w:eastAsia="Calibri" w:hAnsi="Calibri" w:cs="Calibri"/>
              </w:rPr>
            </w:pPr>
            <w:r w:rsidRPr="711F28EF">
              <w:rPr>
                <w:rFonts w:ascii="Calibri" w:eastAsia="Calibri" w:hAnsi="Calibri" w:cs="Calibri"/>
              </w:rPr>
              <w:t>$3,453</w:t>
            </w:r>
          </w:p>
        </w:tc>
        <w:tc>
          <w:tcPr>
            <w:tcW w:w="1219" w:type="dxa"/>
            <w:tcMar>
              <w:left w:w="105" w:type="dxa"/>
              <w:right w:w="105" w:type="dxa"/>
            </w:tcMar>
            <w:vAlign w:val="center"/>
          </w:tcPr>
          <w:p w14:paraId="22E4364F" w14:textId="256D0CF1" w:rsidR="711F28EF" w:rsidRDefault="711F28EF" w:rsidP="711F28EF">
            <w:pPr>
              <w:jc w:val="center"/>
              <w:rPr>
                <w:rFonts w:ascii="Calibri" w:eastAsia="Calibri" w:hAnsi="Calibri" w:cs="Calibri"/>
              </w:rPr>
            </w:pPr>
            <w:r w:rsidRPr="711F28EF">
              <w:rPr>
                <w:rFonts w:ascii="Calibri" w:eastAsia="Calibri" w:hAnsi="Calibri" w:cs="Calibri"/>
              </w:rPr>
              <w:t>$264,789</w:t>
            </w:r>
          </w:p>
        </w:tc>
        <w:tc>
          <w:tcPr>
            <w:tcW w:w="1219" w:type="dxa"/>
            <w:tcMar>
              <w:left w:w="105" w:type="dxa"/>
              <w:right w:w="105" w:type="dxa"/>
            </w:tcMar>
            <w:vAlign w:val="center"/>
          </w:tcPr>
          <w:p w14:paraId="530DBA7E" w14:textId="79414E32" w:rsidR="711F28EF" w:rsidRDefault="711F28EF" w:rsidP="711F28EF">
            <w:pPr>
              <w:jc w:val="center"/>
              <w:rPr>
                <w:rFonts w:ascii="Calibri" w:eastAsia="Calibri" w:hAnsi="Calibri" w:cs="Calibri"/>
              </w:rPr>
            </w:pPr>
            <w:r w:rsidRPr="711F28EF">
              <w:rPr>
                <w:rFonts w:ascii="Calibri" w:eastAsia="Calibri" w:hAnsi="Calibri" w:cs="Calibri"/>
              </w:rPr>
              <w:t>$14,710</w:t>
            </w:r>
          </w:p>
        </w:tc>
      </w:tr>
      <w:tr w:rsidR="711F28EF" w14:paraId="077F864F" w14:textId="77777777" w:rsidTr="036FE3EF">
        <w:trPr>
          <w:trHeight w:val="540"/>
        </w:trPr>
        <w:tc>
          <w:tcPr>
            <w:tcW w:w="1555" w:type="dxa"/>
            <w:tcMar>
              <w:left w:w="105" w:type="dxa"/>
              <w:right w:w="105" w:type="dxa"/>
            </w:tcMar>
            <w:vAlign w:val="center"/>
          </w:tcPr>
          <w:p w14:paraId="217DE40D" w14:textId="486A4957" w:rsidR="711F28EF" w:rsidRDefault="711F28EF" w:rsidP="711F28EF">
            <w:pPr>
              <w:jc w:val="center"/>
              <w:rPr>
                <w:rFonts w:ascii="Calibri" w:eastAsia="Calibri" w:hAnsi="Calibri" w:cs="Calibri"/>
              </w:rPr>
            </w:pPr>
            <w:r w:rsidRPr="711F28EF">
              <w:rPr>
                <w:rFonts w:ascii="Calibri" w:eastAsia="Calibri" w:hAnsi="Calibri" w:cs="Calibri"/>
              </w:rPr>
              <w:t>Water Heater</w:t>
            </w:r>
          </w:p>
        </w:tc>
        <w:tc>
          <w:tcPr>
            <w:tcW w:w="1219" w:type="dxa"/>
            <w:tcMar>
              <w:left w:w="105" w:type="dxa"/>
              <w:right w:w="105" w:type="dxa"/>
            </w:tcMar>
            <w:vAlign w:val="center"/>
          </w:tcPr>
          <w:p w14:paraId="1FDD72A4" w14:textId="00E7B9F6" w:rsidR="711F28EF" w:rsidRDefault="711F28EF" w:rsidP="711F28EF">
            <w:pPr>
              <w:jc w:val="center"/>
              <w:rPr>
                <w:rFonts w:ascii="Calibri" w:eastAsia="Calibri" w:hAnsi="Calibri" w:cs="Calibri"/>
              </w:rPr>
            </w:pPr>
            <w:r w:rsidRPr="711F28EF">
              <w:rPr>
                <w:rFonts w:ascii="Calibri" w:eastAsia="Calibri" w:hAnsi="Calibri" w:cs="Calibri"/>
              </w:rPr>
              <w:t>$537</w:t>
            </w:r>
          </w:p>
        </w:tc>
        <w:tc>
          <w:tcPr>
            <w:tcW w:w="1219" w:type="dxa"/>
            <w:tcMar>
              <w:left w:w="105" w:type="dxa"/>
              <w:right w:w="105" w:type="dxa"/>
            </w:tcMar>
            <w:vAlign w:val="center"/>
          </w:tcPr>
          <w:p w14:paraId="7748E0DC" w14:textId="35522D4C" w:rsidR="711F28EF" w:rsidRDefault="711F28EF" w:rsidP="711F28EF">
            <w:pPr>
              <w:jc w:val="center"/>
              <w:rPr>
                <w:rFonts w:ascii="Calibri" w:eastAsia="Calibri" w:hAnsi="Calibri" w:cs="Calibri"/>
              </w:rPr>
            </w:pPr>
            <w:r w:rsidRPr="711F28EF">
              <w:rPr>
                <w:rFonts w:ascii="Calibri" w:eastAsia="Calibri" w:hAnsi="Calibri" w:cs="Calibri"/>
              </w:rPr>
              <w:t>$537</w:t>
            </w:r>
          </w:p>
        </w:tc>
        <w:tc>
          <w:tcPr>
            <w:tcW w:w="1219" w:type="dxa"/>
            <w:tcMar>
              <w:left w:w="105" w:type="dxa"/>
              <w:right w:w="105" w:type="dxa"/>
            </w:tcMar>
            <w:vAlign w:val="center"/>
          </w:tcPr>
          <w:p w14:paraId="4E02D310" w14:textId="06A66276" w:rsidR="711F28EF" w:rsidRDefault="711F28EF" w:rsidP="711F28EF">
            <w:pPr>
              <w:jc w:val="center"/>
              <w:rPr>
                <w:rFonts w:ascii="Calibri" w:eastAsia="Calibri" w:hAnsi="Calibri" w:cs="Calibri"/>
              </w:rPr>
            </w:pPr>
            <w:r w:rsidRPr="711F28EF">
              <w:rPr>
                <w:rFonts w:ascii="Calibri" w:eastAsia="Calibri" w:hAnsi="Calibri" w:cs="Calibri"/>
              </w:rPr>
              <w:t>$750</w:t>
            </w:r>
          </w:p>
        </w:tc>
        <w:tc>
          <w:tcPr>
            <w:tcW w:w="1219" w:type="dxa"/>
            <w:tcMar>
              <w:left w:w="105" w:type="dxa"/>
              <w:right w:w="105" w:type="dxa"/>
            </w:tcMar>
            <w:vAlign w:val="center"/>
          </w:tcPr>
          <w:p w14:paraId="40CDE2A7" w14:textId="2267AE20" w:rsidR="711F28EF" w:rsidRDefault="711F28EF" w:rsidP="711F28EF">
            <w:pPr>
              <w:jc w:val="center"/>
              <w:rPr>
                <w:rFonts w:ascii="Calibri" w:eastAsia="Calibri" w:hAnsi="Calibri" w:cs="Calibri"/>
              </w:rPr>
            </w:pPr>
            <w:r w:rsidRPr="711F28EF">
              <w:rPr>
                <w:rFonts w:ascii="Calibri" w:eastAsia="Calibri" w:hAnsi="Calibri" w:cs="Calibri"/>
              </w:rPr>
              <w:t>$750</w:t>
            </w:r>
          </w:p>
        </w:tc>
        <w:tc>
          <w:tcPr>
            <w:tcW w:w="1219" w:type="dxa"/>
            <w:tcMar>
              <w:left w:w="105" w:type="dxa"/>
              <w:right w:w="105" w:type="dxa"/>
            </w:tcMar>
            <w:vAlign w:val="center"/>
          </w:tcPr>
          <w:p w14:paraId="068DB574" w14:textId="19B5732E" w:rsidR="711F28EF" w:rsidRDefault="711F28EF" w:rsidP="711F28EF">
            <w:pPr>
              <w:jc w:val="center"/>
              <w:rPr>
                <w:rFonts w:ascii="Calibri" w:eastAsia="Calibri" w:hAnsi="Calibri" w:cs="Calibri"/>
              </w:rPr>
            </w:pPr>
            <w:r w:rsidRPr="711F28EF">
              <w:rPr>
                <w:rFonts w:ascii="Calibri" w:eastAsia="Calibri" w:hAnsi="Calibri" w:cs="Calibri"/>
              </w:rPr>
              <w:t>$1,287</w:t>
            </w:r>
          </w:p>
        </w:tc>
        <w:tc>
          <w:tcPr>
            <w:tcW w:w="1219" w:type="dxa"/>
            <w:tcMar>
              <w:left w:w="105" w:type="dxa"/>
              <w:right w:w="105" w:type="dxa"/>
            </w:tcMar>
            <w:vAlign w:val="center"/>
          </w:tcPr>
          <w:p w14:paraId="77428ED4" w14:textId="6AE7F7D6" w:rsidR="711F28EF" w:rsidRDefault="711F28EF" w:rsidP="711F28EF">
            <w:pPr>
              <w:jc w:val="center"/>
              <w:rPr>
                <w:rFonts w:ascii="Calibri" w:eastAsia="Calibri" w:hAnsi="Calibri" w:cs="Calibri"/>
              </w:rPr>
            </w:pPr>
            <w:r w:rsidRPr="711F28EF">
              <w:rPr>
                <w:rFonts w:ascii="Calibri" w:eastAsia="Calibri" w:hAnsi="Calibri" w:cs="Calibri"/>
              </w:rPr>
              <w:t>$1,287</w:t>
            </w:r>
          </w:p>
        </w:tc>
        <w:tc>
          <w:tcPr>
            <w:tcW w:w="1219" w:type="dxa"/>
            <w:tcMar>
              <w:left w:w="105" w:type="dxa"/>
              <w:right w:w="105" w:type="dxa"/>
            </w:tcMar>
            <w:vAlign w:val="center"/>
          </w:tcPr>
          <w:p w14:paraId="212EFB3B" w14:textId="7F786EF2" w:rsidR="711F28EF" w:rsidRDefault="711F28EF" w:rsidP="711F28EF">
            <w:pPr>
              <w:jc w:val="center"/>
              <w:rPr>
                <w:rFonts w:ascii="Calibri" w:eastAsia="Calibri" w:hAnsi="Calibri" w:cs="Calibri"/>
              </w:rPr>
            </w:pPr>
            <w:r w:rsidRPr="711F28EF">
              <w:rPr>
                <w:rFonts w:ascii="Calibri" w:eastAsia="Calibri" w:hAnsi="Calibri" w:cs="Calibri"/>
              </w:rPr>
              <w:t>$6,346</w:t>
            </w:r>
          </w:p>
        </w:tc>
        <w:tc>
          <w:tcPr>
            <w:tcW w:w="1219" w:type="dxa"/>
            <w:tcMar>
              <w:left w:w="105" w:type="dxa"/>
              <w:right w:w="105" w:type="dxa"/>
            </w:tcMar>
            <w:vAlign w:val="center"/>
          </w:tcPr>
          <w:p w14:paraId="1196AD9D" w14:textId="7358428B" w:rsidR="711F28EF" w:rsidRDefault="711F28EF" w:rsidP="711F28EF">
            <w:pPr>
              <w:jc w:val="center"/>
              <w:rPr>
                <w:rFonts w:ascii="Calibri" w:eastAsia="Calibri" w:hAnsi="Calibri" w:cs="Calibri"/>
              </w:rPr>
            </w:pPr>
            <w:r w:rsidRPr="711F28EF">
              <w:rPr>
                <w:rFonts w:ascii="Calibri" w:eastAsia="Calibri" w:hAnsi="Calibri" w:cs="Calibri"/>
              </w:rPr>
              <w:t>$6,346</w:t>
            </w:r>
          </w:p>
        </w:tc>
      </w:tr>
    </w:tbl>
    <w:p w14:paraId="28D294D5" w14:textId="1C5B49DD" w:rsidR="00D76298" w:rsidRDefault="00D76298" w:rsidP="711F28EF">
      <w:pPr>
        <w:rPr>
          <w:rFonts w:ascii="Calibri" w:eastAsia="Calibri" w:hAnsi="Calibri" w:cs="Calibri"/>
          <w:color w:val="000000" w:themeColor="text1"/>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1555"/>
        <w:gridCol w:w="1226"/>
        <w:gridCol w:w="1226"/>
        <w:gridCol w:w="1226"/>
        <w:gridCol w:w="1226"/>
        <w:gridCol w:w="1226"/>
        <w:gridCol w:w="1226"/>
        <w:gridCol w:w="1226"/>
        <w:gridCol w:w="1226"/>
      </w:tblGrid>
      <w:tr w:rsidR="711F28EF" w14:paraId="057966D2" w14:textId="77777777" w:rsidTr="036FE3EF">
        <w:trPr>
          <w:trHeight w:val="576"/>
        </w:trPr>
        <w:tc>
          <w:tcPr>
            <w:tcW w:w="1555" w:type="dxa"/>
            <w:vMerge w:val="restart"/>
            <w:tcMar>
              <w:left w:w="105" w:type="dxa"/>
              <w:right w:w="105" w:type="dxa"/>
            </w:tcMar>
            <w:vAlign w:val="center"/>
          </w:tcPr>
          <w:p w14:paraId="7A22B2F4" w14:textId="22215964" w:rsidR="711F28EF" w:rsidRDefault="711F28EF" w:rsidP="711F28EF">
            <w:pPr>
              <w:jc w:val="center"/>
              <w:rPr>
                <w:rFonts w:ascii="Calibri" w:eastAsia="Calibri" w:hAnsi="Calibri" w:cs="Calibri"/>
              </w:rPr>
            </w:pPr>
            <w:r w:rsidRPr="711F28EF">
              <w:rPr>
                <w:rFonts w:ascii="Calibri" w:eastAsia="Calibri" w:hAnsi="Calibri" w:cs="Calibri"/>
              </w:rPr>
              <w:t>Subsidized</w:t>
            </w:r>
          </w:p>
        </w:tc>
        <w:tc>
          <w:tcPr>
            <w:tcW w:w="2452" w:type="dxa"/>
            <w:gridSpan w:val="2"/>
            <w:tcMar>
              <w:left w:w="105" w:type="dxa"/>
              <w:right w:w="105" w:type="dxa"/>
            </w:tcMar>
            <w:vAlign w:val="center"/>
          </w:tcPr>
          <w:p w14:paraId="3D283825" w14:textId="4A865EB5" w:rsidR="711F28EF" w:rsidRDefault="711F28EF" w:rsidP="711F28EF">
            <w:pPr>
              <w:jc w:val="center"/>
              <w:rPr>
                <w:rFonts w:ascii="Calibri" w:eastAsia="Calibri" w:hAnsi="Calibri" w:cs="Calibri"/>
              </w:rPr>
            </w:pPr>
            <w:r w:rsidRPr="711F28EF">
              <w:rPr>
                <w:rFonts w:ascii="Calibri" w:eastAsia="Calibri" w:hAnsi="Calibri" w:cs="Calibri"/>
              </w:rPr>
              <w:t>Group Purchase Discount</w:t>
            </w:r>
          </w:p>
        </w:tc>
        <w:tc>
          <w:tcPr>
            <w:tcW w:w="2452" w:type="dxa"/>
            <w:gridSpan w:val="2"/>
            <w:tcMar>
              <w:left w:w="105" w:type="dxa"/>
              <w:right w:w="105" w:type="dxa"/>
            </w:tcMar>
            <w:vAlign w:val="center"/>
          </w:tcPr>
          <w:p w14:paraId="5E6268AB" w14:textId="1E228950" w:rsidR="711F28EF" w:rsidRDefault="711F28EF" w:rsidP="711F28EF">
            <w:pPr>
              <w:jc w:val="center"/>
              <w:rPr>
                <w:rFonts w:ascii="Calibri" w:eastAsia="Calibri" w:hAnsi="Calibri" w:cs="Calibri"/>
              </w:rPr>
            </w:pPr>
            <w:r w:rsidRPr="711F28EF">
              <w:rPr>
                <w:rFonts w:ascii="Calibri" w:eastAsia="Calibri" w:hAnsi="Calibri" w:cs="Calibri"/>
              </w:rPr>
              <w:t>Time-of-Sale Rebates</w:t>
            </w:r>
          </w:p>
        </w:tc>
        <w:tc>
          <w:tcPr>
            <w:tcW w:w="2452" w:type="dxa"/>
            <w:gridSpan w:val="2"/>
            <w:tcMar>
              <w:left w:w="105" w:type="dxa"/>
              <w:right w:w="105" w:type="dxa"/>
            </w:tcMar>
            <w:vAlign w:val="center"/>
          </w:tcPr>
          <w:p w14:paraId="3E1BC91C" w14:textId="422AC14A" w:rsidR="711F28EF" w:rsidRDefault="711F28EF" w:rsidP="711F28EF">
            <w:pPr>
              <w:jc w:val="center"/>
              <w:rPr>
                <w:rFonts w:ascii="Calibri" w:eastAsia="Calibri" w:hAnsi="Calibri" w:cs="Calibri"/>
              </w:rPr>
            </w:pPr>
            <w:r w:rsidRPr="711F28EF">
              <w:rPr>
                <w:rFonts w:ascii="Calibri" w:eastAsia="Calibri" w:hAnsi="Calibri" w:cs="Calibri"/>
              </w:rPr>
              <w:t>Total Savings</w:t>
            </w:r>
          </w:p>
        </w:tc>
        <w:tc>
          <w:tcPr>
            <w:tcW w:w="2452" w:type="dxa"/>
            <w:gridSpan w:val="2"/>
            <w:tcMar>
              <w:left w:w="105" w:type="dxa"/>
              <w:right w:w="105" w:type="dxa"/>
            </w:tcMar>
            <w:vAlign w:val="center"/>
          </w:tcPr>
          <w:p w14:paraId="7E3790F1" w14:textId="0E73DA75" w:rsidR="711F28EF" w:rsidRDefault="711F28EF" w:rsidP="711F28EF">
            <w:pPr>
              <w:jc w:val="center"/>
              <w:rPr>
                <w:rFonts w:ascii="Calibri" w:eastAsia="Calibri" w:hAnsi="Calibri" w:cs="Calibri"/>
              </w:rPr>
            </w:pPr>
            <w:r w:rsidRPr="711F28EF">
              <w:rPr>
                <w:rFonts w:ascii="Calibri" w:eastAsia="Calibri" w:hAnsi="Calibri" w:cs="Calibri"/>
              </w:rPr>
              <w:t>Funding Spent</w:t>
            </w:r>
          </w:p>
        </w:tc>
      </w:tr>
      <w:tr w:rsidR="711F28EF" w14:paraId="4C8CCAAB" w14:textId="77777777" w:rsidTr="036FE3EF">
        <w:trPr>
          <w:trHeight w:val="285"/>
        </w:trPr>
        <w:tc>
          <w:tcPr>
            <w:tcW w:w="1555" w:type="dxa"/>
            <w:vMerge/>
            <w:vAlign w:val="center"/>
          </w:tcPr>
          <w:p w14:paraId="47F1E191" w14:textId="77777777" w:rsidR="009B2C20" w:rsidRDefault="009B2C20"/>
        </w:tc>
        <w:tc>
          <w:tcPr>
            <w:tcW w:w="1226" w:type="dxa"/>
            <w:tcMar>
              <w:left w:w="105" w:type="dxa"/>
              <w:right w:w="105" w:type="dxa"/>
            </w:tcMar>
            <w:vAlign w:val="center"/>
          </w:tcPr>
          <w:p w14:paraId="1FDE893F" w14:textId="49451518" w:rsidR="711F28EF" w:rsidRDefault="711F28EF" w:rsidP="711F28EF">
            <w:pPr>
              <w:jc w:val="center"/>
              <w:rPr>
                <w:rFonts w:ascii="Calibri" w:eastAsia="Calibri" w:hAnsi="Calibri" w:cs="Calibri"/>
              </w:rPr>
            </w:pPr>
            <w:r w:rsidRPr="711F28EF">
              <w:rPr>
                <w:rFonts w:ascii="Calibri" w:eastAsia="Calibri" w:hAnsi="Calibri" w:cs="Calibri"/>
              </w:rPr>
              <w:t>Sum</w:t>
            </w:r>
          </w:p>
        </w:tc>
        <w:tc>
          <w:tcPr>
            <w:tcW w:w="1226" w:type="dxa"/>
            <w:tcMar>
              <w:left w:w="105" w:type="dxa"/>
              <w:right w:w="105" w:type="dxa"/>
            </w:tcMar>
            <w:vAlign w:val="center"/>
          </w:tcPr>
          <w:p w14:paraId="0D991287" w14:textId="32AA74B3" w:rsidR="711F28EF" w:rsidRDefault="711F28EF" w:rsidP="711F28EF">
            <w:pPr>
              <w:jc w:val="center"/>
              <w:rPr>
                <w:rFonts w:ascii="Calibri" w:eastAsia="Calibri" w:hAnsi="Calibri" w:cs="Calibri"/>
              </w:rPr>
            </w:pPr>
            <w:r w:rsidRPr="711F28EF">
              <w:rPr>
                <w:rFonts w:ascii="Calibri" w:eastAsia="Calibri" w:hAnsi="Calibri" w:cs="Calibri"/>
              </w:rPr>
              <w:t>Avg.</w:t>
            </w:r>
          </w:p>
        </w:tc>
        <w:tc>
          <w:tcPr>
            <w:tcW w:w="1226" w:type="dxa"/>
            <w:tcMar>
              <w:left w:w="105" w:type="dxa"/>
              <w:right w:w="105" w:type="dxa"/>
            </w:tcMar>
            <w:vAlign w:val="center"/>
          </w:tcPr>
          <w:p w14:paraId="716B9C40" w14:textId="75C90C45" w:rsidR="711F28EF" w:rsidRDefault="711F28EF" w:rsidP="711F28EF">
            <w:pPr>
              <w:jc w:val="center"/>
              <w:rPr>
                <w:rFonts w:ascii="Calibri" w:eastAsia="Calibri" w:hAnsi="Calibri" w:cs="Calibri"/>
              </w:rPr>
            </w:pPr>
            <w:r w:rsidRPr="711F28EF">
              <w:rPr>
                <w:rFonts w:ascii="Calibri" w:eastAsia="Calibri" w:hAnsi="Calibri" w:cs="Calibri"/>
              </w:rPr>
              <w:t>Sum</w:t>
            </w:r>
          </w:p>
        </w:tc>
        <w:tc>
          <w:tcPr>
            <w:tcW w:w="1226" w:type="dxa"/>
            <w:tcMar>
              <w:left w:w="105" w:type="dxa"/>
              <w:right w:w="105" w:type="dxa"/>
            </w:tcMar>
            <w:vAlign w:val="center"/>
          </w:tcPr>
          <w:p w14:paraId="7B51121D" w14:textId="047E5454" w:rsidR="711F28EF" w:rsidRDefault="711F28EF" w:rsidP="711F28EF">
            <w:pPr>
              <w:jc w:val="center"/>
              <w:rPr>
                <w:rFonts w:ascii="Calibri" w:eastAsia="Calibri" w:hAnsi="Calibri" w:cs="Calibri"/>
              </w:rPr>
            </w:pPr>
            <w:r w:rsidRPr="711F28EF">
              <w:rPr>
                <w:rFonts w:ascii="Calibri" w:eastAsia="Calibri" w:hAnsi="Calibri" w:cs="Calibri"/>
              </w:rPr>
              <w:t>Avg.</w:t>
            </w:r>
          </w:p>
        </w:tc>
        <w:tc>
          <w:tcPr>
            <w:tcW w:w="1226" w:type="dxa"/>
            <w:tcMar>
              <w:left w:w="105" w:type="dxa"/>
              <w:right w:w="105" w:type="dxa"/>
            </w:tcMar>
          </w:tcPr>
          <w:p w14:paraId="28A8ACEF" w14:textId="6FAA9FCB" w:rsidR="711F28EF" w:rsidRDefault="711F28EF" w:rsidP="711F28EF">
            <w:pPr>
              <w:jc w:val="center"/>
              <w:rPr>
                <w:rFonts w:ascii="Calibri" w:eastAsia="Calibri" w:hAnsi="Calibri" w:cs="Calibri"/>
              </w:rPr>
            </w:pPr>
            <w:r w:rsidRPr="711F28EF">
              <w:rPr>
                <w:rFonts w:ascii="Calibri" w:eastAsia="Calibri" w:hAnsi="Calibri" w:cs="Calibri"/>
              </w:rPr>
              <w:t>Sum</w:t>
            </w:r>
          </w:p>
        </w:tc>
        <w:tc>
          <w:tcPr>
            <w:tcW w:w="1226" w:type="dxa"/>
            <w:tcMar>
              <w:left w:w="105" w:type="dxa"/>
              <w:right w:w="105" w:type="dxa"/>
            </w:tcMar>
          </w:tcPr>
          <w:p w14:paraId="7D442B8C" w14:textId="378C9277" w:rsidR="711F28EF" w:rsidRDefault="711F28EF" w:rsidP="711F28EF">
            <w:pPr>
              <w:jc w:val="center"/>
              <w:rPr>
                <w:rFonts w:ascii="Calibri" w:eastAsia="Calibri" w:hAnsi="Calibri" w:cs="Calibri"/>
              </w:rPr>
            </w:pPr>
            <w:r w:rsidRPr="711F28EF">
              <w:rPr>
                <w:rFonts w:ascii="Calibri" w:eastAsia="Calibri" w:hAnsi="Calibri" w:cs="Calibri"/>
              </w:rPr>
              <w:t>Avg.</w:t>
            </w:r>
          </w:p>
        </w:tc>
        <w:tc>
          <w:tcPr>
            <w:tcW w:w="1226" w:type="dxa"/>
            <w:tcMar>
              <w:left w:w="105" w:type="dxa"/>
              <w:right w:w="105" w:type="dxa"/>
            </w:tcMar>
            <w:vAlign w:val="center"/>
          </w:tcPr>
          <w:p w14:paraId="43E43EF7" w14:textId="1CB4DCA8" w:rsidR="711F28EF" w:rsidRDefault="711F28EF" w:rsidP="711F28EF">
            <w:pPr>
              <w:jc w:val="center"/>
              <w:rPr>
                <w:rFonts w:ascii="Calibri" w:eastAsia="Calibri" w:hAnsi="Calibri" w:cs="Calibri"/>
              </w:rPr>
            </w:pPr>
            <w:r w:rsidRPr="711F28EF">
              <w:rPr>
                <w:rFonts w:ascii="Calibri" w:eastAsia="Calibri" w:hAnsi="Calibri" w:cs="Calibri"/>
              </w:rPr>
              <w:t xml:space="preserve">Sum </w:t>
            </w:r>
          </w:p>
        </w:tc>
        <w:tc>
          <w:tcPr>
            <w:tcW w:w="1226" w:type="dxa"/>
            <w:tcMar>
              <w:left w:w="105" w:type="dxa"/>
              <w:right w:w="105" w:type="dxa"/>
            </w:tcMar>
            <w:vAlign w:val="center"/>
          </w:tcPr>
          <w:p w14:paraId="68907884" w14:textId="06A324AE" w:rsidR="6EBF11D6" w:rsidRDefault="6EBF11D6" w:rsidP="711F28EF">
            <w:pPr>
              <w:jc w:val="center"/>
              <w:rPr>
                <w:rFonts w:ascii="Calibri" w:eastAsia="Calibri" w:hAnsi="Calibri" w:cs="Calibri"/>
              </w:rPr>
            </w:pPr>
            <w:r w:rsidRPr="711F28EF">
              <w:rPr>
                <w:rFonts w:ascii="Calibri" w:eastAsia="Calibri" w:hAnsi="Calibri" w:cs="Calibri"/>
              </w:rPr>
              <w:t>Avg.</w:t>
            </w:r>
          </w:p>
        </w:tc>
      </w:tr>
      <w:tr w:rsidR="711F28EF" w14:paraId="10BC73B3" w14:textId="77777777" w:rsidTr="036FE3EF">
        <w:trPr>
          <w:trHeight w:val="540"/>
        </w:trPr>
        <w:tc>
          <w:tcPr>
            <w:tcW w:w="1555" w:type="dxa"/>
            <w:tcMar>
              <w:left w:w="105" w:type="dxa"/>
              <w:right w:w="105" w:type="dxa"/>
            </w:tcMar>
            <w:vAlign w:val="center"/>
          </w:tcPr>
          <w:p w14:paraId="6EDFFB85" w14:textId="3C97E512" w:rsidR="711F28EF" w:rsidRDefault="711F28EF" w:rsidP="711F28EF">
            <w:pPr>
              <w:jc w:val="center"/>
              <w:rPr>
                <w:rFonts w:ascii="Calibri" w:eastAsia="Calibri" w:hAnsi="Calibri" w:cs="Calibri"/>
              </w:rPr>
            </w:pPr>
            <w:r w:rsidRPr="711F28EF">
              <w:rPr>
                <w:rFonts w:ascii="Calibri" w:eastAsia="Calibri" w:hAnsi="Calibri" w:cs="Calibri"/>
              </w:rPr>
              <w:t>Heat Pump</w:t>
            </w:r>
          </w:p>
        </w:tc>
        <w:tc>
          <w:tcPr>
            <w:tcW w:w="1226" w:type="dxa"/>
            <w:tcMar>
              <w:left w:w="105" w:type="dxa"/>
              <w:right w:w="105" w:type="dxa"/>
            </w:tcMar>
            <w:vAlign w:val="center"/>
          </w:tcPr>
          <w:p w14:paraId="4B562740" w14:textId="7E48D491" w:rsidR="711F28EF" w:rsidRDefault="711F28EF" w:rsidP="711F28EF">
            <w:pPr>
              <w:jc w:val="center"/>
              <w:rPr>
                <w:rFonts w:ascii="Calibri" w:eastAsia="Calibri" w:hAnsi="Calibri" w:cs="Calibri"/>
              </w:rPr>
            </w:pPr>
            <w:r w:rsidRPr="711F28EF">
              <w:rPr>
                <w:rFonts w:ascii="Calibri" w:eastAsia="Calibri" w:hAnsi="Calibri" w:cs="Calibri"/>
              </w:rPr>
              <w:t>$49,596</w:t>
            </w:r>
          </w:p>
        </w:tc>
        <w:tc>
          <w:tcPr>
            <w:tcW w:w="1226" w:type="dxa"/>
            <w:tcMar>
              <w:left w:w="105" w:type="dxa"/>
              <w:right w:w="105" w:type="dxa"/>
            </w:tcMar>
            <w:vAlign w:val="center"/>
          </w:tcPr>
          <w:p w14:paraId="1A3B920D" w14:textId="0647D6C0" w:rsidR="711F28EF" w:rsidRDefault="711F28EF" w:rsidP="711F28EF">
            <w:pPr>
              <w:jc w:val="center"/>
              <w:rPr>
                <w:rFonts w:ascii="Calibri" w:eastAsia="Calibri" w:hAnsi="Calibri" w:cs="Calibri"/>
              </w:rPr>
            </w:pPr>
            <w:r w:rsidRPr="711F28EF">
              <w:rPr>
                <w:rFonts w:ascii="Calibri" w:eastAsia="Calibri" w:hAnsi="Calibri" w:cs="Calibri"/>
              </w:rPr>
              <w:t>$1,600</w:t>
            </w:r>
          </w:p>
        </w:tc>
        <w:tc>
          <w:tcPr>
            <w:tcW w:w="1226" w:type="dxa"/>
            <w:tcMar>
              <w:left w:w="105" w:type="dxa"/>
              <w:right w:w="105" w:type="dxa"/>
            </w:tcMar>
            <w:vAlign w:val="center"/>
          </w:tcPr>
          <w:p w14:paraId="761B4D6B" w14:textId="33F0DDB9" w:rsidR="711F28EF" w:rsidRDefault="711F28EF" w:rsidP="711F28EF">
            <w:pPr>
              <w:jc w:val="center"/>
              <w:rPr>
                <w:rFonts w:ascii="Calibri" w:eastAsia="Calibri" w:hAnsi="Calibri" w:cs="Calibri"/>
              </w:rPr>
            </w:pPr>
            <w:r w:rsidRPr="711F28EF">
              <w:rPr>
                <w:rFonts w:ascii="Calibri" w:eastAsia="Calibri" w:hAnsi="Calibri" w:cs="Calibri"/>
              </w:rPr>
              <w:t>$47,490</w:t>
            </w:r>
          </w:p>
        </w:tc>
        <w:tc>
          <w:tcPr>
            <w:tcW w:w="1226" w:type="dxa"/>
            <w:tcMar>
              <w:left w:w="105" w:type="dxa"/>
              <w:right w:w="105" w:type="dxa"/>
            </w:tcMar>
            <w:vAlign w:val="center"/>
          </w:tcPr>
          <w:p w14:paraId="363BFC45" w14:textId="4CA1014D" w:rsidR="711F28EF" w:rsidRDefault="711F28EF" w:rsidP="711F28EF">
            <w:pPr>
              <w:jc w:val="center"/>
              <w:rPr>
                <w:rFonts w:ascii="Calibri" w:eastAsia="Calibri" w:hAnsi="Calibri" w:cs="Calibri"/>
              </w:rPr>
            </w:pPr>
            <w:r w:rsidRPr="711F28EF">
              <w:rPr>
                <w:rFonts w:ascii="Calibri" w:eastAsia="Calibri" w:hAnsi="Calibri" w:cs="Calibri"/>
              </w:rPr>
              <w:t>$1,532</w:t>
            </w:r>
          </w:p>
        </w:tc>
        <w:tc>
          <w:tcPr>
            <w:tcW w:w="1226" w:type="dxa"/>
            <w:tcMar>
              <w:left w:w="105" w:type="dxa"/>
              <w:right w:w="105" w:type="dxa"/>
            </w:tcMar>
            <w:vAlign w:val="center"/>
          </w:tcPr>
          <w:p w14:paraId="60D3C12B" w14:textId="0B02F8B4" w:rsidR="711F28EF" w:rsidRDefault="711F28EF" w:rsidP="711F28EF">
            <w:pPr>
              <w:jc w:val="center"/>
              <w:rPr>
                <w:rFonts w:ascii="Calibri" w:eastAsia="Calibri" w:hAnsi="Calibri" w:cs="Calibri"/>
              </w:rPr>
            </w:pPr>
            <w:r w:rsidRPr="711F28EF">
              <w:rPr>
                <w:rFonts w:ascii="Calibri" w:eastAsia="Calibri" w:hAnsi="Calibri" w:cs="Calibri"/>
              </w:rPr>
              <w:t>$97,086</w:t>
            </w:r>
          </w:p>
        </w:tc>
        <w:tc>
          <w:tcPr>
            <w:tcW w:w="1226" w:type="dxa"/>
            <w:tcMar>
              <w:left w:w="105" w:type="dxa"/>
              <w:right w:w="105" w:type="dxa"/>
            </w:tcMar>
            <w:vAlign w:val="center"/>
          </w:tcPr>
          <w:p w14:paraId="35BB4169" w14:textId="6273CF20" w:rsidR="711F28EF" w:rsidRDefault="711F28EF" w:rsidP="711F28EF">
            <w:pPr>
              <w:jc w:val="center"/>
              <w:rPr>
                <w:rFonts w:ascii="Calibri" w:eastAsia="Calibri" w:hAnsi="Calibri" w:cs="Calibri"/>
              </w:rPr>
            </w:pPr>
            <w:r w:rsidRPr="711F28EF">
              <w:rPr>
                <w:rFonts w:ascii="Calibri" w:eastAsia="Calibri" w:hAnsi="Calibri" w:cs="Calibri"/>
              </w:rPr>
              <w:t>$3,132</w:t>
            </w:r>
          </w:p>
        </w:tc>
        <w:tc>
          <w:tcPr>
            <w:tcW w:w="1226" w:type="dxa"/>
            <w:tcMar>
              <w:left w:w="105" w:type="dxa"/>
              <w:right w:w="105" w:type="dxa"/>
            </w:tcMar>
            <w:vAlign w:val="center"/>
          </w:tcPr>
          <w:p w14:paraId="2E1DF58F" w14:textId="1361038F" w:rsidR="711F28EF" w:rsidRDefault="711F28EF" w:rsidP="711F28EF">
            <w:pPr>
              <w:jc w:val="center"/>
              <w:rPr>
                <w:rFonts w:ascii="Calibri" w:eastAsia="Calibri" w:hAnsi="Calibri" w:cs="Calibri"/>
              </w:rPr>
            </w:pPr>
            <w:r w:rsidRPr="711F28EF">
              <w:rPr>
                <w:rFonts w:ascii="Calibri" w:eastAsia="Calibri" w:hAnsi="Calibri" w:cs="Calibri"/>
              </w:rPr>
              <w:t>$448,638</w:t>
            </w:r>
          </w:p>
        </w:tc>
        <w:tc>
          <w:tcPr>
            <w:tcW w:w="1226" w:type="dxa"/>
            <w:tcMar>
              <w:left w:w="105" w:type="dxa"/>
              <w:right w:w="105" w:type="dxa"/>
            </w:tcMar>
            <w:vAlign w:val="center"/>
          </w:tcPr>
          <w:p w14:paraId="719EC9CF" w14:textId="07444D7A" w:rsidR="711F28EF" w:rsidRDefault="711F28EF" w:rsidP="711F28EF">
            <w:pPr>
              <w:jc w:val="center"/>
              <w:rPr>
                <w:rFonts w:ascii="Calibri" w:eastAsia="Calibri" w:hAnsi="Calibri" w:cs="Calibri"/>
              </w:rPr>
            </w:pPr>
            <w:r w:rsidRPr="711F28EF">
              <w:rPr>
                <w:rFonts w:ascii="Calibri" w:eastAsia="Calibri" w:hAnsi="Calibri" w:cs="Calibri"/>
              </w:rPr>
              <w:t>$14,472</w:t>
            </w:r>
          </w:p>
        </w:tc>
      </w:tr>
      <w:tr w:rsidR="711F28EF" w14:paraId="5B69CA0E" w14:textId="77777777" w:rsidTr="036FE3EF">
        <w:trPr>
          <w:trHeight w:val="540"/>
        </w:trPr>
        <w:tc>
          <w:tcPr>
            <w:tcW w:w="1555" w:type="dxa"/>
            <w:tcMar>
              <w:left w:w="105" w:type="dxa"/>
              <w:right w:w="105" w:type="dxa"/>
            </w:tcMar>
            <w:vAlign w:val="center"/>
          </w:tcPr>
          <w:p w14:paraId="399BCCA8" w14:textId="3BF6DCEE" w:rsidR="711F28EF" w:rsidRDefault="711F28EF" w:rsidP="711F28EF">
            <w:pPr>
              <w:jc w:val="center"/>
              <w:rPr>
                <w:rFonts w:ascii="Calibri" w:eastAsia="Calibri" w:hAnsi="Calibri" w:cs="Calibri"/>
              </w:rPr>
            </w:pPr>
            <w:r w:rsidRPr="711F28EF">
              <w:rPr>
                <w:rFonts w:ascii="Calibri" w:eastAsia="Calibri" w:hAnsi="Calibri" w:cs="Calibri"/>
              </w:rPr>
              <w:t>Water Heater</w:t>
            </w:r>
          </w:p>
        </w:tc>
        <w:tc>
          <w:tcPr>
            <w:tcW w:w="1226" w:type="dxa"/>
            <w:tcMar>
              <w:left w:w="105" w:type="dxa"/>
              <w:right w:w="105" w:type="dxa"/>
            </w:tcMar>
            <w:vAlign w:val="center"/>
          </w:tcPr>
          <w:p w14:paraId="76D2C4BA" w14:textId="43904165" w:rsidR="711F28EF" w:rsidRDefault="711F28EF" w:rsidP="711F28EF">
            <w:pPr>
              <w:jc w:val="center"/>
              <w:rPr>
                <w:rFonts w:ascii="Calibri" w:eastAsia="Calibri" w:hAnsi="Calibri" w:cs="Calibri"/>
              </w:rPr>
            </w:pPr>
            <w:r w:rsidRPr="711F28EF">
              <w:rPr>
                <w:rFonts w:ascii="Calibri" w:eastAsia="Calibri" w:hAnsi="Calibri" w:cs="Calibri"/>
              </w:rPr>
              <w:t>$</w:t>
            </w:r>
            <w:r w:rsidR="26D96E51" w:rsidRPr="711F28EF">
              <w:rPr>
                <w:rFonts w:ascii="Calibri" w:eastAsia="Calibri" w:hAnsi="Calibri" w:cs="Calibri"/>
              </w:rPr>
              <w:t>5,614</w:t>
            </w:r>
          </w:p>
        </w:tc>
        <w:tc>
          <w:tcPr>
            <w:tcW w:w="1226" w:type="dxa"/>
            <w:tcMar>
              <w:left w:w="105" w:type="dxa"/>
              <w:right w:w="105" w:type="dxa"/>
            </w:tcMar>
            <w:vAlign w:val="center"/>
          </w:tcPr>
          <w:p w14:paraId="0E9D7D58" w14:textId="3702BEB9" w:rsidR="711F28EF" w:rsidRDefault="711F28EF" w:rsidP="711F28EF">
            <w:pPr>
              <w:jc w:val="center"/>
              <w:rPr>
                <w:rFonts w:ascii="Calibri" w:eastAsia="Calibri" w:hAnsi="Calibri" w:cs="Calibri"/>
              </w:rPr>
            </w:pPr>
            <w:r w:rsidRPr="711F28EF">
              <w:rPr>
                <w:rFonts w:ascii="Calibri" w:eastAsia="Calibri" w:hAnsi="Calibri" w:cs="Calibri"/>
              </w:rPr>
              <w:t>$624</w:t>
            </w:r>
          </w:p>
        </w:tc>
        <w:tc>
          <w:tcPr>
            <w:tcW w:w="1226" w:type="dxa"/>
            <w:tcMar>
              <w:left w:w="105" w:type="dxa"/>
              <w:right w:w="105" w:type="dxa"/>
            </w:tcMar>
            <w:vAlign w:val="center"/>
          </w:tcPr>
          <w:p w14:paraId="72B32E3A" w14:textId="53302DB3" w:rsidR="711F28EF" w:rsidRDefault="711F28EF" w:rsidP="711F28EF">
            <w:pPr>
              <w:jc w:val="center"/>
              <w:rPr>
                <w:rFonts w:ascii="Calibri" w:eastAsia="Calibri" w:hAnsi="Calibri" w:cs="Calibri"/>
              </w:rPr>
            </w:pPr>
            <w:r w:rsidRPr="711F28EF">
              <w:rPr>
                <w:rFonts w:ascii="Calibri" w:eastAsia="Calibri" w:hAnsi="Calibri" w:cs="Calibri"/>
              </w:rPr>
              <w:t>$6,800</w:t>
            </w:r>
          </w:p>
        </w:tc>
        <w:tc>
          <w:tcPr>
            <w:tcW w:w="1226" w:type="dxa"/>
            <w:tcMar>
              <w:left w:w="105" w:type="dxa"/>
              <w:right w:w="105" w:type="dxa"/>
            </w:tcMar>
            <w:vAlign w:val="center"/>
          </w:tcPr>
          <w:p w14:paraId="06DB10A9" w14:textId="2DA498A4" w:rsidR="711F28EF" w:rsidRDefault="711F28EF" w:rsidP="711F28EF">
            <w:pPr>
              <w:jc w:val="center"/>
              <w:rPr>
                <w:rFonts w:ascii="Calibri" w:eastAsia="Calibri" w:hAnsi="Calibri" w:cs="Calibri"/>
              </w:rPr>
            </w:pPr>
            <w:r w:rsidRPr="711F28EF">
              <w:rPr>
                <w:rFonts w:ascii="Calibri" w:eastAsia="Calibri" w:hAnsi="Calibri" w:cs="Calibri"/>
              </w:rPr>
              <w:t>$850</w:t>
            </w:r>
          </w:p>
        </w:tc>
        <w:tc>
          <w:tcPr>
            <w:tcW w:w="1226" w:type="dxa"/>
            <w:tcMar>
              <w:left w:w="105" w:type="dxa"/>
              <w:right w:w="105" w:type="dxa"/>
            </w:tcMar>
            <w:vAlign w:val="center"/>
          </w:tcPr>
          <w:p w14:paraId="58CB76D5" w14:textId="383E347C" w:rsidR="711F28EF" w:rsidRDefault="711F28EF" w:rsidP="711F28EF">
            <w:pPr>
              <w:jc w:val="center"/>
              <w:rPr>
                <w:rFonts w:ascii="Calibri" w:eastAsia="Calibri" w:hAnsi="Calibri" w:cs="Calibri"/>
              </w:rPr>
            </w:pPr>
            <w:r w:rsidRPr="711F28EF">
              <w:rPr>
                <w:rFonts w:ascii="Calibri" w:eastAsia="Calibri" w:hAnsi="Calibri" w:cs="Calibri"/>
              </w:rPr>
              <w:t>$12,414</w:t>
            </w:r>
          </w:p>
        </w:tc>
        <w:tc>
          <w:tcPr>
            <w:tcW w:w="1226" w:type="dxa"/>
            <w:tcMar>
              <w:left w:w="105" w:type="dxa"/>
              <w:right w:w="105" w:type="dxa"/>
            </w:tcMar>
            <w:vAlign w:val="center"/>
          </w:tcPr>
          <w:p w14:paraId="78588A8F" w14:textId="2C069DC0" w:rsidR="711F28EF" w:rsidRDefault="711F28EF" w:rsidP="711F28EF">
            <w:pPr>
              <w:jc w:val="center"/>
              <w:rPr>
                <w:rFonts w:ascii="Calibri" w:eastAsia="Calibri" w:hAnsi="Calibri" w:cs="Calibri"/>
              </w:rPr>
            </w:pPr>
            <w:r w:rsidRPr="711F28EF">
              <w:rPr>
                <w:rFonts w:ascii="Calibri" w:eastAsia="Calibri" w:hAnsi="Calibri" w:cs="Calibri"/>
              </w:rPr>
              <w:t>$1,</w:t>
            </w:r>
            <w:r w:rsidR="2AD73053" w:rsidRPr="711F28EF">
              <w:rPr>
                <w:rFonts w:ascii="Calibri" w:eastAsia="Calibri" w:hAnsi="Calibri" w:cs="Calibri"/>
              </w:rPr>
              <w:t>474</w:t>
            </w:r>
          </w:p>
        </w:tc>
        <w:tc>
          <w:tcPr>
            <w:tcW w:w="1226" w:type="dxa"/>
            <w:tcMar>
              <w:left w:w="105" w:type="dxa"/>
              <w:right w:w="105" w:type="dxa"/>
            </w:tcMar>
            <w:vAlign w:val="center"/>
          </w:tcPr>
          <w:p w14:paraId="4931DC2E" w14:textId="1780BB1C" w:rsidR="711F28EF" w:rsidRDefault="711F28EF" w:rsidP="711F28EF">
            <w:pPr>
              <w:jc w:val="center"/>
              <w:rPr>
                <w:rFonts w:ascii="Calibri" w:eastAsia="Calibri" w:hAnsi="Calibri" w:cs="Calibri"/>
              </w:rPr>
            </w:pPr>
            <w:r w:rsidRPr="711F28EF">
              <w:rPr>
                <w:rFonts w:ascii="Calibri" w:eastAsia="Calibri" w:hAnsi="Calibri" w:cs="Calibri"/>
              </w:rPr>
              <w:t>$45,930</w:t>
            </w:r>
          </w:p>
        </w:tc>
        <w:tc>
          <w:tcPr>
            <w:tcW w:w="1226" w:type="dxa"/>
            <w:tcMar>
              <w:left w:w="105" w:type="dxa"/>
              <w:right w:w="105" w:type="dxa"/>
            </w:tcMar>
            <w:vAlign w:val="center"/>
          </w:tcPr>
          <w:p w14:paraId="4CDB80B8" w14:textId="14F1D97A" w:rsidR="711F28EF" w:rsidRDefault="711F28EF" w:rsidP="711F28EF">
            <w:pPr>
              <w:jc w:val="center"/>
              <w:rPr>
                <w:rFonts w:ascii="Calibri" w:eastAsia="Calibri" w:hAnsi="Calibri" w:cs="Calibri"/>
              </w:rPr>
            </w:pPr>
            <w:r w:rsidRPr="711F28EF">
              <w:rPr>
                <w:rFonts w:ascii="Calibri" w:eastAsia="Calibri" w:hAnsi="Calibri" w:cs="Calibri"/>
              </w:rPr>
              <w:t>$5,103</w:t>
            </w:r>
          </w:p>
        </w:tc>
      </w:tr>
    </w:tbl>
    <w:p w14:paraId="3443BE88" w14:textId="75DC1FDE" w:rsidR="00D76298" w:rsidRDefault="00D76298" w:rsidP="00D76298"/>
    <w:p w14:paraId="42C5C64B" w14:textId="03EFE7D4" w:rsidR="47028887" w:rsidRDefault="0C883083">
      <w:r>
        <w:t xml:space="preserve">Estimated lifetime greenhouse gas emissions avoided over assumed 15-year lifecycle: </w:t>
      </w:r>
      <w:r w:rsidR="509E0BE5">
        <w:t>618.4</w:t>
      </w:r>
      <w:r>
        <w:t xml:space="preserve"> MtCO2e. See section </w:t>
      </w:r>
      <w:r w:rsidRPr="7420DDB3">
        <w:rPr>
          <w:i/>
          <w:iCs/>
        </w:rPr>
        <w:t>Summary of Campaign Participation and Installations</w:t>
      </w:r>
      <w:r>
        <w:t xml:space="preserve"> for a detailed breakdown of calculation and assumptions.</w:t>
      </w:r>
    </w:p>
    <w:p w14:paraId="3DCBD15A" w14:textId="120911B5" w:rsidR="617199F2" w:rsidRDefault="617199F2"/>
    <w:p w14:paraId="5C348F52" w14:textId="77777777" w:rsidR="00D76298" w:rsidRDefault="00D76298" w:rsidP="48F2B40B"/>
    <w:p w14:paraId="6F355E04" w14:textId="2837CDEE" w:rsidR="62227E08" w:rsidRDefault="07DFEE17" w:rsidP="0921D5A8">
      <w:pPr>
        <w:pStyle w:val="Heading2"/>
      </w:pPr>
      <w:bookmarkStart w:id="134" w:name="_Toc196566182"/>
      <w:r>
        <w:t xml:space="preserve">Appendix </w:t>
      </w:r>
      <w:r w:rsidR="27370F18">
        <w:t>F</w:t>
      </w:r>
      <w:r>
        <w:t xml:space="preserve"> – Energize Thurston Contracting Structure</w:t>
      </w:r>
      <w:bookmarkEnd w:id="134"/>
    </w:p>
    <w:p w14:paraId="169635EE" w14:textId="604EC233" w:rsidR="000A37A4" w:rsidRPr="00B23560" w:rsidRDefault="27A2D417" w:rsidP="32ADC8EC">
      <w:r>
        <w:rPr>
          <w:noProof/>
        </w:rPr>
        <w:drawing>
          <wp:inline distT="0" distB="0" distL="0" distR="0" wp14:anchorId="7929F295" wp14:editId="5C6A6433">
            <wp:extent cx="8115300" cy="4616877"/>
            <wp:effectExtent l="0" t="0" r="0" b="0"/>
            <wp:docPr id="870581125" name="Picture 870581125"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581125"/>
                    <pic:cNvPicPr/>
                  </pic:nvPicPr>
                  <pic:blipFill>
                    <a:blip r:embed="rId48">
                      <a:extLst>
                        <a:ext uri="{28A0092B-C50C-407E-A947-70E740481C1C}">
                          <a14:useLocalDpi xmlns:a14="http://schemas.microsoft.com/office/drawing/2010/main" val="0"/>
                        </a:ext>
                      </a:extLst>
                    </a:blip>
                    <a:stretch>
                      <a:fillRect/>
                    </a:stretch>
                  </pic:blipFill>
                  <pic:spPr>
                    <a:xfrm>
                      <a:off x="0" y="0"/>
                      <a:ext cx="8115300" cy="4616877"/>
                    </a:xfrm>
                    <a:prstGeom prst="rect">
                      <a:avLst/>
                    </a:prstGeom>
                  </pic:spPr>
                </pic:pic>
              </a:graphicData>
            </a:graphic>
          </wp:inline>
        </w:drawing>
      </w:r>
    </w:p>
    <w:p w14:paraId="6CE90FA3" w14:textId="5BD4F3F5" w:rsidR="000A37A4" w:rsidRPr="00B23560" w:rsidRDefault="000A37A4" w:rsidP="32ADC8EC">
      <w:pPr>
        <w:sectPr w:rsidR="000A37A4" w:rsidRPr="00B23560" w:rsidSect="006B4F23">
          <w:headerReference w:type="even" r:id="rId49"/>
          <w:footerReference w:type="even" r:id="rId50"/>
          <w:footerReference w:type="default" r:id="rId51"/>
          <w:headerReference w:type="first" r:id="rId52"/>
          <w:footerReference w:type="first" r:id="rId53"/>
          <w:pgSz w:w="15840" w:h="12240" w:orient="landscape"/>
          <w:pgMar w:top="1440" w:right="1440" w:bottom="1440" w:left="1440" w:header="720" w:footer="720" w:gutter="0"/>
          <w:cols w:space="720"/>
          <w:docGrid w:linePitch="360"/>
        </w:sectPr>
      </w:pPr>
    </w:p>
    <w:p w14:paraId="20C9AD53" w14:textId="07171288" w:rsidR="00B73500" w:rsidRPr="008E56E6" w:rsidRDefault="5BF81B10" w:rsidP="0921D5A8">
      <w:pPr>
        <w:pStyle w:val="Heading2"/>
      </w:pPr>
      <w:bookmarkStart w:id="135" w:name="_Toc1912735334"/>
      <w:r>
        <w:t xml:space="preserve">Appendix </w:t>
      </w:r>
      <w:r w:rsidR="12407C17">
        <w:t>G</w:t>
      </w:r>
      <w:r>
        <w:t xml:space="preserve"> – </w:t>
      </w:r>
      <w:r w:rsidR="2A003DB6">
        <w:t>2025</w:t>
      </w:r>
      <w:r>
        <w:t xml:space="preserve"> Energize Thurston Final Request for Proposals</w:t>
      </w:r>
      <w:bookmarkEnd w:id="135"/>
    </w:p>
    <w:p w14:paraId="4931E079" w14:textId="4B4F7B56" w:rsidR="0AC30C77" w:rsidRDefault="0AC30C77" w:rsidP="0AC30C77">
      <w:pPr>
        <w:tabs>
          <w:tab w:val="left" w:pos="1245"/>
          <w:tab w:val="center" w:pos="3825"/>
          <w:tab w:val="center" w:pos="4680"/>
        </w:tabs>
        <w:jc w:val="center"/>
        <w:rPr>
          <w:rFonts w:ascii="Eras Medium ITC" w:hAnsi="Eras Medium ITC"/>
          <w:b/>
          <w:bCs/>
        </w:rPr>
      </w:pPr>
    </w:p>
    <w:p w14:paraId="5C778F24" w14:textId="77777777" w:rsidR="00B73500" w:rsidRPr="000A4253" w:rsidRDefault="00B73500">
      <w:pPr>
        <w:tabs>
          <w:tab w:val="left" w:pos="1245"/>
          <w:tab w:val="center" w:pos="3825"/>
          <w:tab w:val="center" w:pos="4680"/>
        </w:tabs>
        <w:jc w:val="center"/>
        <w:rPr>
          <w:rFonts w:ascii="Eras Medium ITC" w:hAnsi="Eras Medium ITC"/>
          <w:b/>
          <w:bCs/>
        </w:rPr>
      </w:pPr>
      <w:r w:rsidRPr="758DC78E">
        <w:rPr>
          <w:rFonts w:ascii="Eras Medium ITC" w:hAnsi="Eras Medium ITC"/>
          <w:b/>
          <w:bCs/>
        </w:rPr>
        <w:t>THURSTON COUNTY GOVERNMENT</w:t>
      </w:r>
    </w:p>
    <w:p w14:paraId="71BB3CC7" w14:textId="77777777" w:rsidR="00B73500" w:rsidRPr="000A4253" w:rsidRDefault="00B73500">
      <w:pPr>
        <w:tabs>
          <w:tab w:val="left" w:pos="1245"/>
          <w:tab w:val="center" w:pos="3825"/>
          <w:tab w:val="center" w:pos="4680"/>
        </w:tabs>
        <w:jc w:val="center"/>
        <w:rPr>
          <w:rFonts w:ascii="Eras Medium ITC" w:hAnsi="Eras Medium ITC"/>
          <w:b/>
          <w:bCs/>
        </w:rPr>
      </w:pPr>
      <w:r w:rsidRPr="000A4253">
        <w:rPr>
          <w:rFonts w:ascii="Eras Medium ITC" w:hAnsi="Eras Medium ITC"/>
          <w:b/>
          <w:bCs/>
        </w:rPr>
        <w:t>BOARD OF COUNTY COMMISSIONERS</w:t>
      </w:r>
    </w:p>
    <w:p w14:paraId="3717A34B" w14:textId="77777777" w:rsidR="00B73500" w:rsidRDefault="00B73500">
      <w:pPr>
        <w:tabs>
          <w:tab w:val="left" w:pos="1245"/>
          <w:tab w:val="center" w:pos="3825"/>
          <w:tab w:val="center" w:pos="4680"/>
        </w:tabs>
        <w:jc w:val="center"/>
        <w:rPr>
          <w:rFonts w:ascii="Eras Medium ITC" w:hAnsi="Eras Medium ITC"/>
          <w:b/>
          <w:bCs/>
        </w:rPr>
      </w:pPr>
      <w:r w:rsidRPr="000A4253">
        <w:rPr>
          <w:rFonts w:ascii="Eras Medium ITC" w:hAnsi="Eras Medium ITC"/>
          <w:b/>
          <w:bCs/>
        </w:rPr>
        <w:t>3000 PACIFIC AVE SE, STE. 200</w:t>
      </w:r>
    </w:p>
    <w:p w14:paraId="20E0379C" w14:textId="77777777" w:rsidR="00B73500" w:rsidRDefault="00B73500">
      <w:pPr>
        <w:tabs>
          <w:tab w:val="left" w:pos="1245"/>
          <w:tab w:val="center" w:pos="3825"/>
          <w:tab w:val="center" w:pos="4680"/>
        </w:tabs>
        <w:spacing w:after="240"/>
        <w:jc w:val="center"/>
        <w:rPr>
          <w:rFonts w:ascii="Eras Medium ITC" w:hAnsi="Eras Medium ITC"/>
          <w:b/>
          <w:bCs/>
        </w:rPr>
      </w:pPr>
      <w:r>
        <w:rPr>
          <w:rFonts w:ascii="Eras Medium ITC" w:hAnsi="Eras Medium ITC"/>
          <w:b/>
          <w:bCs/>
        </w:rPr>
        <w:t>OLYMPIA WA 98501</w:t>
      </w:r>
    </w:p>
    <w:p w14:paraId="54C21A76" w14:textId="77777777" w:rsidR="00B73500" w:rsidRPr="005212BA" w:rsidRDefault="00B73500">
      <w:pPr>
        <w:jc w:val="center"/>
        <w:rPr>
          <w:rFonts w:ascii="Calibri" w:hAnsi="Calibri" w:cs="Calibri"/>
          <w:b/>
          <w:bCs/>
          <w:sz w:val="28"/>
          <w:szCs w:val="28"/>
        </w:rPr>
      </w:pPr>
      <w:bookmarkStart w:id="136" w:name="_Toc161071209"/>
      <w:r w:rsidRPr="005212BA">
        <w:rPr>
          <w:rFonts w:ascii="Calibri" w:hAnsi="Calibri" w:cs="Calibri"/>
          <w:b/>
          <w:bCs/>
          <w:sz w:val="28"/>
          <w:szCs w:val="28"/>
        </w:rPr>
        <w:t>REQUEST FOR PROPOSAL (RFP) NO. 24-003-0</w:t>
      </w:r>
      <w:r>
        <w:rPr>
          <w:rFonts w:ascii="Calibri" w:hAnsi="Calibri" w:cs="Calibri"/>
          <w:b/>
          <w:bCs/>
          <w:sz w:val="28"/>
          <w:szCs w:val="28"/>
        </w:rPr>
        <w:t>0</w:t>
      </w:r>
      <w:r w:rsidRPr="005212BA">
        <w:rPr>
          <w:rFonts w:ascii="Calibri" w:hAnsi="Calibri" w:cs="Calibri"/>
          <w:b/>
          <w:bCs/>
          <w:sz w:val="28"/>
          <w:szCs w:val="28"/>
        </w:rPr>
        <w:t>20</w:t>
      </w:r>
      <w:bookmarkEnd w:id="136"/>
    </w:p>
    <w:p w14:paraId="3E43F533" w14:textId="1EE4E47C" w:rsidR="00B73500" w:rsidRPr="00E7756F" w:rsidRDefault="00B73500" w:rsidP="00E7756F">
      <w:pPr>
        <w:jc w:val="center"/>
        <w:rPr>
          <w:rFonts w:ascii="Calibri" w:hAnsi="Calibri" w:cs="Calibri"/>
          <w:b/>
          <w:bCs/>
          <w:sz w:val="28"/>
          <w:szCs w:val="28"/>
        </w:rPr>
      </w:pPr>
      <w:r w:rsidRPr="000A4253">
        <w:rPr>
          <w:rFonts w:ascii="Calibri" w:hAnsi="Calibri" w:cs="Calibri"/>
          <w:b/>
          <w:bCs/>
          <w:sz w:val="28"/>
          <w:szCs w:val="28"/>
        </w:rPr>
        <w:t>Energize Thurston 2025 Heat Pump and Heat Pump Water Heater Installation Services</w:t>
      </w:r>
    </w:p>
    <w:tbl>
      <w:tblPr>
        <w:tblStyle w:val="TableGrid"/>
        <w:tblW w:w="10255" w:type="dxa"/>
        <w:tblLook w:val="04A0" w:firstRow="1" w:lastRow="0" w:firstColumn="1" w:lastColumn="0" w:noHBand="0" w:noVBand="1"/>
      </w:tblPr>
      <w:tblGrid>
        <w:gridCol w:w="10255"/>
      </w:tblGrid>
      <w:tr w:rsidR="00B73500" w:rsidRPr="00F216EA" w14:paraId="5F10BA47" w14:textId="77777777">
        <w:tc>
          <w:tcPr>
            <w:tcW w:w="10255" w:type="dxa"/>
            <w:tcBorders>
              <w:top w:val="single" w:sz="4" w:space="0" w:color="auto"/>
              <w:left w:val="single" w:sz="4" w:space="0" w:color="auto"/>
              <w:bottom w:val="single" w:sz="4" w:space="0" w:color="auto"/>
              <w:right w:val="single" w:sz="4" w:space="0" w:color="auto"/>
            </w:tcBorders>
          </w:tcPr>
          <w:p w14:paraId="502285F6" w14:textId="77777777" w:rsidR="00B73500" w:rsidRPr="00F216EA" w:rsidRDefault="00B73500">
            <w:pPr>
              <w:spacing w:after="240"/>
              <w:jc w:val="center"/>
              <w:rPr>
                <w:rFonts w:ascii="Calibri" w:hAnsi="Calibri" w:cs="Calibri"/>
                <w:b/>
                <w:bCs/>
                <w:sz w:val="28"/>
                <w:szCs w:val="28"/>
                <w:u w:val="single"/>
              </w:rPr>
            </w:pPr>
            <w:r>
              <w:rPr>
                <w:rFonts w:ascii="Calibri" w:hAnsi="Calibri" w:cs="Calibri"/>
                <w:b/>
                <w:bCs/>
                <w:sz w:val="28"/>
                <w:szCs w:val="28"/>
                <w:u w:val="single"/>
              </w:rPr>
              <w:t>RFP Issue Date</w:t>
            </w:r>
          </w:p>
          <w:p w14:paraId="5779FF70" w14:textId="77777777" w:rsidR="00B73500" w:rsidRDefault="00B73500">
            <w:pPr>
              <w:spacing w:line="276" w:lineRule="auto"/>
              <w:jc w:val="center"/>
              <w:rPr>
                <w:rFonts w:ascii="Calibri" w:hAnsi="Calibri" w:cs="Calibri"/>
                <w:b/>
                <w:bCs/>
              </w:rPr>
            </w:pPr>
            <w:r w:rsidRPr="007106C2">
              <w:rPr>
                <w:rFonts w:ascii="Calibri" w:hAnsi="Calibri" w:cs="Calibri"/>
                <w:b/>
                <w:bCs/>
              </w:rPr>
              <w:t>December 4, 2024</w:t>
            </w:r>
          </w:p>
          <w:p w14:paraId="7E495A0E" w14:textId="77777777" w:rsidR="00B73500" w:rsidRPr="00F216EA" w:rsidRDefault="00B73500">
            <w:pPr>
              <w:pStyle w:val="ListParagraph"/>
              <w:ind w:left="0"/>
              <w:rPr>
                <w:rFonts w:ascii="Calibri" w:hAnsi="Calibri" w:cs="Calibri"/>
              </w:rPr>
            </w:pPr>
          </w:p>
        </w:tc>
      </w:tr>
      <w:tr w:rsidR="00B73500" w:rsidRPr="00F216EA" w14:paraId="35DFE6CC" w14:textId="77777777">
        <w:tc>
          <w:tcPr>
            <w:tcW w:w="10255" w:type="dxa"/>
            <w:tcBorders>
              <w:top w:val="single" w:sz="4" w:space="0" w:color="auto"/>
              <w:bottom w:val="single" w:sz="4" w:space="0" w:color="auto"/>
            </w:tcBorders>
          </w:tcPr>
          <w:p w14:paraId="1FC724EA" w14:textId="77777777" w:rsidR="00B73500" w:rsidRDefault="00B73500">
            <w:pPr>
              <w:jc w:val="center"/>
              <w:rPr>
                <w:rFonts w:ascii="Calibri" w:hAnsi="Calibri" w:cs="Calibri"/>
                <w:b/>
                <w:bCs/>
                <w:u w:val="single"/>
              </w:rPr>
            </w:pPr>
          </w:p>
        </w:tc>
      </w:tr>
      <w:tr w:rsidR="00B73500" w:rsidRPr="00F216EA" w14:paraId="0BAE9F6A" w14:textId="77777777">
        <w:tc>
          <w:tcPr>
            <w:tcW w:w="10255" w:type="dxa"/>
            <w:tcBorders>
              <w:top w:val="single" w:sz="4" w:space="0" w:color="auto"/>
              <w:left w:val="single" w:sz="4" w:space="0" w:color="auto"/>
              <w:bottom w:val="single" w:sz="4" w:space="0" w:color="auto"/>
              <w:right w:val="single" w:sz="4" w:space="0" w:color="auto"/>
            </w:tcBorders>
          </w:tcPr>
          <w:p w14:paraId="69A5E604" w14:textId="77777777" w:rsidR="00B73500" w:rsidRPr="00F216EA" w:rsidRDefault="00B73500">
            <w:pPr>
              <w:spacing w:after="240"/>
              <w:jc w:val="center"/>
              <w:rPr>
                <w:rFonts w:ascii="Calibri" w:hAnsi="Calibri" w:cs="Calibri"/>
                <w:b/>
                <w:bCs/>
                <w:sz w:val="28"/>
                <w:szCs w:val="28"/>
                <w:u w:val="single"/>
              </w:rPr>
            </w:pPr>
            <w:r>
              <w:rPr>
                <w:rFonts w:ascii="Calibri" w:hAnsi="Calibri" w:cs="Calibri"/>
                <w:b/>
                <w:bCs/>
                <w:sz w:val="28"/>
                <w:szCs w:val="28"/>
                <w:u w:val="single"/>
              </w:rPr>
              <w:t>RFP Documents</w:t>
            </w:r>
          </w:p>
          <w:p w14:paraId="1C76135A" w14:textId="77777777" w:rsidR="00B73500" w:rsidRPr="008A4500" w:rsidRDefault="00B73500">
            <w:pPr>
              <w:pStyle w:val="ListParagraph"/>
              <w:ind w:left="0"/>
              <w:jc w:val="center"/>
              <w:rPr>
                <w:rFonts w:ascii="Calibri" w:hAnsi="Calibri" w:cs="Calibri"/>
              </w:rPr>
            </w:pPr>
            <w:r w:rsidRPr="008A4500">
              <w:rPr>
                <w:rFonts w:ascii="Calibri" w:hAnsi="Calibri" w:cs="Calibri"/>
              </w:rPr>
              <w:t xml:space="preserve">This project is a formal competitive procurement and will be advertised in “The Olympian” and is open to all qualified companies. All solicitation documents, including any addenda, are published on the Thurston County website at </w:t>
            </w:r>
            <w:hyperlink r:id="rId54" w:history="1">
              <w:r w:rsidRPr="008A4500">
                <w:rPr>
                  <w:rStyle w:val="Hyperlink"/>
                  <w:rFonts w:ascii="Calibri" w:eastAsiaTheme="majorEastAsia" w:hAnsi="Calibri" w:cs="Calibri"/>
                </w:rPr>
                <w:t>https://www.thurstoncountywa.gov/tchome/Pages/rfprfq.aspx</w:t>
              </w:r>
            </w:hyperlink>
            <w:r w:rsidRPr="008A4500">
              <w:rPr>
                <w:rFonts w:ascii="Calibri" w:hAnsi="Calibri" w:cs="Calibri"/>
              </w:rPr>
              <w:t>.</w:t>
            </w:r>
          </w:p>
          <w:p w14:paraId="78D12CBF" w14:textId="77777777" w:rsidR="00B73500" w:rsidRPr="00F216EA" w:rsidRDefault="00B73500">
            <w:pPr>
              <w:rPr>
                <w:rFonts w:ascii="Calibri" w:hAnsi="Calibri" w:cs="Calibri"/>
                <w:b/>
                <w:bCs/>
                <w:u w:val="single"/>
              </w:rPr>
            </w:pPr>
          </w:p>
        </w:tc>
      </w:tr>
      <w:tr w:rsidR="00B73500" w:rsidRPr="00F216EA" w14:paraId="6B810998" w14:textId="77777777">
        <w:tc>
          <w:tcPr>
            <w:tcW w:w="10255" w:type="dxa"/>
            <w:tcBorders>
              <w:top w:val="single" w:sz="4" w:space="0" w:color="auto"/>
              <w:bottom w:val="single" w:sz="4" w:space="0" w:color="auto"/>
            </w:tcBorders>
          </w:tcPr>
          <w:p w14:paraId="45265B15" w14:textId="77777777" w:rsidR="00B73500" w:rsidRDefault="00B73500">
            <w:pPr>
              <w:jc w:val="center"/>
              <w:rPr>
                <w:rFonts w:ascii="Calibri" w:hAnsi="Calibri" w:cs="Calibri"/>
                <w:b/>
                <w:bCs/>
                <w:u w:val="single"/>
              </w:rPr>
            </w:pPr>
          </w:p>
        </w:tc>
      </w:tr>
      <w:tr w:rsidR="00B73500" w:rsidRPr="00F216EA" w14:paraId="195BCD76" w14:textId="77777777">
        <w:trPr>
          <w:trHeight w:val="1140"/>
        </w:trPr>
        <w:tc>
          <w:tcPr>
            <w:tcW w:w="10255" w:type="dxa"/>
            <w:tcBorders>
              <w:top w:val="single" w:sz="4" w:space="0" w:color="auto"/>
              <w:left w:val="single" w:sz="4" w:space="0" w:color="auto"/>
              <w:bottom w:val="single" w:sz="4" w:space="0" w:color="auto"/>
              <w:right w:val="single" w:sz="4" w:space="0" w:color="auto"/>
            </w:tcBorders>
          </w:tcPr>
          <w:p w14:paraId="505A0BAC" w14:textId="77777777" w:rsidR="00B73500" w:rsidRPr="00F216EA" w:rsidRDefault="00B73500">
            <w:pPr>
              <w:ind w:left="720" w:hanging="720"/>
              <w:jc w:val="center"/>
              <w:rPr>
                <w:rFonts w:ascii="Calibri" w:hAnsi="Calibri" w:cs="Calibri"/>
                <w:b/>
                <w:bCs/>
                <w:sz w:val="28"/>
                <w:szCs w:val="28"/>
                <w:u w:val="single"/>
              </w:rPr>
            </w:pPr>
            <w:r w:rsidRPr="00F216EA">
              <w:rPr>
                <w:rFonts w:ascii="Calibri" w:hAnsi="Calibri" w:cs="Calibri"/>
                <w:b/>
                <w:bCs/>
                <w:sz w:val="28"/>
                <w:szCs w:val="28"/>
                <w:u w:val="single"/>
              </w:rPr>
              <w:t>Proposal Due Date</w:t>
            </w:r>
          </w:p>
          <w:p w14:paraId="297E9E47" w14:textId="77777777" w:rsidR="00B73500" w:rsidRPr="00F216EA" w:rsidRDefault="00B73500">
            <w:pPr>
              <w:ind w:left="720" w:hanging="720"/>
              <w:rPr>
                <w:rFonts w:ascii="Calibri" w:hAnsi="Calibri" w:cs="Calibri"/>
              </w:rPr>
            </w:pPr>
          </w:p>
          <w:p w14:paraId="798AC6A2" w14:textId="77777777" w:rsidR="00B73500" w:rsidRPr="00F216EA" w:rsidRDefault="00B73500">
            <w:pPr>
              <w:ind w:left="720" w:hanging="720"/>
              <w:jc w:val="center"/>
              <w:rPr>
                <w:rFonts w:ascii="Calibri" w:hAnsi="Calibri" w:cs="Calibri"/>
                <w:b/>
                <w:bCs/>
              </w:rPr>
            </w:pPr>
            <w:r w:rsidRPr="00EF66A3">
              <w:rPr>
                <w:rFonts w:ascii="Calibri" w:hAnsi="Calibri" w:cs="Calibri"/>
                <w:b/>
                <w:bCs/>
              </w:rPr>
              <w:t>4:00p.m</w:t>
            </w:r>
            <w:r w:rsidRPr="00F216EA">
              <w:rPr>
                <w:rFonts w:ascii="Calibri" w:hAnsi="Calibri" w:cs="Calibri"/>
                <w:b/>
                <w:bCs/>
              </w:rPr>
              <w:t xml:space="preserve">. PST on </w:t>
            </w:r>
            <w:r>
              <w:rPr>
                <w:rFonts w:ascii="Calibri" w:hAnsi="Calibri" w:cs="Calibri"/>
                <w:b/>
                <w:bCs/>
              </w:rPr>
              <w:t>January 10, 2025</w:t>
            </w:r>
          </w:p>
          <w:p w14:paraId="5BF32192" w14:textId="77777777" w:rsidR="00B73500" w:rsidRPr="00F216EA" w:rsidRDefault="00B73500">
            <w:pPr>
              <w:ind w:left="720" w:hanging="720"/>
              <w:rPr>
                <w:rFonts w:ascii="Calibri" w:hAnsi="Calibri" w:cs="Calibri"/>
              </w:rPr>
            </w:pPr>
          </w:p>
        </w:tc>
      </w:tr>
      <w:tr w:rsidR="00B73500" w:rsidRPr="00F216EA" w14:paraId="1AAF2A0C" w14:textId="77777777">
        <w:tc>
          <w:tcPr>
            <w:tcW w:w="10255" w:type="dxa"/>
            <w:tcBorders>
              <w:top w:val="single" w:sz="4" w:space="0" w:color="auto"/>
              <w:bottom w:val="single" w:sz="4" w:space="0" w:color="auto"/>
            </w:tcBorders>
          </w:tcPr>
          <w:p w14:paraId="71E5DF29" w14:textId="77777777" w:rsidR="00B73500" w:rsidRPr="00F216EA" w:rsidRDefault="00B73500">
            <w:pPr>
              <w:jc w:val="center"/>
              <w:rPr>
                <w:rFonts w:ascii="Calibri" w:hAnsi="Calibri" w:cs="Calibri"/>
                <w:b/>
                <w:bCs/>
                <w:sz w:val="28"/>
                <w:szCs w:val="28"/>
                <w:u w:val="single"/>
              </w:rPr>
            </w:pPr>
          </w:p>
        </w:tc>
      </w:tr>
      <w:tr w:rsidR="00B73500" w:rsidRPr="00F216EA" w14:paraId="5242BB3E" w14:textId="77777777">
        <w:tc>
          <w:tcPr>
            <w:tcW w:w="10255" w:type="dxa"/>
            <w:tcBorders>
              <w:top w:val="single" w:sz="4" w:space="0" w:color="auto"/>
              <w:left w:val="single" w:sz="4" w:space="0" w:color="auto"/>
              <w:bottom w:val="single" w:sz="4" w:space="0" w:color="auto"/>
              <w:right w:val="single" w:sz="4" w:space="0" w:color="auto"/>
            </w:tcBorders>
          </w:tcPr>
          <w:p w14:paraId="4CECD577" w14:textId="77777777" w:rsidR="00B73500" w:rsidRPr="00F216EA" w:rsidRDefault="00B73500">
            <w:pPr>
              <w:jc w:val="center"/>
              <w:rPr>
                <w:rFonts w:ascii="Calibri" w:hAnsi="Calibri" w:cs="Calibri"/>
                <w:b/>
                <w:bCs/>
                <w:sz w:val="28"/>
                <w:szCs w:val="28"/>
                <w:u w:val="single"/>
              </w:rPr>
            </w:pPr>
            <w:r w:rsidRPr="00F216EA">
              <w:rPr>
                <w:rFonts w:ascii="Calibri" w:hAnsi="Calibri" w:cs="Calibri"/>
                <w:b/>
                <w:bCs/>
                <w:sz w:val="28"/>
                <w:szCs w:val="28"/>
                <w:u w:val="single"/>
              </w:rPr>
              <w:t>Proposal Acceptance Location</w:t>
            </w:r>
          </w:p>
          <w:p w14:paraId="34C61E88" w14:textId="77777777" w:rsidR="00B73500" w:rsidRPr="00F216EA" w:rsidRDefault="00B73500">
            <w:pPr>
              <w:jc w:val="center"/>
              <w:rPr>
                <w:rFonts w:ascii="Calibri" w:hAnsi="Calibri" w:cs="Calibri"/>
                <w:b/>
                <w:bCs/>
                <w:u w:val="single"/>
              </w:rPr>
            </w:pPr>
          </w:p>
          <w:p w14:paraId="2F8E1B41" w14:textId="77777777" w:rsidR="00B73500" w:rsidRPr="00F216EA" w:rsidRDefault="00B73500">
            <w:pPr>
              <w:spacing w:line="276" w:lineRule="auto"/>
              <w:ind w:left="2880" w:hanging="2899"/>
              <w:jc w:val="center"/>
              <w:rPr>
                <w:rFonts w:ascii="Calibri" w:hAnsi="Calibri" w:cs="Calibri"/>
                <w:b/>
                <w:bCs/>
              </w:rPr>
            </w:pPr>
            <w:r w:rsidRPr="00F216EA">
              <w:rPr>
                <w:rFonts w:ascii="Calibri" w:hAnsi="Calibri" w:cs="Calibri"/>
                <w:b/>
                <w:bCs/>
              </w:rPr>
              <w:t>Proposals will be received by:</w:t>
            </w:r>
          </w:p>
          <w:p w14:paraId="79B849E7" w14:textId="77777777" w:rsidR="00B73500" w:rsidRPr="000A4253" w:rsidRDefault="00B73500">
            <w:pPr>
              <w:spacing w:line="276" w:lineRule="auto"/>
              <w:ind w:left="2880" w:hanging="2899"/>
              <w:jc w:val="center"/>
              <w:rPr>
                <w:rFonts w:ascii="Calibri" w:hAnsi="Calibri" w:cs="Calibri"/>
              </w:rPr>
            </w:pPr>
            <w:r w:rsidRPr="000A4253">
              <w:rPr>
                <w:rFonts w:ascii="Calibri" w:hAnsi="Calibri" w:cs="Calibri"/>
              </w:rPr>
              <w:t>Office of County Commissioners</w:t>
            </w:r>
          </w:p>
          <w:p w14:paraId="2DF81316" w14:textId="77777777" w:rsidR="00B73500" w:rsidRPr="000A4253" w:rsidRDefault="00B73500">
            <w:pPr>
              <w:spacing w:line="276" w:lineRule="auto"/>
              <w:ind w:left="2880" w:hanging="2899"/>
              <w:jc w:val="center"/>
              <w:rPr>
                <w:rFonts w:ascii="Calibri" w:hAnsi="Calibri" w:cs="Calibri"/>
              </w:rPr>
            </w:pPr>
            <w:r w:rsidRPr="000A4253">
              <w:rPr>
                <w:rFonts w:ascii="Calibri" w:hAnsi="Calibri" w:cs="Calibri"/>
              </w:rPr>
              <w:t>3000 Pacific Avenue SE Suite 200</w:t>
            </w:r>
          </w:p>
          <w:p w14:paraId="210109B0" w14:textId="77777777" w:rsidR="00B73500" w:rsidRPr="000A4253" w:rsidRDefault="00B73500">
            <w:pPr>
              <w:spacing w:line="276" w:lineRule="auto"/>
              <w:ind w:left="2880" w:hanging="2899"/>
              <w:jc w:val="center"/>
              <w:rPr>
                <w:rFonts w:ascii="Calibri" w:hAnsi="Calibri" w:cs="Calibri"/>
              </w:rPr>
            </w:pPr>
            <w:r w:rsidRPr="000A4253">
              <w:rPr>
                <w:rFonts w:ascii="Calibri" w:hAnsi="Calibri" w:cs="Calibri"/>
              </w:rPr>
              <w:t>Olympia, Washington 98501</w:t>
            </w:r>
          </w:p>
          <w:p w14:paraId="3FDD5E7C" w14:textId="77777777" w:rsidR="00B73500" w:rsidRPr="00F216EA" w:rsidRDefault="00B73500">
            <w:pPr>
              <w:spacing w:line="276" w:lineRule="auto"/>
              <w:ind w:left="2880" w:hanging="2899"/>
              <w:jc w:val="center"/>
              <w:rPr>
                <w:rFonts w:ascii="Calibri" w:hAnsi="Calibri" w:cs="Calibri"/>
              </w:rPr>
            </w:pPr>
            <w:r w:rsidRPr="000A4253">
              <w:rPr>
                <w:rFonts w:ascii="Calibri" w:hAnsi="Calibri" w:cs="Calibri"/>
              </w:rPr>
              <w:t>Office Hours: 8am-5pm Monday through Friday</w:t>
            </w:r>
          </w:p>
          <w:p w14:paraId="2A7E81B5" w14:textId="77777777" w:rsidR="00B73500" w:rsidRPr="00F216EA" w:rsidRDefault="00B73500">
            <w:pPr>
              <w:spacing w:line="276" w:lineRule="auto"/>
              <w:rPr>
                <w:rFonts w:ascii="Calibri" w:hAnsi="Calibri" w:cs="Calibri"/>
              </w:rPr>
            </w:pPr>
          </w:p>
        </w:tc>
      </w:tr>
    </w:tbl>
    <w:p w14:paraId="1DC04821" w14:textId="77777777" w:rsidR="00B73500" w:rsidRPr="00F216EA" w:rsidRDefault="00B73500">
      <w:pPr>
        <w:rPr>
          <w:rFonts w:ascii="Calibri" w:hAnsi="Calibri" w:cs="Calibri"/>
          <w:u w:val="single"/>
        </w:rPr>
      </w:pPr>
    </w:p>
    <w:p w14:paraId="5456DB05" w14:textId="2C936A71" w:rsidR="00AD35D9" w:rsidRDefault="00B73500" w:rsidP="00AD35D9">
      <w:pPr>
        <w:pStyle w:val="NormalWeb"/>
        <w:rPr>
          <w:rFonts w:ascii="Calibri" w:hAnsi="Calibri" w:cs="Calibri"/>
        </w:rPr>
      </w:pPr>
      <w:r w:rsidRPr="00F216EA">
        <w:rPr>
          <w:rFonts w:ascii="Calibri" w:hAnsi="Calibri" w:cs="Calibri"/>
        </w:rPr>
        <w:t>Thurston County reserves the right to reject any and all Proposals, cancel this solicitation, and to waive any informalities or irregularities in procedure.</w:t>
      </w:r>
    </w:p>
    <w:p w14:paraId="63865967" w14:textId="77777777" w:rsidR="00AD35D9" w:rsidRPr="00AD35D9" w:rsidRDefault="00AD35D9" w:rsidP="00AD35D9">
      <w:pPr>
        <w:pStyle w:val="NormalWeb"/>
        <w:rPr>
          <w:rFonts w:ascii="Calibri" w:hAnsi="Calibri" w:cs="Calibri"/>
        </w:rPr>
      </w:pPr>
    </w:p>
    <w:p w14:paraId="53B98CFD" w14:textId="77777777" w:rsidR="001F61E1" w:rsidRDefault="001F61E1" w:rsidP="001F61E1">
      <w:pPr>
        <w:jc w:val="center"/>
        <w:rPr>
          <w:rFonts w:ascii="Aptos" w:hAnsi="Aptos"/>
          <w:b/>
          <w:bCs/>
          <w:color w:val="2F5496" w:themeColor="accent1" w:themeShade="BF"/>
          <w:sz w:val="28"/>
          <w:szCs w:val="28"/>
        </w:rPr>
      </w:pPr>
    </w:p>
    <w:p w14:paraId="336EF0B9" w14:textId="77777777" w:rsidR="001F61E1" w:rsidRDefault="001F61E1" w:rsidP="001F61E1">
      <w:pPr>
        <w:jc w:val="center"/>
        <w:rPr>
          <w:rFonts w:ascii="Aptos" w:hAnsi="Aptos"/>
          <w:b/>
          <w:bCs/>
          <w:color w:val="2F5496" w:themeColor="accent1" w:themeShade="BF"/>
          <w:sz w:val="28"/>
          <w:szCs w:val="28"/>
        </w:rPr>
      </w:pPr>
    </w:p>
    <w:p w14:paraId="5783D98E" w14:textId="77777777" w:rsidR="001F61E1" w:rsidRDefault="001F61E1" w:rsidP="001F61E1">
      <w:pPr>
        <w:jc w:val="center"/>
        <w:rPr>
          <w:rFonts w:ascii="Aptos" w:hAnsi="Aptos"/>
          <w:b/>
          <w:bCs/>
          <w:color w:val="2F5496" w:themeColor="accent1" w:themeShade="BF"/>
          <w:sz w:val="28"/>
          <w:szCs w:val="28"/>
        </w:rPr>
      </w:pPr>
    </w:p>
    <w:p w14:paraId="0C29923D" w14:textId="2FFCD4B4" w:rsidR="00AD35D9" w:rsidRDefault="00AD35D9" w:rsidP="001F61E1">
      <w:pPr>
        <w:jc w:val="center"/>
        <w:rPr>
          <w:rFonts w:ascii="Aptos" w:hAnsi="Aptos"/>
          <w:b/>
          <w:bCs/>
          <w:color w:val="2F5496" w:themeColor="accent1" w:themeShade="BF"/>
          <w:sz w:val="28"/>
          <w:szCs w:val="28"/>
        </w:rPr>
      </w:pPr>
      <w:r w:rsidRPr="001F61E1">
        <w:rPr>
          <w:rFonts w:ascii="Aptos" w:hAnsi="Aptos"/>
          <w:b/>
          <w:bCs/>
          <w:color w:val="2F5496" w:themeColor="accent1" w:themeShade="BF"/>
          <w:sz w:val="28"/>
          <w:szCs w:val="28"/>
        </w:rPr>
        <w:t>Table of Contents</w:t>
      </w:r>
    </w:p>
    <w:p w14:paraId="03597B7C" w14:textId="71ED984F" w:rsidR="001F61E1" w:rsidRDefault="0066127C" w:rsidP="001F61E1">
      <w:pPr>
        <w:rPr>
          <w:rFonts w:ascii="Aptos" w:hAnsi="Aptos"/>
          <w:b/>
          <w:bCs/>
          <w:i/>
          <w:iCs/>
          <w:sz w:val="24"/>
          <w:szCs w:val="24"/>
        </w:rPr>
      </w:pPr>
      <w:r w:rsidRPr="00EA13D2">
        <w:rPr>
          <w:rFonts w:ascii="Aptos" w:hAnsi="Aptos"/>
          <w:b/>
          <w:bCs/>
          <w:i/>
          <w:iCs/>
          <w:sz w:val="24"/>
          <w:szCs w:val="24"/>
        </w:rPr>
        <w:t>SECTION 1 – INTRODUCTION AND PURPOSE</w:t>
      </w:r>
      <w:r w:rsidR="00506A85">
        <w:rPr>
          <w:rFonts w:ascii="Aptos" w:hAnsi="Aptos"/>
          <w:b/>
          <w:bCs/>
          <w:i/>
          <w:iCs/>
          <w:sz w:val="24"/>
          <w:szCs w:val="24"/>
        </w:rPr>
        <w:t xml:space="preserve"> …………………………………………………………………3</w:t>
      </w:r>
    </w:p>
    <w:p w14:paraId="0C6F0DA9" w14:textId="6833EAE1" w:rsidR="00EA13D2" w:rsidRDefault="2883F5E2" w:rsidP="33FEC864">
      <w:pPr>
        <w:rPr>
          <w:rFonts w:ascii="Aptos" w:hAnsi="Aptos"/>
          <w:b/>
          <w:bCs/>
          <w:i/>
          <w:iCs/>
          <w:sz w:val="24"/>
          <w:szCs w:val="24"/>
        </w:rPr>
      </w:pPr>
      <w:r w:rsidRPr="33FEC864">
        <w:rPr>
          <w:rFonts w:ascii="Aptos" w:hAnsi="Aptos"/>
          <w:b/>
          <w:bCs/>
          <w:i/>
          <w:iCs/>
          <w:sz w:val="24"/>
          <w:szCs w:val="24"/>
        </w:rPr>
        <w:t>SECTION 2 – OVERVIEW OF SERVICES REQUESTED</w:t>
      </w:r>
      <w:r w:rsidR="74360577" w:rsidRPr="33FEC864">
        <w:rPr>
          <w:rFonts w:ascii="Aptos" w:hAnsi="Aptos"/>
          <w:b/>
          <w:bCs/>
          <w:i/>
          <w:iCs/>
          <w:sz w:val="24"/>
          <w:szCs w:val="24"/>
        </w:rPr>
        <w:t xml:space="preserve"> ………………………………………………………..3</w:t>
      </w:r>
    </w:p>
    <w:p w14:paraId="3B4AC799" w14:textId="5DDA734E" w:rsidR="00EA13D2" w:rsidRDefault="00EA13D2" w:rsidP="001F61E1">
      <w:pPr>
        <w:rPr>
          <w:rFonts w:ascii="Aptos" w:hAnsi="Aptos"/>
          <w:b/>
          <w:bCs/>
          <w:i/>
          <w:iCs/>
          <w:sz w:val="24"/>
          <w:szCs w:val="24"/>
        </w:rPr>
      </w:pPr>
      <w:r>
        <w:rPr>
          <w:rFonts w:ascii="Aptos" w:hAnsi="Aptos"/>
          <w:b/>
          <w:bCs/>
          <w:i/>
          <w:iCs/>
          <w:sz w:val="24"/>
          <w:szCs w:val="24"/>
        </w:rPr>
        <w:t>SECTION 3 – ACQUISITION TIMELINE AND GENERAL REQUIREMENTS</w:t>
      </w:r>
      <w:r w:rsidR="00506A85">
        <w:rPr>
          <w:rFonts w:ascii="Aptos" w:hAnsi="Aptos"/>
          <w:b/>
          <w:bCs/>
          <w:i/>
          <w:iCs/>
          <w:sz w:val="24"/>
          <w:szCs w:val="24"/>
        </w:rPr>
        <w:t xml:space="preserve"> ……………………………….5</w:t>
      </w:r>
    </w:p>
    <w:p w14:paraId="6AA472B2" w14:textId="708E1B46" w:rsidR="00EA13D2" w:rsidRDefault="00EA13D2" w:rsidP="001F61E1">
      <w:pPr>
        <w:rPr>
          <w:rFonts w:ascii="Aptos" w:hAnsi="Aptos"/>
          <w:b/>
          <w:bCs/>
          <w:i/>
          <w:iCs/>
          <w:sz w:val="24"/>
          <w:szCs w:val="24"/>
        </w:rPr>
      </w:pPr>
      <w:r>
        <w:rPr>
          <w:rFonts w:ascii="Aptos" w:hAnsi="Aptos"/>
          <w:b/>
          <w:bCs/>
          <w:i/>
          <w:iCs/>
          <w:sz w:val="24"/>
          <w:szCs w:val="24"/>
        </w:rPr>
        <w:t xml:space="preserve">SECTION 4 </w:t>
      </w:r>
      <w:r w:rsidR="00BD2B46">
        <w:rPr>
          <w:rFonts w:ascii="Aptos" w:hAnsi="Aptos"/>
          <w:b/>
          <w:bCs/>
          <w:i/>
          <w:iCs/>
          <w:sz w:val="24"/>
          <w:szCs w:val="24"/>
        </w:rPr>
        <w:t>–</w:t>
      </w:r>
      <w:r>
        <w:rPr>
          <w:rFonts w:ascii="Aptos" w:hAnsi="Aptos"/>
          <w:b/>
          <w:bCs/>
          <w:i/>
          <w:iCs/>
          <w:sz w:val="24"/>
          <w:szCs w:val="24"/>
        </w:rPr>
        <w:t xml:space="preserve"> </w:t>
      </w:r>
      <w:r w:rsidR="00BD2B46">
        <w:rPr>
          <w:rFonts w:ascii="Aptos" w:hAnsi="Aptos"/>
          <w:b/>
          <w:bCs/>
          <w:i/>
          <w:iCs/>
          <w:sz w:val="24"/>
          <w:szCs w:val="24"/>
        </w:rPr>
        <w:t>PROPOSAL PREPARATION AND SUBMISSION INSTRUCTIONS</w:t>
      </w:r>
      <w:r w:rsidR="00506A85">
        <w:rPr>
          <w:rFonts w:ascii="Aptos" w:hAnsi="Aptos"/>
          <w:b/>
          <w:bCs/>
          <w:i/>
          <w:iCs/>
          <w:sz w:val="24"/>
          <w:szCs w:val="24"/>
        </w:rPr>
        <w:t xml:space="preserve"> ……………………….7</w:t>
      </w:r>
    </w:p>
    <w:p w14:paraId="6874CC5B" w14:textId="376446CB" w:rsidR="00BD2B46" w:rsidRDefault="00506A85" w:rsidP="001F61E1">
      <w:pPr>
        <w:rPr>
          <w:rFonts w:ascii="Aptos" w:hAnsi="Aptos"/>
          <w:b/>
          <w:bCs/>
          <w:i/>
          <w:iCs/>
          <w:sz w:val="24"/>
          <w:szCs w:val="24"/>
        </w:rPr>
      </w:pPr>
      <w:r>
        <w:rPr>
          <w:rFonts w:ascii="Aptos" w:hAnsi="Aptos"/>
          <w:b/>
          <w:bCs/>
          <w:i/>
          <w:iCs/>
          <w:sz w:val="24"/>
          <w:szCs w:val="24"/>
        </w:rPr>
        <w:t>SECTION 5 – EVALUATION AND SELECTION ………………………………………………………………….11</w:t>
      </w:r>
    </w:p>
    <w:p w14:paraId="360C8B99" w14:textId="2838CC43" w:rsidR="00506A85" w:rsidRDefault="00506A85" w:rsidP="001F61E1">
      <w:pPr>
        <w:rPr>
          <w:rFonts w:ascii="Aptos" w:hAnsi="Aptos"/>
          <w:b/>
          <w:bCs/>
          <w:i/>
          <w:iCs/>
          <w:sz w:val="24"/>
          <w:szCs w:val="24"/>
        </w:rPr>
      </w:pPr>
      <w:r>
        <w:rPr>
          <w:rFonts w:ascii="Aptos" w:hAnsi="Aptos"/>
          <w:b/>
          <w:bCs/>
          <w:i/>
          <w:iCs/>
          <w:sz w:val="24"/>
          <w:szCs w:val="24"/>
        </w:rPr>
        <w:t>SECTION 6 – CONTRACT TERMS AND CONDITIONS ……………………………………………………….12</w:t>
      </w:r>
    </w:p>
    <w:p w14:paraId="26FDAA09" w14:textId="68782B27" w:rsidR="00506A85" w:rsidRDefault="00506A85" w:rsidP="001F61E1">
      <w:pPr>
        <w:rPr>
          <w:rFonts w:ascii="Aptos" w:hAnsi="Aptos"/>
          <w:b/>
          <w:bCs/>
          <w:i/>
          <w:iCs/>
          <w:sz w:val="24"/>
          <w:szCs w:val="24"/>
        </w:rPr>
      </w:pPr>
      <w:r>
        <w:rPr>
          <w:rFonts w:ascii="Aptos" w:hAnsi="Aptos"/>
          <w:b/>
          <w:bCs/>
          <w:i/>
          <w:iCs/>
          <w:sz w:val="24"/>
          <w:szCs w:val="24"/>
        </w:rPr>
        <w:t>SECTION 7 – ATTACHMENTS ………………………………………………………………………………………13</w:t>
      </w:r>
    </w:p>
    <w:p w14:paraId="6952A8C5" w14:textId="38B6CD41" w:rsidR="00506A85" w:rsidRDefault="74360577" w:rsidP="33FEC864">
      <w:pPr>
        <w:rPr>
          <w:rFonts w:ascii="Aptos" w:hAnsi="Aptos"/>
          <w:b/>
          <w:bCs/>
          <w:i/>
          <w:iCs/>
          <w:sz w:val="24"/>
          <w:szCs w:val="24"/>
        </w:rPr>
      </w:pPr>
      <w:r w:rsidRPr="33FEC864">
        <w:rPr>
          <w:rFonts w:ascii="Aptos" w:hAnsi="Aptos"/>
          <w:b/>
          <w:bCs/>
          <w:i/>
          <w:iCs/>
          <w:sz w:val="24"/>
          <w:szCs w:val="24"/>
        </w:rPr>
        <w:t>ATTACHMENT 1 – STATEMENT OF WORK …………………………………………………………………</w:t>
      </w:r>
      <w:r w:rsidR="1E86492B" w:rsidRPr="33FEC864">
        <w:rPr>
          <w:rFonts w:ascii="Aptos" w:hAnsi="Aptos"/>
          <w:b/>
          <w:bCs/>
          <w:i/>
          <w:iCs/>
          <w:sz w:val="24"/>
          <w:szCs w:val="24"/>
        </w:rPr>
        <w:t>..</w:t>
      </w:r>
      <w:r w:rsidRPr="33FEC864">
        <w:rPr>
          <w:rFonts w:ascii="Aptos" w:hAnsi="Aptos"/>
          <w:b/>
          <w:bCs/>
          <w:i/>
          <w:iCs/>
          <w:sz w:val="24"/>
          <w:szCs w:val="24"/>
        </w:rPr>
        <w:t>…14</w:t>
      </w:r>
    </w:p>
    <w:p w14:paraId="227C453E" w14:textId="72496B1D" w:rsidR="00506A85" w:rsidRDefault="00506A85" w:rsidP="001F61E1">
      <w:pPr>
        <w:rPr>
          <w:rFonts w:ascii="Aptos" w:hAnsi="Aptos"/>
          <w:b/>
          <w:bCs/>
          <w:i/>
          <w:iCs/>
          <w:sz w:val="24"/>
          <w:szCs w:val="24"/>
        </w:rPr>
      </w:pPr>
      <w:r>
        <w:rPr>
          <w:rFonts w:ascii="Aptos" w:hAnsi="Aptos"/>
          <w:b/>
          <w:bCs/>
          <w:i/>
          <w:iCs/>
          <w:sz w:val="24"/>
          <w:szCs w:val="24"/>
        </w:rPr>
        <w:t>ATTACHMENT 2 – PRICE SCHEDULE TEMPLATE …………………………………………………………….20</w:t>
      </w:r>
    </w:p>
    <w:p w14:paraId="1C66BCF6" w14:textId="43BF22EF" w:rsidR="00506A85" w:rsidRDefault="00506A85" w:rsidP="001F61E1">
      <w:pPr>
        <w:rPr>
          <w:rFonts w:ascii="Aptos" w:hAnsi="Aptos"/>
          <w:b/>
          <w:bCs/>
          <w:i/>
          <w:iCs/>
          <w:sz w:val="24"/>
          <w:szCs w:val="24"/>
        </w:rPr>
      </w:pPr>
      <w:r>
        <w:rPr>
          <w:rFonts w:ascii="Aptos" w:hAnsi="Aptos"/>
          <w:b/>
          <w:bCs/>
          <w:i/>
          <w:iCs/>
          <w:sz w:val="24"/>
          <w:szCs w:val="24"/>
        </w:rPr>
        <w:t xml:space="preserve">ATTACHMENT 3 – PROFESSSIONAL SERVICES SAMPLE CONTRACT </w:t>
      </w:r>
      <w:r w:rsidRPr="707D5A08">
        <w:rPr>
          <w:rFonts w:ascii="Aptos" w:hAnsi="Aptos"/>
          <w:b/>
          <w:bCs/>
          <w:i/>
          <w:iCs/>
          <w:sz w:val="24"/>
          <w:szCs w:val="24"/>
        </w:rPr>
        <w:t>………………………</w:t>
      </w:r>
      <w:r w:rsidR="547B139E" w:rsidRPr="707D5A08">
        <w:rPr>
          <w:rFonts w:ascii="Aptos" w:hAnsi="Aptos"/>
          <w:b/>
          <w:bCs/>
          <w:i/>
          <w:iCs/>
          <w:sz w:val="24"/>
          <w:szCs w:val="24"/>
        </w:rPr>
        <w:t>.</w:t>
      </w:r>
      <w:r w:rsidRPr="707D5A08">
        <w:rPr>
          <w:rFonts w:ascii="Aptos" w:hAnsi="Aptos"/>
          <w:b/>
          <w:bCs/>
          <w:i/>
          <w:iCs/>
          <w:sz w:val="24"/>
          <w:szCs w:val="24"/>
        </w:rPr>
        <w:t>…</w:t>
      </w:r>
      <w:r w:rsidR="6ADEA94C" w:rsidRPr="707D5A08">
        <w:rPr>
          <w:rFonts w:ascii="Aptos" w:hAnsi="Aptos"/>
          <w:b/>
          <w:bCs/>
          <w:i/>
          <w:iCs/>
          <w:sz w:val="24"/>
          <w:szCs w:val="24"/>
        </w:rPr>
        <w:t>.</w:t>
      </w:r>
      <w:r w:rsidRPr="707D5A08">
        <w:rPr>
          <w:rFonts w:ascii="Aptos" w:hAnsi="Aptos"/>
          <w:b/>
          <w:bCs/>
          <w:i/>
          <w:iCs/>
          <w:sz w:val="24"/>
          <w:szCs w:val="24"/>
        </w:rPr>
        <w:t>……</w:t>
      </w:r>
      <w:r w:rsidR="00BF3D04" w:rsidRPr="707D5A08">
        <w:rPr>
          <w:rFonts w:ascii="Aptos" w:hAnsi="Aptos"/>
          <w:b/>
          <w:bCs/>
          <w:i/>
          <w:iCs/>
          <w:sz w:val="24"/>
          <w:szCs w:val="24"/>
        </w:rPr>
        <w:t>.</w:t>
      </w:r>
      <w:r w:rsidR="00BF3D04">
        <w:rPr>
          <w:rFonts w:ascii="Aptos" w:hAnsi="Aptos"/>
          <w:b/>
          <w:bCs/>
          <w:i/>
          <w:iCs/>
          <w:sz w:val="24"/>
          <w:szCs w:val="24"/>
        </w:rPr>
        <w:t>21</w:t>
      </w:r>
    </w:p>
    <w:p w14:paraId="31EDD114" w14:textId="278B71CB" w:rsidR="00506A85" w:rsidRPr="00EA13D2" w:rsidRDefault="00506A85" w:rsidP="001F61E1">
      <w:pPr>
        <w:rPr>
          <w:rFonts w:ascii="Aptos" w:hAnsi="Aptos"/>
          <w:b/>
          <w:bCs/>
          <w:i/>
          <w:iCs/>
          <w:sz w:val="24"/>
          <w:szCs w:val="24"/>
        </w:rPr>
      </w:pPr>
      <w:r>
        <w:rPr>
          <w:rFonts w:ascii="Aptos" w:hAnsi="Aptos"/>
          <w:b/>
          <w:bCs/>
          <w:i/>
          <w:iCs/>
          <w:sz w:val="24"/>
          <w:szCs w:val="24"/>
        </w:rPr>
        <w:t xml:space="preserve">ATTACHMENT 4 </w:t>
      </w:r>
      <w:r w:rsidR="00BF3D04">
        <w:rPr>
          <w:rFonts w:ascii="Aptos" w:hAnsi="Aptos"/>
          <w:b/>
          <w:bCs/>
          <w:i/>
          <w:iCs/>
          <w:sz w:val="24"/>
          <w:szCs w:val="24"/>
        </w:rPr>
        <w:t>–</w:t>
      </w:r>
      <w:r>
        <w:rPr>
          <w:rFonts w:ascii="Aptos" w:hAnsi="Aptos"/>
          <w:b/>
          <w:bCs/>
          <w:i/>
          <w:iCs/>
          <w:sz w:val="24"/>
          <w:szCs w:val="24"/>
        </w:rPr>
        <w:t xml:space="preserve"> CERTIFICATION</w:t>
      </w:r>
      <w:r w:rsidR="00BF3D04">
        <w:rPr>
          <w:rFonts w:ascii="Aptos" w:hAnsi="Aptos"/>
          <w:b/>
          <w:bCs/>
          <w:i/>
          <w:iCs/>
          <w:sz w:val="24"/>
          <w:szCs w:val="24"/>
        </w:rPr>
        <w:t xml:space="preserve"> </w:t>
      </w:r>
      <w:r w:rsidR="00BF3D04" w:rsidRPr="707D5A08">
        <w:rPr>
          <w:rFonts w:ascii="Aptos" w:hAnsi="Aptos"/>
          <w:b/>
          <w:bCs/>
          <w:i/>
          <w:iCs/>
          <w:sz w:val="24"/>
          <w:szCs w:val="24"/>
        </w:rPr>
        <w:t>………………………………………………………………………</w:t>
      </w:r>
      <w:r w:rsidR="547B139E" w:rsidRPr="707D5A08">
        <w:rPr>
          <w:rFonts w:ascii="Aptos" w:hAnsi="Aptos"/>
          <w:b/>
          <w:bCs/>
          <w:i/>
          <w:iCs/>
          <w:sz w:val="24"/>
          <w:szCs w:val="24"/>
        </w:rPr>
        <w:t>..</w:t>
      </w:r>
      <w:r w:rsidR="00BF3D04" w:rsidRPr="707D5A08">
        <w:rPr>
          <w:rFonts w:ascii="Aptos" w:hAnsi="Aptos"/>
          <w:b/>
          <w:bCs/>
          <w:i/>
          <w:iCs/>
          <w:sz w:val="24"/>
          <w:szCs w:val="24"/>
        </w:rPr>
        <w:t>…….</w:t>
      </w:r>
      <w:r w:rsidR="00BF3D04">
        <w:rPr>
          <w:rFonts w:ascii="Aptos" w:hAnsi="Aptos"/>
          <w:b/>
          <w:bCs/>
          <w:i/>
          <w:iCs/>
          <w:sz w:val="24"/>
          <w:szCs w:val="24"/>
        </w:rPr>
        <w:t>30</w:t>
      </w:r>
    </w:p>
    <w:p w14:paraId="74FC121E" w14:textId="33009E0E" w:rsidR="009F3C3E" w:rsidRDefault="009F3C3E" w:rsidP="001F61E1">
      <w:pPr>
        <w:pStyle w:val="TOC3"/>
        <w:ind w:left="0"/>
      </w:pPr>
    </w:p>
    <w:p w14:paraId="05C9BA85" w14:textId="77777777" w:rsidR="00BF3D04" w:rsidRDefault="00BF3D04" w:rsidP="00BF3D04"/>
    <w:p w14:paraId="0E86BA13" w14:textId="77777777" w:rsidR="00BF3D04" w:rsidRDefault="00BF3D04" w:rsidP="00BF3D04"/>
    <w:p w14:paraId="585D136D" w14:textId="77777777" w:rsidR="00BF3D04" w:rsidRDefault="00BF3D04" w:rsidP="00BF3D04"/>
    <w:p w14:paraId="1D3A1A13" w14:textId="77777777" w:rsidR="00BF3D04" w:rsidRDefault="00BF3D04" w:rsidP="00BF3D04"/>
    <w:p w14:paraId="663EF7F0" w14:textId="77777777" w:rsidR="00BF3D04" w:rsidRDefault="00BF3D04" w:rsidP="00BF3D04"/>
    <w:p w14:paraId="69759AC8" w14:textId="77777777" w:rsidR="00BF3D04" w:rsidRDefault="00BF3D04" w:rsidP="00BF3D04"/>
    <w:p w14:paraId="72500578" w14:textId="77777777" w:rsidR="00BF3D04" w:rsidRDefault="00BF3D04" w:rsidP="00BF3D04"/>
    <w:p w14:paraId="65F03C59" w14:textId="77777777" w:rsidR="00BF3D04" w:rsidRDefault="00BF3D04" w:rsidP="00BF3D04"/>
    <w:p w14:paraId="29D0635B" w14:textId="176C9501" w:rsidR="707D5A08" w:rsidRDefault="707D5A08"/>
    <w:p w14:paraId="69A93964" w14:textId="521583E8" w:rsidR="707D5A08" w:rsidRDefault="707D5A08"/>
    <w:p w14:paraId="6CBC2AA2" w14:textId="77777777" w:rsidR="00BF3D04" w:rsidRDefault="00BF3D04" w:rsidP="00BF3D04"/>
    <w:p w14:paraId="1B41C251" w14:textId="77777777" w:rsidR="00BF3D04" w:rsidRPr="00BF3D04" w:rsidRDefault="00BF3D04" w:rsidP="00BF3D04"/>
    <w:p w14:paraId="79D18D73" w14:textId="35D40252" w:rsidR="00B73500" w:rsidRPr="009F3C3E" w:rsidRDefault="00B73500">
      <w:pPr>
        <w:rPr>
          <w:rFonts w:ascii="Aptos" w:hAnsi="Aptos"/>
          <w:color w:val="2F5496" w:themeColor="accent1" w:themeShade="BF"/>
          <w:sz w:val="28"/>
          <w:szCs w:val="28"/>
        </w:rPr>
      </w:pPr>
      <w:bookmarkStart w:id="137" w:name="_Hlk202950288"/>
      <w:r w:rsidRPr="00DB7653">
        <w:rPr>
          <w:rFonts w:ascii="Aptos" w:hAnsi="Aptos"/>
          <w:color w:val="2F5496" w:themeColor="accent1" w:themeShade="BF"/>
          <w:sz w:val="28"/>
          <w:szCs w:val="28"/>
        </w:rPr>
        <w:t>SECTION 1 - INTRODUCTION AND PURPOSE</w:t>
      </w:r>
    </w:p>
    <w:bookmarkEnd w:id="137"/>
    <w:p w14:paraId="772C6431" w14:textId="77777777" w:rsidR="00B73500" w:rsidRPr="00803FDE" w:rsidRDefault="00B73500">
      <w:pPr>
        <w:rPr>
          <w:rFonts w:ascii="Calibri" w:hAnsi="Calibri" w:cs="Calibri"/>
          <w:b/>
          <w:bCs/>
        </w:rPr>
      </w:pPr>
      <w:r w:rsidRPr="00D56A07">
        <w:rPr>
          <w:rFonts w:ascii="Calibri" w:hAnsi="Calibri" w:cs="Calibri"/>
          <w:b/>
          <w:bCs/>
        </w:rPr>
        <w:t>1.1 INTRODUCTION</w:t>
      </w:r>
    </w:p>
    <w:p w14:paraId="7D0CAFE5" w14:textId="77777777" w:rsidR="00B73500" w:rsidRPr="002302D3" w:rsidRDefault="00B73500">
      <w:pPr>
        <w:rPr>
          <w:rFonts w:ascii="Calibri" w:hAnsi="Calibri" w:cs="Calibri"/>
        </w:rPr>
      </w:pPr>
      <w:r w:rsidRPr="002302D3">
        <w:rPr>
          <w:rFonts w:ascii="Calibri" w:hAnsi="Calibri" w:cs="Calibri"/>
        </w:rPr>
        <w:t xml:space="preserve">Energize Thurston </w:t>
      </w:r>
      <w:r>
        <w:rPr>
          <w:rFonts w:ascii="Calibri" w:hAnsi="Calibri" w:cs="Calibri"/>
        </w:rPr>
        <w:t xml:space="preserve">2025 </w:t>
      </w:r>
      <w:r w:rsidRPr="002302D3">
        <w:rPr>
          <w:rFonts w:ascii="Calibri" w:hAnsi="Calibri" w:cs="Calibri"/>
        </w:rPr>
        <w:t xml:space="preserve">is a heat pump group purchase </w:t>
      </w:r>
      <w:r>
        <w:rPr>
          <w:rFonts w:ascii="Calibri" w:hAnsi="Calibri" w:cs="Calibri"/>
        </w:rPr>
        <w:t>campaign</w:t>
      </w:r>
      <w:r w:rsidRPr="002302D3">
        <w:rPr>
          <w:rFonts w:ascii="Calibri" w:hAnsi="Calibri" w:cs="Calibri"/>
        </w:rPr>
        <w:t xml:space="preserve"> that makes it faster, easier, and more affordable for </w:t>
      </w:r>
      <w:r w:rsidRPr="00EC2ABD">
        <w:rPr>
          <w:rFonts w:ascii="Calibri" w:hAnsi="Calibri" w:cs="Calibri"/>
        </w:rPr>
        <w:t xml:space="preserve">Thurston County residents to purchase and install efficient, all-electric heat pumps and heat pump water heaters. </w:t>
      </w:r>
      <w:r w:rsidRPr="00EE3765">
        <w:rPr>
          <w:rFonts w:ascii="Calibri" w:hAnsi="Calibri" w:cs="Calibri"/>
        </w:rPr>
        <w:t>Thurston County and the cities of Lacey, Olympia, Tumwater, and Tenino are collaborating to launch this regional campaign to help meet emission reduction goals of the Thurston Climate Mitigation Plan</w:t>
      </w:r>
      <w:r>
        <w:rPr>
          <w:rFonts w:ascii="Calibri" w:hAnsi="Calibri" w:cs="Calibri"/>
        </w:rPr>
        <w:t xml:space="preserve">, to reduce household energy costs, and </w:t>
      </w:r>
      <w:r>
        <w:rPr>
          <w:rStyle w:val="normaltextrun"/>
          <w:rFonts w:ascii="Calibri" w:eastAsiaTheme="majorEastAsia" w:hAnsi="Calibri" w:cs="Calibri"/>
          <w:color w:val="000000"/>
          <w:bdr w:val="none" w:sz="0" w:space="0" w:color="auto" w:frame="1"/>
        </w:rPr>
        <w:t>to raise awareness of the climate, health, and economic benefits of building electrification</w:t>
      </w:r>
      <w:r w:rsidRPr="00EE3765">
        <w:rPr>
          <w:rFonts w:ascii="Calibri" w:hAnsi="Calibri" w:cs="Calibri"/>
        </w:rPr>
        <w:t xml:space="preserve">. </w:t>
      </w:r>
      <w:r>
        <w:rPr>
          <w:rFonts w:ascii="Calibri" w:hAnsi="Calibri" w:cs="Calibri"/>
        </w:rPr>
        <w:t>Energize Thurston</w:t>
      </w:r>
      <w:r w:rsidRPr="00EE3765">
        <w:rPr>
          <w:rFonts w:ascii="Calibri" w:hAnsi="Calibri" w:cs="Calibri"/>
        </w:rPr>
        <w:t xml:space="preserve"> is anticipated to run from </w:t>
      </w:r>
      <w:r>
        <w:rPr>
          <w:rFonts w:ascii="Calibri" w:hAnsi="Calibri" w:cs="Calibri"/>
        </w:rPr>
        <w:t>March</w:t>
      </w:r>
      <w:r w:rsidRPr="00EE3765">
        <w:rPr>
          <w:rFonts w:ascii="Calibri" w:hAnsi="Calibri" w:cs="Calibri"/>
        </w:rPr>
        <w:t xml:space="preserve"> to June, 2025.</w:t>
      </w:r>
      <w:r>
        <w:rPr>
          <w:rFonts w:ascii="Calibri" w:hAnsi="Calibri" w:cs="Calibri"/>
        </w:rPr>
        <w:t xml:space="preserve"> </w:t>
      </w:r>
    </w:p>
    <w:p w14:paraId="6AC4ED62" w14:textId="77777777" w:rsidR="00B73500" w:rsidRPr="00F216EA" w:rsidRDefault="00B73500">
      <w:pPr>
        <w:pStyle w:val="ListParagraph"/>
        <w:ind w:left="0"/>
        <w:rPr>
          <w:rFonts w:ascii="Calibri" w:hAnsi="Calibri" w:cs="Calibri"/>
        </w:rPr>
      </w:pPr>
    </w:p>
    <w:p w14:paraId="1FD3B8EC" w14:textId="77777777" w:rsidR="00B73500" w:rsidRPr="00D56A07" w:rsidRDefault="00B73500" w:rsidP="00686457">
      <w:pPr>
        <w:pStyle w:val="ListParagraph"/>
        <w:numPr>
          <w:ilvl w:val="1"/>
          <w:numId w:val="42"/>
        </w:numPr>
        <w:spacing w:after="0" w:line="240" w:lineRule="auto"/>
        <w:rPr>
          <w:rFonts w:ascii="Calibri" w:hAnsi="Calibri" w:cs="Calibri"/>
          <w:b/>
          <w:bCs/>
        </w:rPr>
      </w:pPr>
      <w:r w:rsidRPr="00D56A07">
        <w:rPr>
          <w:rFonts w:ascii="Calibri" w:hAnsi="Calibri" w:cs="Calibri"/>
          <w:b/>
          <w:bCs/>
        </w:rPr>
        <w:t>PURPOSE</w:t>
      </w:r>
    </w:p>
    <w:p w14:paraId="1869F401" w14:textId="77777777" w:rsidR="00B73500" w:rsidRPr="00EE3765" w:rsidRDefault="00B73500">
      <w:pPr>
        <w:rPr>
          <w:rFonts w:ascii="Calibri" w:hAnsi="Calibri" w:cs="Calibri"/>
        </w:rPr>
      </w:pPr>
      <w:r w:rsidRPr="00756084">
        <w:rPr>
          <w:rFonts w:ascii="Calibri" w:hAnsi="Calibri" w:cs="Calibri"/>
        </w:rPr>
        <w:t xml:space="preserve">Thurston County, Board of County Commissioners </w:t>
      </w:r>
      <w:r w:rsidRPr="003C2F2A">
        <w:rPr>
          <w:rFonts w:ascii="Calibri" w:hAnsi="Calibri" w:cs="Calibri"/>
        </w:rPr>
        <w:t>(COUNTY), is initiating this Request</w:t>
      </w:r>
      <w:r w:rsidRPr="003C2F2A">
        <w:rPr>
          <w:rFonts w:ascii="Calibri" w:hAnsi="Calibri" w:cs="Calibri"/>
          <w:spacing w:val="-7"/>
        </w:rPr>
        <w:t xml:space="preserve"> </w:t>
      </w:r>
      <w:r w:rsidRPr="003C2F2A">
        <w:rPr>
          <w:rFonts w:ascii="Calibri" w:hAnsi="Calibri" w:cs="Calibri"/>
        </w:rPr>
        <w:t>for</w:t>
      </w:r>
      <w:r w:rsidRPr="003C2F2A">
        <w:rPr>
          <w:rFonts w:ascii="Calibri" w:hAnsi="Calibri" w:cs="Calibri"/>
          <w:spacing w:val="-10"/>
        </w:rPr>
        <w:t xml:space="preserve"> </w:t>
      </w:r>
      <w:r>
        <w:rPr>
          <w:rFonts w:ascii="Calibri" w:hAnsi="Calibri" w:cs="Calibri"/>
        </w:rPr>
        <w:t xml:space="preserve">Proposals (RFP) </w:t>
      </w:r>
      <w:r w:rsidRPr="00D308C3">
        <w:rPr>
          <w:rFonts w:ascii="Calibri" w:hAnsi="Calibri" w:cs="Calibri"/>
        </w:rPr>
        <w:t xml:space="preserve">to establish a roster of qualified heating, ventilation and air conditioning (HVAC) and plumbing contractors </w:t>
      </w:r>
      <w:r w:rsidRPr="00027A2C">
        <w:rPr>
          <w:rFonts w:ascii="Calibri" w:hAnsi="Calibri" w:cs="Calibri"/>
        </w:rPr>
        <w:t xml:space="preserve">to provide </w:t>
      </w:r>
      <w:r w:rsidRPr="00756084">
        <w:rPr>
          <w:rFonts w:ascii="Calibri" w:hAnsi="Calibri" w:cs="Calibri"/>
        </w:rPr>
        <w:t>installation of heat pump</w:t>
      </w:r>
      <w:r>
        <w:rPr>
          <w:rFonts w:ascii="Calibri" w:hAnsi="Calibri" w:cs="Calibri"/>
        </w:rPr>
        <w:t xml:space="preserve"> space conditioner</w:t>
      </w:r>
      <w:r w:rsidRPr="00756084">
        <w:rPr>
          <w:rFonts w:ascii="Calibri" w:hAnsi="Calibri" w:cs="Calibri"/>
        </w:rPr>
        <w:t>s and</w:t>
      </w:r>
      <w:r>
        <w:rPr>
          <w:rFonts w:ascii="Calibri" w:hAnsi="Calibri" w:cs="Calibri"/>
        </w:rPr>
        <w:t>/or</w:t>
      </w:r>
      <w:r w:rsidRPr="00756084">
        <w:rPr>
          <w:rFonts w:ascii="Calibri" w:hAnsi="Calibri" w:cs="Calibri"/>
        </w:rPr>
        <w:t xml:space="preserve"> heat pump water heaters </w:t>
      </w:r>
      <w:r>
        <w:rPr>
          <w:rFonts w:ascii="Calibri" w:hAnsi="Calibri" w:cs="Calibri"/>
        </w:rPr>
        <w:t xml:space="preserve">(HPWHs) </w:t>
      </w:r>
      <w:r w:rsidRPr="00756084">
        <w:rPr>
          <w:rFonts w:ascii="Calibri" w:hAnsi="Calibri" w:cs="Calibri"/>
        </w:rPr>
        <w:t xml:space="preserve">for the Energize Thurston </w:t>
      </w:r>
      <w:r>
        <w:rPr>
          <w:rFonts w:ascii="Calibri" w:hAnsi="Calibri" w:cs="Calibri"/>
        </w:rPr>
        <w:t>campaign</w:t>
      </w:r>
      <w:r w:rsidRPr="00756084">
        <w:rPr>
          <w:rFonts w:ascii="Calibri" w:hAnsi="Calibri" w:cs="Calibri"/>
        </w:rPr>
        <w:t xml:space="preserve">. </w:t>
      </w:r>
      <w:r>
        <w:rPr>
          <w:rFonts w:ascii="Calibri" w:hAnsi="Calibri" w:cs="Calibri"/>
        </w:rPr>
        <w:t>Interested firms</w:t>
      </w:r>
      <w:r w:rsidRPr="00756084">
        <w:rPr>
          <w:rFonts w:ascii="Calibri" w:hAnsi="Calibri" w:cs="Calibri"/>
        </w:rPr>
        <w:t xml:space="preserve"> </w:t>
      </w:r>
      <w:r>
        <w:rPr>
          <w:rFonts w:ascii="Calibri" w:hAnsi="Calibri" w:cs="Calibri"/>
        </w:rPr>
        <w:t xml:space="preserve">may propose to install heat pump space conditioners, HPWH, or both technologies; and are </w:t>
      </w:r>
      <w:r w:rsidRPr="00756084">
        <w:rPr>
          <w:rFonts w:ascii="Calibri" w:hAnsi="Calibri" w:cs="Calibri"/>
        </w:rPr>
        <w:t>invited to submit proposals individually or to collaborate with other installers to submit a joint proposal</w:t>
      </w:r>
      <w:r>
        <w:rPr>
          <w:rFonts w:ascii="Calibri" w:hAnsi="Calibri" w:cs="Calibri"/>
        </w:rPr>
        <w:t xml:space="preserve">. </w:t>
      </w:r>
      <w:r w:rsidRPr="0054460C">
        <w:rPr>
          <w:rFonts w:ascii="Calibri" w:hAnsi="Calibri" w:cs="Calibri"/>
        </w:rPr>
        <w:t xml:space="preserve">Thurston County will administer the Qualified Installer Roster for the Energize Thurston campaign, and will execute </w:t>
      </w:r>
      <w:r>
        <w:rPr>
          <w:rFonts w:ascii="Calibri" w:hAnsi="Calibri" w:cs="Calibri"/>
        </w:rPr>
        <w:t>a Professional Services Contract w</w:t>
      </w:r>
      <w:r w:rsidRPr="0054460C">
        <w:rPr>
          <w:rFonts w:ascii="Calibri" w:hAnsi="Calibri" w:cs="Calibri"/>
        </w:rPr>
        <w:t>ith each selected Installer</w:t>
      </w:r>
      <w:r w:rsidRPr="00756084">
        <w:rPr>
          <w:rFonts w:ascii="Calibri" w:hAnsi="Calibri" w:cs="Calibri"/>
        </w:rPr>
        <w:t xml:space="preserve"> consistent with the terms of this RFP.</w:t>
      </w:r>
      <w:r>
        <w:rPr>
          <w:rFonts w:ascii="Calibri" w:hAnsi="Calibri" w:cs="Calibri"/>
        </w:rPr>
        <w:t xml:space="preserve"> </w:t>
      </w:r>
    </w:p>
    <w:p w14:paraId="33C27BAB" w14:textId="77777777" w:rsidR="00B73500" w:rsidRDefault="00B73500">
      <w:pPr>
        <w:rPr>
          <w:rFonts w:ascii="Calibri" w:hAnsi="Calibri" w:cs="Calibri"/>
        </w:rPr>
      </w:pPr>
    </w:p>
    <w:p w14:paraId="470F1687" w14:textId="77777777" w:rsidR="00B73500" w:rsidRPr="00D56A07" w:rsidRDefault="00B73500" w:rsidP="00686457">
      <w:pPr>
        <w:pStyle w:val="ListParagraph"/>
        <w:numPr>
          <w:ilvl w:val="1"/>
          <w:numId w:val="42"/>
        </w:numPr>
        <w:spacing w:after="0" w:line="240" w:lineRule="auto"/>
        <w:rPr>
          <w:rFonts w:ascii="Calibri" w:hAnsi="Calibri" w:cs="Calibri"/>
          <w:b/>
          <w:bCs/>
        </w:rPr>
      </w:pPr>
      <w:r w:rsidRPr="00D56A07">
        <w:rPr>
          <w:rFonts w:ascii="Calibri" w:hAnsi="Calibri" w:cs="Calibri"/>
          <w:b/>
          <w:bCs/>
        </w:rPr>
        <w:t>MINIMUM QUALIFICATIONS</w:t>
      </w:r>
    </w:p>
    <w:p w14:paraId="28E016DB" w14:textId="77777777" w:rsidR="00B73500" w:rsidRPr="00CF0E3F" w:rsidRDefault="00B73500">
      <w:pPr>
        <w:pStyle w:val="ListParagraph"/>
        <w:spacing w:after="120"/>
        <w:ind w:left="0"/>
        <w:contextualSpacing w:val="0"/>
        <w:rPr>
          <w:rFonts w:ascii="Calibri" w:hAnsi="Calibri" w:cs="Calibri"/>
        </w:rPr>
      </w:pPr>
      <w:r w:rsidRPr="00CF0E3F">
        <w:rPr>
          <w:rFonts w:ascii="Calibri" w:hAnsi="Calibri" w:cs="Calibri"/>
        </w:rPr>
        <w:t>Contractor shall have the following minimum qualifications to be eligible for an award:</w:t>
      </w:r>
    </w:p>
    <w:p w14:paraId="37D992EC" w14:textId="77777777" w:rsidR="00B73500" w:rsidRPr="00CF0E3F" w:rsidRDefault="00B73500" w:rsidP="00686457">
      <w:pPr>
        <w:pStyle w:val="ListParagraph"/>
        <w:numPr>
          <w:ilvl w:val="0"/>
          <w:numId w:val="43"/>
        </w:numPr>
        <w:spacing w:after="120" w:line="240" w:lineRule="auto"/>
        <w:ind w:left="720"/>
        <w:rPr>
          <w:rFonts w:ascii="Calibri" w:hAnsi="Calibri" w:cs="Calibri"/>
        </w:rPr>
      </w:pPr>
      <w:r w:rsidRPr="00CF0E3F">
        <w:rPr>
          <w:rFonts w:ascii="Calibri" w:hAnsi="Calibri" w:cs="Calibri"/>
        </w:rPr>
        <w:t>Contractors must have an HVAC contractor license</w:t>
      </w:r>
      <w:r>
        <w:rPr>
          <w:rFonts w:ascii="Calibri" w:hAnsi="Calibri" w:cs="Calibri"/>
        </w:rPr>
        <w:t xml:space="preserve">, </w:t>
      </w:r>
      <w:r w:rsidRPr="00CF0E3F">
        <w:rPr>
          <w:rFonts w:ascii="Calibri" w:hAnsi="Calibri" w:cs="Calibri"/>
        </w:rPr>
        <w:t>and</w:t>
      </w:r>
      <w:r>
        <w:rPr>
          <w:rFonts w:ascii="Calibri" w:hAnsi="Calibri" w:cs="Calibri"/>
        </w:rPr>
        <w:t>/or</w:t>
      </w:r>
      <w:r w:rsidRPr="00CF0E3F">
        <w:rPr>
          <w:rFonts w:ascii="Calibri" w:hAnsi="Calibri" w:cs="Calibri"/>
        </w:rPr>
        <w:t xml:space="preserve"> plumbing license</w:t>
      </w:r>
      <w:r>
        <w:rPr>
          <w:rFonts w:ascii="Calibri" w:hAnsi="Calibri" w:cs="Calibri"/>
        </w:rPr>
        <w:t xml:space="preserve">, </w:t>
      </w:r>
      <w:r w:rsidRPr="00CF0E3F">
        <w:rPr>
          <w:rFonts w:ascii="Calibri" w:hAnsi="Calibri" w:cs="Calibri"/>
        </w:rPr>
        <w:t>in good standing with the State of Washington.</w:t>
      </w:r>
    </w:p>
    <w:p w14:paraId="30E62687" w14:textId="77777777" w:rsidR="00B73500" w:rsidRPr="00CF0E3F" w:rsidRDefault="00B73500" w:rsidP="00686457">
      <w:pPr>
        <w:pStyle w:val="ListParagraph"/>
        <w:numPr>
          <w:ilvl w:val="0"/>
          <w:numId w:val="43"/>
        </w:numPr>
        <w:spacing w:after="120" w:line="240" w:lineRule="auto"/>
        <w:ind w:left="720"/>
        <w:rPr>
          <w:rFonts w:ascii="Calibri" w:hAnsi="Calibri" w:cs="Calibri"/>
        </w:rPr>
      </w:pPr>
      <w:r>
        <w:rPr>
          <w:rFonts w:ascii="Calibri" w:hAnsi="Calibri" w:cs="Calibri"/>
        </w:rPr>
        <w:t>Space Heat c</w:t>
      </w:r>
      <w:r w:rsidRPr="00CF0E3F">
        <w:rPr>
          <w:rFonts w:ascii="Calibri" w:hAnsi="Calibri" w:cs="Calibri"/>
        </w:rPr>
        <w:t>ontractors must be a Mitsubishi Diamond Dealer, Daikin Pro Dealer or equivalent.</w:t>
      </w:r>
      <w:r>
        <w:rPr>
          <w:rFonts w:ascii="Calibri" w:hAnsi="Calibri" w:cs="Calibri"/>
        </w:rPr>
        <w:t xml:space="preserve"> </w:t>
      </w:r>
    </w:p>
    <w:p w14:paraId="0860C4C4" w14:textId="77777777" w:rsidR="00B73500" w:rsidRPr="00CF0E3F" w:rsidRDefault="00B73500" w:rsidP="00686457">
      <w:pPr>
        <w:pStyle w:val="ListParagraph"/>
        <w:numPr>
          <w:ilvl w:val="0"/>
          <w:numId w:val="43"/>
        </w:numPr>
        <w:spacing w:after="120" w:line="240" w:lineRule="auto"/>
        <w:ind w:left="720"/>
        <w:rPr>
          <w:rFonts w:ascii="Calibri" w:hAnsi="Calibri" w:cs="Calibri"/>
        </w:rPr>
      </w:pPr>
      <w:r w:rsidRPr="00CF0E3F">
        <w:rPr>
          <w:rFonts w:ascii="Calibri" w:hAnsi="Calibri" w:cs="Calibri"/>
        </w:rPr>
        <w:t>Contractors must be a Puget Sound Energy Trade Ally or PSE Recommended Energy Professional.</w:t>
      </w:r>
    </w:p>
    <w:p w14:paraId="03693DC4" w14:textId="77777777" w:rsidR="00B73500" w:rsidRDefault="00B73500" w:rsidP="00686457">
      <w:pPr>
        <w:pStyle w:val="ListParagraph"/>
        <w:numPr>
          <w:ilvl w:val="0"/>
          <w:numId w:val="43"/>
        </w:numPr>
        <w:spacing w:after="120" w:line="240" w:lineRule="auto"/>
        <w:ind w:left="720"/>
        <w:rPr>
          <w:rFonts w:ascii="Calibri" w:hAnsi="Calibri" w:cs="Calibri"/>
        </w:rPr>
      </w:pPr>
      <w:r w:rsidRPr="004002BA">
        <w:rPr>
          <w:rFonts w:ascii="Calibri" w:hAnsi="Calibri" w:cs="Calibri"/>
        </w:rPr>
        <w:t xml:space="preserve">To provide services for subsidized installations, </w:t>
      </w:r>
      <w:r>
        <w:rPr>
          <w:rFonts w:ascii="Calibri" w:hAnsi="Calibri" w:cs="Calibri"/>
        </w:rPr>
        <w:t>c</w:t>
      </w:r>
      <w:r w:rsidRPr="00CF0E3F">
        <w:rPr>
          <w:rFonts w:ascii="Calibri" w:hAnsi="Calibri" w:cs="Calibri"/>
        </w:rPr>
        <w:t>ontractors must be willing</w:t>
      </w:r>
      <w:r>
        <w:rPr>
          <w:rFonts w:ascii="Calibri" w:hAnsi="Calibri" w:cs="Calibri"/>
        </w:rPr>
        <w:t xml:space="preserve"> and able</w:t>
      </w:r>
      <w:r w:rsidRPr="00CF0E3F">
        <w:rPr>
          <w:rFonts w:ascii="Calibri" w:hAnsi="Calibri" w:cs="Calibri"/>
        </w:rPr>
        <w:t xml:space="preserve"> to provide prevailing wage quotes and file intent to pay prevailing wage with Washington State Labor and Industries for each </w:t>
      </w:r>
      <w:r>
        <w:rPr>
          <w:rFonts w:ascii="Calibri" w:hAnsi="Calibri" w:cs="Calibri"/>
        </w:rPr>
        <w:t xml:space="preserve">subsidized installation </w:t>
      </w:r>
      <w:r w:rsidRPr="00CF0E3F">
        <w:rPr>
          <w:rFonts w:ascii="Calibri" w:hAnsi="Calibri" w:cs="Calibri"/>
        </w:rPr>
        <w:t xml:space="preserve">they </w:t>
      </w:r>
      <w:r>
        <w:rPr>
          <w:rFonts w:ascii="Calibri" w:hAnsi="Calibri" w:cs="Calibri"/>
        </w:rPr>
        <w:t>do</w:t>
      </w:r>
      <w:r w:rsidRPr="00CF0E3F">
        <w:rPr>
          <w:rFonts w:ascii="Calibri" w:hAnsi="Calibri" w:cs="Calibri"/>
        </w:rPr>
        <w:t xml:space="preserve"> under this </w:t>
      </w:r>
      <w:r>
        <w:rPr>
          <w:rFonts w:ascii="Calibri" w:hAnsi="Calibri" w:cs="Calibri"/>
        </w:rPr>
        <w:t>campaign</w:t>
      </w:r>
      <w:r w:rsidRPr="00CF0E3F">
        <w:rPr>
          <w:rFonts w:ascii="Calibri" w:hAnsi="Calibri" w:cs="Calibri"/>
        </w:rPr>
        <w:t>.</w:t>
      </w:r>
    </w:p>
    <w:p w14:paraId="77734245" w14:textId="77777777" w:rsidR="00B73500" w:rsidRPr="00CF0E3F" w:rsidRDefault="00B73500" w:rsidP="00686457">
      <w:pPr>
        <w:pStyle w:val="ListParagraph"/>
        <w:numPr>
          <w:ilvl w:val="0"/>
          <w:numId w:val="43"/>
        </w:numPr>
        <w:spacing w:after="120" w:line="240" w:lineRule="auto"/>
        <w:ind w:left="720"/>
        <w:rPr>
          <w:rFonts w:ascii="Calibri" w:hAnsi="Calibri" w:cs="Calibri"/>
        </w:rPr>
      </w:pPr>
      <w:r w:rsidRPr="00CF0E3F">
        <w:rPr>
          <w:rFonts w:ascii="Calibri" w:hAnsi="Calibri" w:cs="Calibri"/>
        </w:rPr>
        <w:t>Contractors must not have a federal exclusion.</w:t>
      </w:r>
    </w:p>
    <w:p w14:paraId="1BC24881" w14:textId="77777777" w:rsidR="00B73500" w:rsidRDefault="00B73500" w:rsidP="00686457">
      <w:pPr>
        <w:pStyle w:val="ListParagraph"/>
        <w:numPr>
          <w:ilvl w:val="0"/>
          <w:numId w:val="43"/>
        </w:numPr>
        <w:spacing w:after="120" w:line="240" w:lineRule="auto"/>
        <w:ind w:left="720"/>
        <w:rPr>
          <w:rFonts w:ascii="Calibri" w:hAnsi="Calibri" w:cs="Calibri"/>
        </w:rPr>
      </w:pPr>
      <w:r w:rsidRPr="00CF0E3F">
        <w:rPr>
          <w:rFonts w:ascii="Calibri" w:hAnsi="Calibri" w:cs="Calibri"/>
        </w:rPr>
        <w:t xml:space="preserve">Contractors must have expertise in evaluating building performance conditions to properly size heat pump </w:t>
      </w:r>
      <w:r>
        <w:rPr>
          <w:rFonts w:ascii="Calibri" w:hAnsi="Calibri" w:cs="Calibri"/>
        </w:rPr>
        <w:t xml:space="preserve">space conditioning and/or heat pump water heater </w:t>
      </w:r>
      <w:r w:rsidRPr="00CF0E3F">
        <w:rPr>
          <w:rFonts w:ascii="Calibri" w:hAnsi="Calibri" w:cs="Calibri"/>
        </w:rPr>
        <w:t>systems.</w:t>
      </w:r>
    </w:p>
    <w:p w14:paraId="07644506" w14:textId="77777777" w:rsidR="00B73500" w:rsidRDefault="00B73500" w:rsidP="00686457">
      <w:pPr>
        <w:pStyle w:val="ListParagraph"/>
        <w:numPr>
          <w:ilvl w:val="0"/>
          <w:numId w:val="43"/>
        </w:numPr>
        <w:spacing w:after="120" w:line="240" w:lineRule="auto"/>
        <w:ind w:left="720"/>
        <w:rPr>
          <w:rFonts w:ascii="Calibri" w:hAnsi="Calibri" w:cs="Calibri"/>
        </w:rPr>
      </w:pPr>
      <w:r>
        <w:rPr>
          <w:rFonts w:ascii="Calibri" w:hAnsi="Calibri" w:cs="Calibri"/>
        </w:rPr>
        <w:t>Contractors must be able</w:t>
      </w:r>
      <w:r w:rsidRPr="00032065">
        <w:rPr>
          <w:rFonts w:ascii="Calibri" w:hAnsi="Calibri" w:cs="Calibri"/>
        </w:rPr>
        <w:t xml:space="preserve"> to provide marketing and advertising for Energize Thurston through </w:t>
      </w:r>
      <w:r>
        <w:rPr>
          <w:rFonts w:ascii="Calibri" w:hAnsi="Calibri" w:cs="Calibri"/>
        </w:rPr>
        <w:t>their</w:t>
      </w:r>
      <w:r w:rsidRPr="00032065">
        <w:rPr>
          <w:rFonts w:ascii="Calibri" w:hAnsi="Calibri" w:cs="Calibri"/>
        </w:rPr>
        <w:t xml:space="preserve"> existing marketing channels.</w:t>
      </w:r>
    </w:p>
    <w:p w14:paraId="2CB8A796" w14:textId="77777777" w:rsidR="00B73500" w:rsidRPr="00CF0E3F" w:rsidRDefault="00B73500">
      <w:pPr>
        <w:spacing w:after="120"/>
        <w:rPr>
          <w:rFonts w:ascii="Calibri" w:hAnsi="Calibri" w:cs="Calibri"/>
        </w:rPr>
      </w:pPr>
      <w:r>
        <w:rPr>
          <w:rFonts w:ascii="Calibri" w:hAnsi="Calibri" w:cs="Calibri"/>
        </w:rPr>
        <w:t>An additional qualification that is preferred, but not required:</w:t>
      </w:r>
    </w:p>
    <w:p w14:paraId="4301E601" w14:textId="77777777" w:rsidR="00B73500" w:rsidRDefault="00B73500" w:rsidP="00686457">
      <w:pPr>
        <w:pStyle w:val="ListParagraph"/>
        <w:numPr>
          <w:ilvl w:val="0"/>
          <w:numId w:val="43"/>
        </w:numPr>
        <w:spacing w:after="120" w:line="240" w:lineRule="auto"/>
        <w:ind w:left="720"/>
        <w:rPr>
          <w:rFonts w:ascii="Calibri" w:hAnsi="Calibri" w:cs="Calibri"/>
        </w:rPr>
      </w:pPr>
      <w:r w:rsidRPr="00032065">
        <w:rPr>
          <w:rFonts w:ascii="Calibri" w:hAnsi="Calibri" w:cs="Calibri"/>
        </w:rPr>
        <w:t>Ability to provide Spanish language spoken and written support for workshops and customer service.</w:t>
      </w:r>
    </w:p>
    <w:p w14:paraId="7F91458B" w14:textId="77777777" w:rsidR="008E56E6" w:rsidRDefault="008E56E6" w:rsidP="009F3C3E">
      <w:pPr>
        <w:spacing w:after="120" w:line="240" w:lineRule="auto"/>
        <w:rPr>
          <w:rFonts w:ascii="Calibri" w:hAnsi="Calibri" w:cs="Calibri"/>
        </w:rPr>
      </w:pPr>
    </w:p>
    <w:p w14:paraId="53C2D448" w14:textId="7E26C7CA" w:rsidR="008E56E6" w:rsidRDefault="008E56E6" w:rsidP="009F3C3E">
      <w:pPr>
        <w:spacing w:after="120" w:line="240" w:lineRule="auto"/>
        <w:rPr>
          <w:rFonts w:ascii="Calibri" w:hAnsi="Calibri" w:cs="Calibri"/>
        </w:rPr>
      </w:pPr>
    </w:p>
    <w:p w14:paraId="18CB4C4A" w14:textId="77777777" w:rsidR="00BF3D04" w:rsidRDefault="00BF3D04" w:rsidP="009F3C3E">
      <w:pPr>
        <w:rPr>
          <w:rFonts w:ascii="Calibri" w:hAnsi="Calibri" w:cs="Calibri"/>
        </w:rPr>
      </w:pPr>
    </w:p>
    <w:p w14:paraId="7C5AF891" w14:textId="4F3B11A2" w:rsidR="00B73500" w:rsidRPr="00634641" w:rsidRDefault="00B73500" w:rsidP="00634641">
      <w:pPr>
        <w:rPr>
          <w:rFonts w:ascii="Aptos" w:hAnsi="Aptos"/>
          <w:color w:val="2F5496" w:themeColor="accent1" w:themeShade="BF"/>
          <w:sz w:val="28"/>
          <w:szCs w:val="28"/>
        </w:rPr>
      </w:pPr>
      <w:r w:rsidRPr="009F3C3E">
        <w:rPr>
          <w:rFonts w:ascii="Aptos" w:hAnsi="Aptos"/>
          <w:color w:val="2F5496" w:themeColor="accent1" w:themeShade="BF"/>
          <w:sz w:val="28"/>
          <w:szCs w:val="28"/>
        </w:rPr>
        <w:t>SECTION 2 - OVERVIEW OF SERVICES REQUESTED</w:t>
      </w:r>
    </w:p>
    <w:p w14:paraId="48FEBBBA" w14:textId="77777777" w:rsidR="00B73500" w:rsidRPr="00F216EA" w:rsidRDefault="00B73500">
      <w:pPr>
        <w:pStyle w:val="ListParagraph"/>
        <w:ind w:left="0"/>
        <w:rPr>
          <w:rFonts w:ascii="Calibri" w:hAnsi="Calibri" w:cs="Calibri"/>
          <w:b/>
          <w:bCs/>
        </w:rPr>
      </w:pPr>
      <w:r w:rsidRPr="00F216EA">
        <w:rPr>
          <w:rFonts w:ascii="Calibri" w:hAnsi="Calibri" w:cs="Calibri"/>
          <w:b/>
          <w:bCs/>
        </w:rPr>
        <w:t>2.1 PROJECT DESCRIPTION</w:t>
      </w:r>
    </w:p>
    <w:p w14:paraId="2A516A85" w14:textId="615EE02B" w:rsidR="00B73500" w:rsidRPr="00F956D4" w:rsidRDefault="00B73500" w:rsidP="00F956D4">
      <w:pPr>
        <w:rPr>
          <w:rFonts w:ascii="Calibri" w:hAnsi="Calibri" w:cs="Calibri"/>
        </w:rPr>
      </w:pPr>
      <w:r w:rsidRPr="00EC384F">
        <w:rPr>
          <w:rFonts w:ascii="Calibri" w:hAnsi="Calibri" w:cs="Calibri"/>
        </w:rPr>
        <w:t>The purpose of this project is to enable the installation of heat pumps and heat pump water heaters for residences in Thurston County, Washington at a lower total installation cost than that typically offered by the installer.</w:t>
      </w:r>
      <w:r>
        <w:rPr>
          <w:rFonts w:ascii="Calibri" w:hAnsi="Calibri" w:cs="Calibri"/>
        </w:rPr>
        <w:t xml:space="preserve"> </w:t>
      </w:r>
      <w:r w:rsidRPr="00EE3765">
        <w:rPr>
          <w:rFonts w:ascii="Calibri" w:hAnsi="Calibri" w:cs="Calibri"/>
        </w:rPr>
        <w:t>Energize Thurston reduce</w:t>
      </w:r>
      <w:r>
        <w:rPr>
          <w:rFonts w:ascii="Calibri" w:hAnsi="Calibri" w:cs="Calibri"/>
        </w:rPr>
        <w:t>s</w:t>
      </w:r>
      <w:r w:rsidRPr="00EE3765">
        <w:rPr>
          <w:rFonts w:ascii="Calibri" w:hAnsi="Calibri" w:cs="Calibri"/>
        </w:rPr>
        <w:t xml:space="preserve"> upfront costs through a group purchase discount provided by the installer, </w:t>
      </w:r>
      <w:r>
        <w:rPr>
          <w:rFonts w:ascii="Calibri" w:hAnsi="Calibri" w:cs="Calibri"/>
        </w:rPr>
        <w:t xml:space="preserve">and </w:t>
      </w:r>
      <w:r w:rsidRPr="00EE3765">
        <w:rPr>
          <w:rFonts w:ascii="Calibri" w:hAnsi="Calibri" w:cs="Calibri"/>
        </w:rPr>
        <w:t xml:space="preserve">application of all available rebates as a time-of-sale discount. The </w:t>
      </w:r>
      <w:r>
        <w:rPr>
          <w:rFonts w:ascii="Calibri" w:hAnsi="Calibri" w:cs="Calibri"/>
        </w:rPr>
        <w:t>campaign</w:t>
      </w:r>
      <w:r w:rsidRPr="00EE3765">
        <w:rPr>
          <w:rFonts w:ascii="Calibri" w:hAnsi="Calibri" w:cs="Calibri"/>
        </w:rPr>
        <w:t xml:space="preserve"> also offers fully and partially</w:t>
      </w:r>
      <w:r w:rsidR="007C4EDA">
        <w:rPr>
          <w:rFonts w:ascii="Calibri" w:hAnsi="Calibri" w:cs="Calibri"/>
        </w:rPr>
        <w:t xml:space="preserve"> </w:t>
      </w:r>
      <w:r w:rsidRPr="00EE3765">
        <w:rPr>
          <w:rFonts w:ascii="Calibri" w:hAnsi="Calibri" w:cs="Calibri"/>
        </w:rPr>
        <w:t>subsidized installations for low- and moderate-income (LMI) households</w:t>
      </w:r>
      <w:r>
        <w:rPr>
          <w:rFonts w:ascii="Calibri" w:hAnsi="Calibri" w:cs="Calibri"/>
        </w:rPr>
        <w:t xml:space="preserve">, which will be administered by campaign partner </w:t>
      </w:r>
      <w:r w:rsidRPr="00EE3765">
        <w:rPr>
          <w:rFonts w:ascii="Calibri" w:hAnsi="Calibri" w:cs="Calibri"/>
        </w:rPr>
        <w:t>South Puget Sound Habitat for Humanity (SPSHFH). </w:t>
      </w:r>
      <w:r>
        <w:rPr>
          <w:rFonts w:ascii="Calibri" w:hAnsi="Calibri" w:cs="Calibri"/>
        </w:rPr>
        <w:t>This RFP will result in selection of a Qualified Installer Roster</w:t>
      </w:r>
      <w:r w:rsidRPr="002302D3">
        <w:rPr>
          <w:rFonts w:ascii="Calibri" w:hAnsi="Calibri" w:cs="Calibri"/>
        </w:rPr>
        <w:t xml:space="preserve"> to provide the installation of residential ductless heat pumps, ducted heat pumps, heat pump water heaters (HPWH), and associated electric panel upgrades, for residents of Thurston County</w:t>
      </w:r>
      <w:r>
        <w:rPr>
          <w:rFonts w:ascii="Calibri" w:hAnsi="Calibri" w:cs="Calibri"/>
        </w:rPr>
        <w:t xml:space="preserve"> and the cities of </w:t>
      </w:r>
      <w:r w:rsidRPr="00EE3765">
        <w:rPr>
          <w:rFonts w:ascii="Calibri" w:hAnsi="Calibri" w:cs="Calibri"/>
        </w:rPr>
        <w:t>Lacey, Olympia, Tumwater, and Tenino</w:t>
      </w:r>
      <w:r w:rsidRPr="002302D3">
        <w:rPr>
          <w:rFonts w:ascii="Calibri" w:hAnsi="Calibri" w:cs="Calibri"/>
        </w:rPr>
        <w:t xml:space="preserve">, in accordance with the </w:t>
      </w:r>
      <w:r>
        <w:rPr>
          <w:rFonts w:ascii="Calibri" w:hAnsi="Calibri" w:cs="Calibri"/>
        </w:rPr>
        <w:t>scope of services</w:t>
      </w:r>
      <w:r w:rsidRPr="002302D3">
        <w:rPr>
          <w:rFonts w:ascii="Calibri" w:hAnsi="Calibri" w:cs="Calibri"/>
        </w:rPr>
        <w:t xml:space="preserve"> outlined </w:t>
      </w:r>
      <w:r>
        <w:rPr>
          <w:rFonts w:ascii="Calibri" w:hAnsi="Calibri" w:cs="Calibri"/>
        </w:rPr>
        <w:t>in Attachment 1</w:t>
      </w:r>
      <w:r w:rsidRPr="002302D3">
        <w:rPr>
          <w:rFonts w:ascii="Calibri" w:hAnsi="Calibri" w:cs="Calibri"/>
        </w:rPr>
        <w:t>.</w:t>
      </w:r>
    </w:p>
    <w:p w14:paraId="3A4AA6B6" w14:textId="10FFBE51" w:rsidR="00B73500" w:rsidRPr="00027A2C" w:rsidRDefault="00B73500" w:rsidP="00F956D4">
      <w:pPr>
        <w:rPr>
          <w:rFonts w:ascii="Calibri" w:hAnsi="Calibri" w:cs="Calibri"/>
          <w:b/>
          <w:bCs/>
        </w:rPr>
      </w:pPr>
      <w:r w:rsidRPr="00027A2C">
        <w:rPr>
          <w:rFonts w:ascii="Calibri" w:hAnsi="Calibri" w:cs="Calibri"/>
          <w:b/>
          <w:bCs/>
        </w:rPr>
        <w:t xml:space="preserve">2.2 BACKGROUND INFORMATION.  See Attachment </w:t>
      </w:r>
      <w:r>
        <w:rPr>
          <w:rFonts w:ascii="Calibri" w:hAnsi="Calibri" w:cs="Calibri"/>
          <w:b/>
          <w:bCs/>
        </w:rPr>
        <w:t>1</w:t>
      </w:r>
      <w:r w:rsidRPr="00027A2C">
        <w:rPr>
          <w:rFonts w:ascii="Calibri" w:hAnsi="Calibri" w:cs="Calibri"/>
          <w:b/>
          <w:bCs/>
        </w:rPr>
        <w:t xml:space="preserve"> – Statement of Work</w:t>
      </w:r>
      <w:bookmarkStart w:id="138" w:name="_Hlk156642634"/>
    </w:p>
    <w:p w14:paraId="263EBC0F" w14:textId="22A14B96" w:rsidR="00B73500" w:rsidRDefault="00B73500">
      <w:pPr>
        <w:pStyle w:val="ListParagraph"/>
        <w:ind w:left="0"/>
        <w:rPr>
          <w:rFonts w:ascii="Calibri" w:hAnsi="Calibri" w:cs="Calibri"/>
        </w:rPr>
      </w:pPr>
      <w:r w:rsidRPr="00027A2C">
        <w:rPr>
          <w:rFonts w:ascii="Calibri" w:hAnsi="Calibri" w:cs="Calibri"/>
          <w:b/>
          <w:bCs/>
        </w:rPr>
        <w:t xml:space="preserve">2.3 STATEMENT OF WORK. See Attachment </w:t>
      </w:r>
      <w:r>
        <w:rPr>
          <w:rFonts w:ascii="Calibri" w:hAnsi="Calibri" w:cs="Calibri"/>
          <w:b/>
          <w:bCs/>
        </w:rPr>
        <w:t>1</w:t>
      </w:r>
      <w:r w:rsidRPr="00027A2C">
        <w:rPr>
          <w:rFonts w:ascii="Calibri" w:hAnsi="Calibri" w:cs="Calibri"/>
          <w:b/>
          <w:bCs/>
        </w:rPr>
        <w:softHyphen/>
        <w:t xml:space="preserve"> – Statement of Work</w:t>
      </w:r>
    </w:p>
    <w:p w14:paraId="6DC088B0" w14:textId="77777777" w:rsidR="00F956D4" w:rsidRPr="00F216EA" w:rsidRDefault="00F956D4">
      <w:pPr>
        <w:pStyle w:val="ListParagraph"/>
        <w:ind w:left="0"/>
        <w:rPr>
          <w:rFonts w:ascii="Calibri" w:hAnsi="Calibri" w:cs="Calibri"/>
        </w:rPr>
      </w:pPr>
    </w:p>
    <w:bookmarkEnd w:id="138"/>
    <w:p w14:paraId="4FC1618B" w14:textId="77777777" w:rsidR="00B73500" w:rsidRPr="00F216EA" w:rsidRDefault="00B73500">
      <w:pPr>
        <w:pStyle w:val="ListParagraph"/>
        <w:ind w:left="0"/>
        <w:rPr>
          <w:rFonts w:ascii="Calibri" w:hAnsi="Calibri" w:cs="Calibri"/>
          <w:b/>
          <w:bCs/>
        </w:rPr>
      </w:pPr>
      <w:r w:rsidRPr="00F216EA">
        <w:rPr>
          <w:rFonts w:ascii="Calibri" w:hAnsi="Calibri" w:cs="Calibri"/>
          <w:b/>
          <w:bCs/>
        </w:rPr>
        <w:t>2.4 CONTRACT PERIOD AND BUDGET</w:t>
      </w:r>
    </w:p>
    <w:p w14:paraId="48C7E005" w14:textId="77777777" w:rsidR="00B73500" w:rsidRDefault="00B73500">
      <w:pPr>
        <w:pStyle w:val="ListParagraph"/>
        <w:ind w:left="0"/>
        <w:rPr>
          <w:rFonts w:ascii="Calibri" w:hAnsi="Calibri" w:cs="Calibri"/>
        </w:rPr>
      </w:pPr>
      <w:r w:rsidRPr="00F216EA">
        <w:rPr>
          <w:rFonts w:ascii="Calibri" w:hAnsi="Calibri" w:cs="Calibri"/>
        </w:rPr>
        <w:t xml:space="preserve">The County anticipates the Contract will be for a maximum duration </w:t>
      </w:r>
      <w:r w:rsidRPr="00C65EAF">
        <w:rPr>
          <w:rFonts w:ascii="Calibri" w:hAnsi="Calibri" w:cs="Calibri"/>
        </w:rPr>
        <w:t>of twelve (12) months, beginning approximately on January 1, 2025, through December 31, 2025. Contr</w:t>
      </w:r>
      <w:r>
        <w:rPr>
          <w:rFonts w:ascii="Calibri" w:hAnsi="Calibri" w:cs="Calibri"/>
        </w:rPr>
        <w:t>act extension o</w:t>
      </w:r>
      <w:r w:rsidRPr="00F216EA">
        <w:rPr>
          <w:rFonts w:ascii="Calibri" w:hAnsi="Calibri" w:cs="Calibri"/>
        </w:rPr>
        <w:t xml:space="preserve">ptions will be exercised at the sole discretion of the County. </w:t>
      </w:r>
    </w:p>
    <w:p w14:paraId="36EA0771" w14:textId="77777777" w:rsidR="00B73500" w:rsidRDefault="00B73500">
      <w:pPr>
        <w:pStyle w:val="ListParagraph"/>
        <w:ind w:left="0"/>
        <w:rPr>
          <w:rFonts w:ascii="Calibri" w:hAnsi="Calibri" w:cs="Calibri"/>
        </w:rPr>
      </w:pPr>
    </w:p>
    <w:p w14:paraId="4B2C5BE8" w14:textId="77777777" w:rsidR="00B73500" w:rsidRPr="00576B6D" w:rsidRDefault="1E645857">
      <w:pPr>
        <w:pStyle w:val="ListParagraph"/>
        <w:ind w:left="0"/>
        <w:rPr>
          <w:rFonts w:ascii="Calibri" w:hAnsi="Calibri" w:cs="Calibri"/>
        </w:rPr>
      </w:pPr>
      <w:r>
        <w:rPr>
          <w:rFonts w:ascii="Calibri" w:hAnsi="Calibri" w:cs="Calibri"/>
        </w:rPr>
        <w:t>During the campaign period (approximately March – June 2025), the County and partners are allocating grant funds</w:t>
      </w:r>
      <w:r w:rsidR="00B73500">
        <w:rPr>
          <w:rStyle w:val="FootnoteReference"/>
          <w:rFonts w:ascii="Calibri" w:hAnsi="Calibri" w:cs="Calibri"/>
        </w:rPr>
        <w:footnoteReference w:id="18"/>
      </w:r>
      <w:r>
        <w:rPr>
          <w:rFonts w:ascii="Calibri" w:hAnsi="Calibri" w:cs="Calibri"/>
        </w:rPr>
        <w:t xml:space="preserve"> totaling at least $1.7 million to subsidize installations </w:t>
      </w:r>
      <w:r w:rsidRPr="00C65EAF">
        <w:rPr>
          <w:rFonts w:ascii="Calibri" w:hAnsi="Calibri" w:cs="Calibri"/>
        </w:rPr>
        <w:t>of heat pumps and HPWHs</w:t>
      </w:r>
      <w:r>
        <w:rPr>
          <w:rFonts w:ascii="Calibri" w:hAnsi="Calibri" w:cs="Calibri"/>
        </w:rPr>
        <w:t xml:space="preserve"> for LMI households. Based on the available grant funding and the </w:t>
      </w:r>
      <w:r w:rsidRPr="00576B6D">
        <w:rPr>
          <w:rFonts w:ascii="Calibri" w:hAnsi="Calibri" w:cs="Calibri"/>
        </w:rPr>
        <w:t>geographic scale of Energize Thurston</w:t>
      </w:r>
      <w:r>
        <w:rPr>
          <w:rFonts w:ascii="Calibri" w:hAnsi="Calibri" w:cs="Calibri"/>
        </w:rPr>
        <w:t xml:space="preserve">, the project team’s preliminary </w:t>
      </w:r>
      <w:r w:rsidRPr="00576B6D">
        <w:rPr>
          <w:rFonts w:ascii="Calibri" w:hAnsi="Calibri" w:cs="Calibri"/>
        </w:rPr>
        <w:t xml:space="preserve">goals for the campaign are </w:t>
      </w:r>
      <w:r>
        <w:rPr>
          <w:rFonts w:ascii="Calibri" w:hAnsi="Calibri" w:cs="Calibri"/>
        </w:rPr>
        <w:t xml:space="preserve">as follows: </w:t>
      </w:r>
      <w:r w:rsidRPr="00576B6D">
        <w:rPr>
          <w:rFonts w:ascii="Calibri" w:hAnsi="Calibri" w:cs="Calibri"/>
        </w:rPr>
        <w:t xml:space="preserve"> </w:t>
      </w:r>
    </w:p>
    <w:p w14:paraId="7FCEB5A9" w14:textId="77777777" w:rsidR="00B73500" w:rsidRPr="00CC1E6B" w:rsidRDefault="00B73500" w:rsidP="00686457">
      <w:pPr>
        <w:pStyle w:val="ListParagraph"/>
        <w:numPr>
          <w:ilvl w:val="0"/>
          <w:numId w:val="14"/>
        </w:numPr>
        <w:spacing w:after="0" w:line="240" w:lineRule="auto"/>
        <w:ind w:left="720"/>
        <w:rPr>
          <w:rFonts w:ascii="Calibri" w:hAnsi="Calibri" w:cs="Calibri"/>
        </w:rPr>
      </w:pPr>
      <w:r w:rsidRPr="00CC1E6B">
        <w:rPr>
          <w:rFonts w:ascii="Calibri" w:hAnsi="Calibri" w:cs="Calibri"/>
        </w:rPr>
        <w:t xml:space="preserve">Complete </w:t>
      </w:r>
      <w:r>
        <w:rPr>
          <w:rFonts w:ascii="Calibri" w:hAnsi="Calibri" w:cs="Calibri"/>
        </w:rPr>
        <w:t>approximately</w:t>
      </w:r>
      <w:r w:rsidRPr="00CC1E6B">
        <w:rPr>
          <w:rFonts w:ascii="Calibri" w:hAnsi="Calibri" w:cs="Calibri"/>
        </w:rPr>
        <w:t xml:space="preserve"> </w:t>
      </w:r>
      <w:r>
        <w:rPr>
          <w:rFonts w:ascii="Calibri" w:hAnsi="Calibri" w:cs="Calibri"/>
        </w:rPr>
        <w:t xml:space="preserve">120-140 total </w:t>
      </w:r>
      <w:r w:rsidRPr="00CC1E6B">
        <w:rPr>
          <w:rFonts w:ascii="Calibri" w:hAnsi="Calibri" w:cs="Calibri"/>
        </w:rPr>
        <w:t>HPWH installations</w:t>
      </w:r>
      <w:r>
        <w:rPr>
          <w:rFonts w:ascii="Calibri" w:hAnsi="Calibri" w:cs="Calibri"/>
        </w:rPr>
        <w:t>.</w:t>
      </w:r>
    </w:p>
    <w:p w14:paraId="381C0131" w14:textId="77777777" w:rsidR="00B73500" w:rsidRDefault="00B73500" w:rsidP="00686457">
      <w:pPr>
        <w:pStyle w:val="ListParagraph"/>
        <w:numPr>
          <w:ilvl w:val="0"/>
          <w:numId w:val="14"/>
        </w:numPr>
        <w:spacing w:after="0" w:line="240" w:lineRule="auto"/>
        <w:ind w:left="720"/>
        <w:rPr>
          <w:rFonts w:ascii="Calibri" w:hAnsi="Calibri" w:cs="Calibri"/>
        </w:rPr>
      </w:pPr>
      <w:r w:rsidRPr="00CC1E6B">
        <w:rPr>
          <w:rFonts w:ascii="Calibri" w:hAnsi="Calibri" w:cs="Calibri"/>
        </w:rPr>
        <w:t xml:space="preserve">Complete </w:t>
      </w:r>
      <w:r>
        <w:rPr>
          <w:rFonts w:ascii="Calibri" w:hAnsi="Calibri" w:cs="Calibri"/>
        </w:rPr>
        <w:t>approximately</w:t>
      </w:r>
      <w:r w:rsidRPr="00CC1E6B">
        <w:rPr>
          <w:rFonts w:ascii="Calibri" w:hAnsi="Calibri" w:cs="Calibri"/>
        </w:rPr>
        <w:t xml:space="preserve"> </w:t>
      </w:r>
      <w:r>
        <w:rPr>
          <w:rFonts w:ascii="Calibri" w:hAnsi="Calibri" w:cs="Calibri"/>
        </w:rPr>
        <w:t>140-230 total</w:t>
      </w:r>
      <w:r w:rsidRPr="00CC1E6B">
        <w:rPr>
          <w:rFonts w:ascii="Calibri" w:hAnsi="Calibri" w:cs="Calibri"/>
        </w:rPr>
        <w:t xml:space="preserve"> heat pump installations (</w:t>
      </w:r>
      <w:r>
        <w:rPr>
          <w:rFonts w:ascii="Calibri" w:hAnsi="Calibri" w:cs="Calibri"/>
        </w:rPr>
        <w:t xml:space="preserve">combination of </w:t>
      </w:r>
      <w:r w:rsidRPr="00CC1E6B">
        <w:rPr>
          <w:rFonts w:ascii="Calibri" w:hAnsi="Calibri" w:cs="Calibri"/>
        </w:rPr>
        <w:t>ducted and ductless)</w:t>
      </w:r>
      <w:r>
        <w:rPr>
          <w:rFonts w:ascii="Calibri" w:hAnsi="Calibri" w:cs="Calibri"/>
        </w:rPr>
        <w:t>.</w:t>
      </w:r>
      <w:r w:rsidRPr="00CC1E6B">
        <w:rPr>
          <w:rFonts w:ascii="Calibri" w:hAnsi="Calibri" w:cs="Calibri"/>
        </w:rPr>
        <w:t xml:space="preserve"> </w:t>
      </w:r>
    </w:p>
    <w:p w14:paraId="256684C0" w14:textId="77777777" w:rsidR="00B73500" w:rsidRDefault="00B73500">
      <w:pPr>
        <w:pStyle w:val="ListParagraph"/>
        <w:rPr>
          <w:rFonts w:ascii="Calibri" w:hAnsi="Calibri" w:cs="Calibri"/>
        </w:rPr>
      </w:pPr>
    </w:p>
    <w:p w14:paraId="2EB70613" w14:textId="1BF80DB5" w:rsidR="00B73500" w:rsidRDefault="00B73500" w:rsidP="00F956D4">
      <w:pPr>
        <w:rPr>
          <w:rFonts w:ascii="Calibri" w:hAnsi="Calibri" w:cs="Calibri"/>
        </w:rPr>
      </w:pPr>
      <w:r>
        <w:rPr>
          <w:rFonts w:ascii="Calibri" w:hAnsi="Calibri" w:cs="Calibri"/>
        </w:rPr>
        <w:t xml:space="preserve">We expect the above totals to be about equally divided between subsidized installations for LMI participants, and self-funded installations for non-income qualified participants. </w:t>
      </w:r>
    </w:p>
    <w:p w14:paraId="3E70CA0A" w14:textId="77777777" w:rsidR="00B73500" w:rsidRPr="00A41AE9" w:rsidRDefault="00B73500">
      <w:pPr>
        <w:pStyle w:val="ListParagraph"/>
        <w:ind w:left="0"/>
        <w:rPr>
          <w:rFonts w:ascii="Calibri" w:hAnsi="Calibri" w:cs="Calibri"/>
          <w:b/>
          <w:bCs/>
        </w:rPr>
      </w:pPr>
      <w:r>
        <w:rPr>
          <w:rFonts w:ascii="Calibri" w:hAnsi="Calibri" w:cs="Calibri"/>
          <w:b/>
          <w:bCs/>
        </w:rPr>
        <w:t xml:space="preserve">Note: </w:t>
      </w:r>
      <w:r w:rsidRPr="00A41AE9">
        <w:rPr>
          <w:rFonts w:ascii="Calibri" w:hAnsi="Calibri" w:cs="Calibri"/>
          <w:b/>
          <w:bCs/>
        </w:rPr>
        <w:t xml:space="preserve">The total number of Energize Thurston </w:t>
      </w:r>
      <w:r>
        <w:rPr>
          <w:rFonts w:ascii="Calibri" w:hAnsi="Calibri" w:cs="Calibri"/>
          <w:b/>
          <w:bCs/>
        </w:rPr>
        <w:t>lead</w:t>
      </w:r>
      <w:r w:rsidRPr="00A41AE9">
        <w:rPr>
          <w:rFonts w:ascii="Calibri" w:hAnsi="Calibri" w:cs="Calibri"/>
          <w:b/>
          <w:bCs/>
        </w:rPr>
        <w:t xml:space="preserve">s will be divided </w:t>
      </w:r>
      <w:r>
        <w:rPr>
          <w:rFonts w:ascii="Calibri" w:hAnsi="Calibri" w:cs="Calibri"/>
          <w:b/>
          <w:bCs/>
        </w:rPr>
        <w:t>among</w:t>
      </w:r>
      <w:r w:rsidRPr="00A41AE9">
        <w:rPr>
          <w:rFonts w:ascii="Calibri" w:hAnsi="Calibri" w:cs="Calibri"/>
          <w:b/>
          <w:bCs/>
        </w:rPr>
        <w:t xml:space="preserve"> all installers</w:t>
      </w:r>
      <w:r>
        <w:rPr>
          <w:rFonts w:ascii="Calibri" w:hAnsi="Calibri" w:cs="Calibri"/>
          <w:b/>
          <w:bCs/>
        </w:rPr>
        <w:t xml:space="preserve"> that are selected through this RFP process</w:t>
      </w:r>
      <w:r w:rsidRPr="00A41AE9">
        <w:rPr>
          <w:rFonts w:ascii="Calibri" w:hAnsi="Calibri" w:cs="Calibri"/>
          <w:b/>
          <w:bCs/>
        </w:rPr>
        <w:t xml:space="preserve">. </w:t>
      </w:r>
    </w:p>
    <w:p w14:paraId="0803B1E2" w14:textId="77777777" w:rsidR="00B73500" w:rsidRDefault="00B73500">
      <w:pPr>
        <w:pStyle w:val="ListParagraph"/>
        <w:ind w:left="0"/>
        <w:rPr>
          <w:rFonts w:ascii="Calibri" w:hAnsi="Calibri" w:cs="Calibri"/>
        </w:rPr>
      </w:pPr>
    </w:p>
    <w:p w14:paraId="10CBF330" w14:textId="77777777" w:rsidR="00B73500" w:rsidRPr="00C65EAF" w:rsidRDefault="00B73500">
      <w:pPr>
        <w:pStyle w:val="ListParagraph"/>
        <w:ind w:left="0"/>
        <w:rPr>
          <w:rFonts w:ascii="Calibri" w:hAnsi="Calibri" w:cs="Calibri"/>
        </w:rPr>
      </w:pPr>
      <w:r w:rsidRPr="00C65EAF">
        <w:rPr>
          <w:rFonts w:ascii="Calibri" w:hAnsi="Calibri" w:cs="Calibri"/>
        </w:rPr>
        <w:t>All Contracts for installation of heat pumps and HPWHs will be executed between the participant (or SPSHFH) and the selected installer. The Contract between the participant and the selected installer will not identify Thurston County or any of the jurisdiction partners. SPSHFH will only be identified as a party to the Contract for participants receiving a subsidized installation. The selected contractor will be solely liable for any claims, losses or damages arising out of the contract.</w:t>
      </w:r>
    </w:p>
    <w:p w14:paraId="7B3D21DF" w14:textId="77777777" w:rsidR="00B73500" w:rsidRDefault="00B73500">
      <w:pPr>
        <w:pStyle w:val="ListParagraph"/>
        <w:ind w:left="0"/>
        <w:rPr>
          <w:rFonts w:ascii="Calibri" w:hAnsi="Calibri" w:cs="Calibri"/>
        </w:rPr>
      </w:pPr>
    </w:p>
    <w:p w14:paraId="73495302" w14:textId="77777777" w:rsidR="00B73500" w:rsidRPr="00F216EA" w:rsidRDefault="00B73500">
      <w:pPr>
        <w:pStyle w:val="ListParagraph"/>
        <w:ind w:left="0"/>
        <w:rPr>
          <w:rFonts w:ascii="Calibri" w:hAnsi="Calibri" w:cs="Calibri"/>
          <w:b/>
          <w:bCs/>
        </w:rPr>
      </w:pPr>
      <w:r w:rsidRPr="00F216EA">
        <w:rPr>
          <w:rFonts w:ascii="Calibri" w:hAnsi="Calibri" w:cs="Calibri"/>
          <w:b/>
          <w:bCs/>
        </w:rPr>
        <w:t>2.5 COMPENSATION</w:t>
      </w:r>
    </w:p>
    <w:p w14:paraId="5F025C40" w14:textId="77777777" w:rsidR="00B73500" w:rsidRPr="00F777D6" w:rsidRDefault="00B73500">
      <w:pPr>
        <w:pStyle w:val="ListParagraph"/>
        <w:spacing w:after="120"/>
        <w:ind w:left="630" w:hanging="270"/>
        <w:contextualSpacing w:val="0"/>
        <w:rPr>
          <w:rFonts w:ascii="Calibri" w:hAnsi="Calibri" w:cs="Calibri"/>
        </w:rPr>
      </w:pPr>
      <w:r w:rsidRPr="00F777D6">
        <w:rPr>
          <w:rFonts w:ascii="Calibri" w:hAnsi="Calibri" w:cs="Calibri"/>
        </w:rPr>
        <w:t xml:space="preserve">A. Payment to Contractor will be based on the negotiated price schedule with the County and actual quantities/labor hours incurred as verified by Contractor quotes and invoices. </w:t>
      </w:r>
    </w:p>
    <w:p w14:paraId="7899EC12" w14:textId="77777777" w:rsidR="00B73500" w:rsidRPr="00F216EA" w:rsidRDefault="00B73500">
      <w:pPr>
        <w:pStyle w:val="ListParagraph"/>
        <w:ind w:left="630" w:hanging="270"/>
        <w:rPr>
          <w:rFonts w:ascii="Calibri" w:hAnsi="Calibri" w:cs="Calibri"/>
        </w:rPr>
      </w:pPr>
      <w:r w:rsidRPr="00F777D6">
        <w:rPr>
          <w:rFonts w:ascii="Calibri" w:hAnsi="Calibri" w:cs="Calibri"/>
        </w:rPr>
        <w:t xml:space="preserve">B. The negotiated price schedule will be incorporated into the Professional Services Contract with the County, the service contract Contractor enters with the County’s partner, </w:t>
      </w:r>
      <w:r>
        <w:rPr>
          <w:rFonts w:ascii="Calibri" w:hAnsi="Calibri" w:cs="Calibri"/>
        </w:rPr>
        <w:t xml:space="preserve">South </w:t>
      </w:r>
      <w:r w:rsidRPr="00F777D6">
        <w:rPr>
          <w:rFonts w:ascii="Calibri" w:hAnsi="Calibri" w:cs="Calibri"/>
        </w:rPr>
        <w:t xml:space="preserve">Puget Sound Habitat for Humanity (SPSHFH), and contract(s) with participants in the </w:t>
      </w:r>
      <w:r>
        <w:rPr>
          <w:rFonts w:ascii="Calibri" w:hAnsi="Calibri" w:cs="Calibri"/>
        </w:rPr>
        <w:t>Self-Funded</w:t>
      </w:r>
      <w:r w:rsidRPr="00F777D6">
        <w:rPr>
          <w:rFonts w:ascii="Calibri" w:hAnsi="Calibri" w:cs="Calibri"/>
        </w:rPr>
        <w:t xml:space="preserve"> Pathway </w:t>
      </w:r>
      <w:r>
        <w:rPr>
          <w:rFonts w:ascii="Calibri" w:hAnsi="Calibri" w:cs="Calibri"/>
        </w:rPr>
        <w:t xml:space="preserve">of Energize Thurston </w:t>
      </w:r>
      <w:r w:rsidRPr="00F777D6">
        <w:rPr>
          <w:rFonts w:ascii="Calibri" w:hAnsi="Calibri" w:cs="Calibri"/>
        </w:rPr>
        <w:t>(See Attachment 1, Statement of Work (SOW) for more details.</w:t>
      </w:r>
      <w:r>
        <w:rPr>
          <w:rFonts w:ascii="Calibri" w:hAnsi="Calibri" w:cs="Calibri"/>
        </w:rPr>
        <w:t>)</w:t>
      </w:r>
    </w:p>
    <w:p w14:paraId="4402732A" w14:textId="77777777" w:rsidR="00B73500" w:rsidRPr="00347C64" w:rsidRDefault="00B73500">
      <w:pPr>
        <w:spacing w:after="120"/>
        <w:rPr>
          <w:rFonts w:ascii="Calibri" w:hAnsi="Calibri" w:cs="Calibri"/>
        </w:rPr>
      </w:pPr>
    </w:p>
    <w:p w14:paraId="2D08D937" w14:textId="77777777" w:rsidR="00B73500" w:rsidRPr="00634641" w:rsidRDefault="00B73500" w:rsidP="00634641">
      <w:pPr>
        <w:rPr>
          <w:rFonts w:ascii="Aptos" w:hAnsi="Aptos"/>
          <w:color w:val="2F5496" w:themeColor="accent1" w:themeShade="BF"/>
          <w:sz w:val="28"/>
          <w:szCs w:val="28"/>
        </w:rPr>
      </w:pPr>
      <w:r w:rsidRPr="00634641">
        <w:rPr>
          <w:rFonts w:ascii="Aptos" w:hAnsi="Aptos"/>
          <w:color w:val="2F5496" w:themeColor="accent1" w:themeShade="BF"/>
          <w:sz w:val="28"/>
          <w:szCs w:val="28"/>
        </w:rPr>
        <w:t>SECTION 3 – ACQUISITION TIMELINE AND GENERAL REQUIREMENTS</w:t>
      </w:r>
    </w:p>
    <w:p w14:paraId="4781ED58" w14:textId="77777777" w:rsidR="00B73500" w:rsidRPr="00F216EA" w:rsidRDefault="00B73500">
      <w:pPr>
        <w:pStyle w:val="ListParagraph"/>
        <w:ind w:left="0"/>
        <w:rPr>
          <w:rFonts w:ascii="Calibri" w:hAnsi="Calibri" w:cs="Calibri"/>
        </w:rPr>
      </w:pPr>
    </w:p>
    <w:p w14:paraId="5E7B250E" w14:textId="77777777" w:rsidR="00B73500" w:rsidRPr="00F216EA" w:rsidRDefault="00B73500">
      <w:pPr>
        <w:pStyle w:val="ListParagraph"/>
        <w:ind w:left="0"/>
        <w:rPr>
          <w:rFonts w:ascii="Calibri" w:hAnsi="Calibri" w:cs="Calibri"/>
          <w:b/>
          <w:bCs/>
        </w:rPr>
      </w:pPr>
      <w:r w:rsidRPr="00F216EA">
        <w:rPr>
          <w:rFonts w:ascii="Calibri" w:hAnsi="Calibri" w:cs="Calibri"/>
          <w:b/>
          <w:bCs/>
        </w:rPr>
        <w:t>3.1 PROCUREMENT SCHEDULE</w:t>
      </w:r>
    </w:p>
    <w:p w14:paraId="35496CFE" w14:textId="77777777" w:rsidR="00B73500" w:rsidRPr="00F216EA" w:rsidRDefault="00B73500">
      <w:pPr>
        <w:pStyle w:val="ListParagraph"/>
        <w:ind w:left="0"/>
        <w:rPr>
          <w:rFonts w:ascii="Calibri" w:hAnsi="Calibri" w:cs="Calibri"/>
        </w:rPr>
      </w:pPr>
      <w:r w:rsidRPr="00F216EA">
        <w:rPr>
          <w:rFonts w:ascii="Calibri" w:hAnsi="Calibri" w:cs="Calibri"/>
        </w:rPr>
        <w:t>Following is the procurement schedule for this RFP. The dates shown below are estimated, are provided for information only, and are subject to change at the sole discretion of the County.</w:t>
      </w:r>
    </w:p>
    <w:p w14:paraId="5CE71D1F" w14:textId="77777777" w:rsidR="00B73500" w:rsidRPr="00F216EA" w:rsidRDefault="00B73500">
      <w:pPr>
        <w:pStyle w:val="ListParagraph"/>
        <w:ind w:left="0"/>
        <w:rPr>
          <w:rFonts w:ascii="Calibri" w:hAnsi="Calibri" w:cs="Calibri"/>
        </w:rPr>
      </w:pPr>
    </w:p>
    <w:p w14:paraId="295507BA" w14:textId="77777777" w:rsidR="00B73500" w:rsidRPr="00F216EA" w:rsidRDefault="00B73500">
      <w:pPr>
        <w:pStyle w:val="ListParagraph"/>
        <w:ind w:left="0"/>
        <w:jc w:val="center"/>
        <w:rPr>
          <w:rFonts w:ascii="Calibri" w:hAnsi="Calibri" w:cs="Calibri"/>
          <w:b/>
          <w:bCs/>
        </w:rPr>
      </w:pPr>
      <w:r w:rsidRPr="00F777D6">
        <w:rPr>
          <w:rFonts w:ascii="Calibri" w:hAnsi="Calibri" w:cs="Calibri"/>
          <w:b/>
          <w:bCs/>
        </w:rPr>
        <w:t>Estimated</w:t>
      </w:r>
      <w:r>
        <w:rPr>
          <w:rFonts w:ascii="Calibri" w:hAnsi="Calibri" w:cs="Calibri"/>
          <w:b/>
          <w:bCs/>
        </w:rPr>
        <w:t xml:space="preserve"> </w:t>
      </w:r>
      <w:r w:rsidRPr="00F216EA">
        <w:rPr>
          <w:rFonts w:ascii="Calibri" w:hAnsi="Calibri" w:cs="Calibri"/>
          <w:b/>
          <w:bCs/>
        </w:rPr>
        <w:t>Solicitation Schedule</w:t>
      </w:r>
    </w:p>
    <w:tbl>
      <w:tblPr>
        <w:tblStyle w:val="TableGrid"/>
        <w:tblW w:w="0" w:type="auto"/>
        <w:tblLook w:val="04A0" w:firstRow="1" w:lastRow="0" w:firstColumn="1" w:lastColumn="0" w:noHBand="0" w:noVBand="1"/>
      </w:tblPr>
      <w:tblGrid>
        <w:gridCol w:w="3325"/>
        <w:gridCol w:w="6750"/>
      </w:tblGrid>
      <w:tr w:rsidR="00B73500" w:rsidRPr="00F216EA" w14:paraId="681B2318" w14:textId="77777777">
        <w:tc>
          <w:tcPr>
            <w:tcW w:w="3325" w:type="dxa"/>
          </w:tcPr>
          <w:p w14:paraId="3E163FC4" w14:textId="77777777" w:rsidR="00B73500" w:rsidRPr="00F216EA" w:rsidRDefault="00B73500">
            <w:pPr>
              <w:pStyle w:val="ListParagraph"/>
              <w:ind w:left="0"/>
              <w:jc w:val="center"/>
              <w:rPr>
                <w:rFonts w:ascii="Calibri" w:hAnsi="Calibri" w:cs="Calibri"/>
                <w:b/>
                <w:bCs/>
              </w:rPr>
            </w:pPr>
            <w:r>
              <w:rPr>
                <w:rFonts w:ascii="Calibri" w:hAnsi="Calibri" w:cs="Calibri"/>
                <w:b/>
                <w:bCs/>
              </w:rPr>
              <w:t>Due</w:t>
            </w:r>
          </w:p>
        </w:tc>
        <w:tc>
          <w:tcPr>
            <w:tcW w:w="6750" w:type="dxa"/>
          </w:tcPr>
          <w:p w14:paraId="769909D5" w14:textId="77777777" w:rsidR="00B73500" w:rsidRPr="00F216EA" w:rsidRDefault="00B73500">
            <w:pPr>
              <w:pStyle w:val="ListParagraph"/>
              <w:ind w:left="0"/>
              <w:jc w:val="center"/>
              <w:rPr>
                <w:rFonts w:ascii="Calibri" w:hAnsi="Calibri" w:cs="Calibri"/>
                <w:b/>
                <w:bCs/>
              </w:rPr>
            </w:pPr>
            <w:r w:rsidRPr="00F216EA">
              <w:rPr>
                <w:rFonts w:ascii="Calibri" w:hAnsi="Calibri" w:cs="Calibri"/>
                <w:b/>
                <w:bCs/>
              </w:rPr>
              <w:t>Activity</w:t>
            </w:r>
          </w:p>
        </w:tc>
      </w:tr>
      <w:tr w:rsidR="00B73500" w:rsidRPr="00F216EA" w14:paraId="40169C0E" w14:textId="77777777">
        <w:tc>
          <w:tcPr>
            <w:tcW w:w="3325" w:type="dxa"/>
          </w:tcPr>
          <w:p w14:paraId="741E2D27" w14:textId="77777777" w:rsidR="00B73500" w:rsidRPr="00822384" w:rsidRDefault="00B73500">
            <w:pPr>
              <w:pStyle w:val="ListParagraph"/>
              <w:ind w:left="0"/>
              <w:jc w:val="center"/>
              <w:rPr>
                <w:rFonts w:ascii="Calibri" w:hAnsi="Calibri" w:cs="Calibri"/>
              </w:rPr>
            </w:pPr>
            <w:r w:rsidRPr="00822384">
              <w:rPr>
                <w:rFonts w:ascii="Calibri" w:hAnsi="Calibri" w:cs="Calibri"/>
              </w:rPr>
              <w:t>9:00 AM PST on 12/11/2024</w:t>
            </w:r>
          </w:p>
        </w:tc>
        <w:tc>
          <w:tcPr>
            <w:tcW w:w="6750" w:type="dxa"/>
          </w:tcPr>
          <w:p w14:paraId="44B71E6A" w14:textId="77777777" w:rsidR="00B73500" w:rsidRPr="00F216EA" w:rsidRDefault="00B73500">
            <w:pPr>
              <w:rPr>
                <w:rFonts w:ascii="Calibri" w:hAnsi="Calibri" w:cs="Calibri"/>
              </w:rPr>
            </w:pPr>
            <w:r>
              <w:rPr>
                <w:rFonts w:ascii="Calibri" w:hAnsi="Calibri" w:cs="Calibri"/>
              </w:rPr>
              <w:t>Pre-Proposal Webinar</w:t>
            </w:r>
          </w:p>
        </w:tc>
      </w:tr>
      <w:tr w:rsidR="00B73500" w:rsidRPr="00F216EA" w14:paraId="2BC49E4F" w14:textId="77777777">
        <w:tc>
          <w:tcPr>
            <w:tcW w:w="3325" w:type="dxa"/>
          </w:tcPr>
          <w:p w14:paraId="3E6D8CDE" w14:textId="77777777" w:rsidR="00B73500" w:rsidRPr="00822384" w:rsidRDefault="00B73500">
            <w:pPr>
              <w:pStyle w:val="ListParagraph"/>
              <w:ind w:left="0"/>
              <w:jc w:val="center"/>
              <w:rPr>
                <w:rFonts w:ascii="Calibri" w:hAnsi="Calibri" w:cs="Calibri"/>
              </w:rPr>
            </w:pPr>
            <w:r w:rsidRPr="00822384">
              <w:rPr>
                <w:rFonts w:ascii="Calibri" w:hAnsi="Calibri" w:cs="Calibri"/>
              </w:rPr>
              <w:t>4:00 PM PST on 12/18/2024</w:t>
            </w:r>
          </w:p>
        </w:tc>
        <w:tc>
          <w:tcPr>
            <w:tcW w:w="6750" w:type="dxa"/>
          </w:tcPr>
          <w:p w14:paraId="0BC1FAF1" w14:textId="77777777" w:rsidR="00B73500" w:rsidRPr="00F216EA" w:rsidRDefault="00B73500">
            <w:pPr>
              <w:rPr>
                <w:rFonts w:ascii="Calibri" w:hAnsi="Calibri" w:cs="Calibri"/>
              </w:rPr>
            </w:pPr>
            <w:r w:rsidRPr="00F216EA">
              <w:rPr>
                <w:rFonts w:ascii="Calibri" w:hAnsi="Calibri" w:cs="Calibri"/>
              </w:rPr>
              <w:t>Questions</w:t>
            </w:r>
            <w:r>
              <w:rPr>
                <w:rFonts w:ascii="Calibri" w:hAnsi="Calibri" w:cs="Calibri"/>
              </w:rPr>
              <w:t xml:space="preserve"> Due</w:t>
            </w:r>
          </w:p>
        </w:tc>
      </w:tr>
      <w:tr w:rsidR="00B73500" w:rsidRPr="00F216EA" w14:paraId="335F25F7" w14:textId="77777777">
        <w:tc>
          <w:tcPr>
            <w:tcW w:w="3325" w:type="dxa"/>
          </w:tcPr>
          <w:p w14:paraId="30F9FD5D" w14:textId="77777777" w:rsidR="00B73500" w:rsidRPr="00822384" w:rsidRDefault="00B73500">
            <w:pPr>
              <w:pStyle w:val="ListParagraph"/>
              <w:ind w:left="0"/>
              <w:jc w:val="center"/>
              <w:rPr>
                <w:rFonts w:ascii="Calibri" w:hAnsi="Calibri" w:cs="Calibri"/>
              </w:rPr>
            </w:pPr>
            <w:r w:rsidRPr="00822384">
              <w:rPr>
                <w:rFonts w:ascii="Calibri" w:hAnsi="Calibri" w:cs="Calibri"/>
              </w:rPr>
              <w:t>4:00 PM PST on 12/23/2024</w:t>
            </w:r>
          </w:p>
        </w:tc>
        <w:tc>
          <w:tcPr>
            <w:tcW w:w="6750" w:type="dxa"/>
          </w:tcPr>
          <w:p w14:paraId="0179A943" w14:textId="77777777" w:rsidR="00B73500" w:rsidRPr="00F216EA" w:rsidRDefault="00B73500">
            <w:pPr>
              <w:rPr>
                <w:rFonts w:ascii="Calibri" w:hAnsi="Calibri" w:cs="Calibri"/>
              </w:rPr>
            </w:pPr>
            <w:r w:rsidRPr="00F216EA">
              <w:rPr>
                <w:rFonts w:ascii="Calibri" w:hAnsi="Calibri" w:cs="Calibri"/>
              </w:rPr>
              <w:t>Responses to Questions posted on County Website</w:t>
            </w:r>
          </w:p>
        </w:tc>
      </w:tr>
      <w:tr w:rsidR="00B73500" w:rsidRPr="00F216EA" w14:paraId="34BD9663" w14:textId="77777777">
        <w:tc>
          <w:tcPr>
            <w:tcW w:w="3325" w:type="dxa"/>
          </w:tcPr>
          <w:p w14:paraId="6440382A" w14:textId="77777777" w:rsidR="00B73500" w:rsidRPr="00822384" w:rsidRDefault="00B73500">
            <w:pPr>
              <w:pStyle w:val="ListParagraph"/>
              <w:ind w:left="0"/>
              <w:jc w:val="center"/>
              <w:rPr>
                <w:rFonts w:ascii="Calibri" w:hAnsi="Calibri" w:cs="Calibri"/>
              </w:rPr>
            </w:pPr>
            <w:r w:rsidRPr="00822384">
              <w:rPr>
                <w:rFonts w:ascii="Calibri" w:hAnsi="Calibri" w:cs="Calibri"/>
              </w:rPr>
              <w:t>11:00 AM PST on 1/</w:t>
            </w:r>
            <w:r>
              <w:rPr>
                <w:rFonts w:ascii="Calibri" w:hAnsi="Calibri" w:cs="Calibri"/>
              </w:rPr>
              <w:t>10</w:t>
            </w:r>
            <w:r w:rsidRPr="00822384">
              <w:rPr>
                <w:rFonts w:ascii="Calibri" w:hAnsi="Calibri" w:cs="Calibri"/>
              </w:rPr>
              <w:t>/2025</w:t>
            </w:r>
          </w:p>
        </w:tc>
        <w:tc>
          <w:tcPr>
            <w:tcW w:w="6750" w:type="dxa"/>
          </w:tcPr>
          <w:p w14:paraId="0EB79AE2" w14:textId="77777777" w:rsidR="00B73500" w:rsidRPr="00F216EA" w:rsidRDefault="00B73500">
            <w:pPr>
              <w:rPr>
                <w:rFonts w:ascii="Calibri" w:hAnsi="Calibri" w:cs="Calibri"/>
              </w:rPr>
            </w:pPr>
            <w:r>
              <w:rPr>
                <w:rFonts w:ascii="Calibri" w:hAnsi="Calibri" w:cs="Calibri"/>
              </w:rPr>
              <w:t>Proposals Due</w:t>
            </w:r>
          </w:p>
        </w:tc>
      </w:tr>
      <w:tr w:rsidR="00B73500" w:rsidRPr="00F216EA" w14:paraId="0B7B1063" w14:textId="77777777">
        <w:tc>
          <w:tcPr>
            <w:tcW w:w="3325" w:type="dxa"/>
          </w:tcPr>
          <w:p w14:paraId="683F15F9" w14:textId="77777777" w:rsidR="00B73500" w:rsidRPr="00F40A12" w:rsidRDefault="00B73500">
            <w:pPr>
              <w:pStyle w:val="ListParagraph"/>
              <w:ind w:left="0"/>
              <w:jc w:val="center"/>
              <w:rPr>
                <w:rFonts w:ascii="Calibri" w:hAnsi="Calibri" w:cs="Calibri"/>
              </w:rPr>
            </w:pPr>
            <w:r w:rsidRPr="00F40A12">
              <w:rPr>
                <w:rFonts w:ascii="Calibri" w:hAnsi="Calibri" w:cs="Calibri"/>
              </w:rPr>
              <w:t>1/13 – 1/1</w:t>
            </w:r>
            <w:r>
              <w:rPr>
                <w:rFonts w:ascii="Calibri" w:hAnsi="Calibri" w:cs="Calibri"/>
              </w:rPr>
              <w:t>5</w:t>
            </w:r>
            <w:r w:rsidRPr="00F40A12">
              <w:rPr>
                <w:rFonts w:ascii="Calibri" w:hAnsi="Calibri" w:cs="Calibri"/>
              </w:rPr>
              <w:t>/25</w:t>
            </w:r>
          </w:p>
        </w:tc>
        <w:tc>
          <w:tcPr>
            <w:tcW w:w="6750" w:type="dxa"/>
          </w:tcPr>
          <w:p w14:paraId="573AF2A2" w14:textId="77777777" w:rsidR="00B73500" w:rsidRDefault="00B73500">
            <w:pPr>
              <w:rPr>
                <w:rFonts w:ascii="Calibri" w:hAnsi="Calibri" w:cs="Calibri"/>
              </w:rPr>
            </w:pPr>
            <w:r>
              <w:rPr>
                <w:rFonts w:ascii="Calibri" w:hAnsi="Calibri" w:cs="Calibri"/>
              </w:rPr>
              <w:t>Proposal Evaluations</w:t>
            </w:r>
          </w:p>
        </w:tc>
      </w:tr>
      <w:tr w:rsidR="00B73500" w:rsidRPr="00F216EA" w14:paraId="46798878" w14:textId="77777777">
        <w:tc>
          <w:tcPr>
            <w:tcW w:w="3325" w:type="dxa"/>
          </w:tcPr>
          <w:p w14:paraId="0B307026" w14:textId="77777777" w:rsidR="00B73500" w:rsidRPr="00F40A12" w:rsidRDefault="00B73500">
            <w:pPr>
              <w:pStyle w:val="ListParagraph"/>
              <w:ind w:left="0"/>
              <w:jc w:val="center"/>
              <w:rPr>
                <w:rFonts w:ascii="Calibri" w:hAnsi="Calibri" w:cs="Calibri"/>
              </w:rPr>
            </w:pPr>
            <w:r w:rsidRPr="00F40A12">
              <w:rPr>
                <w:rFonts w:ascii="Calibri" w:hAnsi="Calibri" w:cs="Calibri"/>
              </w:rPr>
              <w:t>1/1</w:t>
            </w:r>
            <w:r>
              <w:rPr>
                <w:rFonts w:ascii="Calibri" w:hAnsi="Calibri" w:cs="Calibri"/>
              </w:rPr>
              <w:t>7</w:t>
            </w:r>
            <w:r w:rsidRPr="00F40A12">
              <w:rPr>
                <w:rFonts w:ascii="Calibri" w:hAnsi="Calibri" w:cs="Calibri"/>
              </w:rPr>
              <w:t xml:space="preserve"> - 1/23/25</w:t>
            </w:r>
          </w:p>
        </w:tc>
        <w:tc>
          <w:tcPr>
            <w:tcW w:w="6750" w:type="dxa"/>
          </w:tcPr>
          <w:p w14:paraId="5C4B0E89" w14:textId="77777777" w:rsidR="00B73500" w:rsidRPr="00F216EA" w:rsidRDefault="00B73500">
            <w:pPr>
              <w:rPr>
                <w:rFonts w:ascii="Calibri" w:hAnsi="Calibri" w:cs="Calibri"/>
              </w:rPr>
            </w:pPr>
            <w:r>
              <w:rPr>
                <w:rFonts w:ascii="Calibri" w:hAnsi="Calibri" w:cs="Calibri"/>
              </w:rPr>
              <w:t xml:space="preserve">Interviews (finalists) </w:t>
            </w:r>
          </w:p>
        </w:tc>
      </w:tr>
      <w:tr w:rsidR="00B73500" w:rsidRPr="00F216EA" w14:paraId="67A4EF44" w14:textId="77777777">
        <w:tc>
          <w:tcPr>
            <w:tcW w:w="3325" w:type="dxa"/>
          </w:tcPr>
          <w:p w14:paraId="3F75303F" w14:textId="77777777" w:rsidR="00B73500" w:rsidRPr="00F40A12" w:rsidRDefault="00B73500">
            <w:pPr>
              <w:pStyle w:val="ListParagraph"/>
              <w:ind w:left="0"/>
              <w:jc w:val="center"/>
              <w:rPr>
                <w:rFonts w:ascii="Calibri" w:hAnsi="Calibri" w:cs="Calibri"/>
              </w:rPr>
            </w:pPr>
            <w:r w:rsidRPr="00F40A12">
              <w:rPr>
                <w:rFonts w:ascii="Calibri" w:hAnsi="Calibri" w:cs="Calibri"/>
              </w:rPr>
              <w:t>1/24/25</w:t>
            </w:r>
          </w:p>
        </w:tc>
        <w:tc>
          <w:tcPr>
            <w:tcW w:w="6750" w:type="dxa"/>
          </w:tcPr>
          <w:p w14:paraId="0DC8B3C3" w14:textId="77777777" w:rsidR="00B73500" w:rsidRPr="00420805" w:rsidRDefault="00B73500">
            <w:pPr>
              <w:rPr>
                <w:rFonts w:ascii="Calibri" w:hAnsi="Calibri" w:cs="Calibri"/>
              </w:rPr>
            </w:pPr>
            <w:r w:rsidRPr="00420805">
              <w:rPr>
                <w:rFonts w:ascii="Calibri" w:hAnsi="Calibri" w:cs="Calibri"/>
              </w:rPr>
              <w:t xml:space="preserve">Finalist(s) selected and notified </w:t>
            </w:r>
          </w:p>
        </w:tc>
      </w:tr>
      <w:tr w:rsidR="00B73500" w:rsidRPr="00F216EA" w14:paraId="6027593B" w14:textId="77777777">
        <w:tc>
          <w:tcPr>
            <w:tcW w:w="3325" w:type="dxa"/>
          </w:tcPr>
          <w:p w14:paraId="3D7C0315" w14:textId="77777777" w:rsidR="00B73500" w:rsidRPr="00F40A12" w:rsidRDefault="00B73500">
            <w:pPr>
              <w:pStyle w:val="ListParagraph"/>
              <w:ind w:left="0"/>
              <w:jc w:val="center"/>
              <w:rPr>
                <w:rFonts w:ascii="Calibri" w:hAnsi="Calibri" w:cs="Calibri"/>
              </w:rPr>
            </w:pPr>
            <w:r>
              <w:rPr>
                <w:rFonts w:ascii="Calibri" w:hAnsi="Calibri" w:cs="Calibri"/>
              </w:rPr>
              <w:t xml:space="preserve">1/27 – </w:t>
            </w:r>
            <w:r w:rsidRPr="00F40A12">
              <w:rPr>
                <w:rFonts w:ascii="Calibri" w:hAnsi="Calibri" w:cs="Calibri"/>
              </w:rPr>
              <w:t>2/10/25</w:t>
            </w:r>
          </w:p>
        </w:tc>
        <w:tc>
          <w:tcPr>
            <w:tcW w:w="6750" w:type="dxa"/>
          </w:tcPr>
          <w:p w14:paraId="598F0E60" w14:textId="77777777" w:rsidR="00B73500" w:rsidRPr="00F216EA" w:rsidRDefault="00B73500">
            <w:pPr>
              <w:rPr>
                <w:rFonts w:ascii="Calibri" w:hAnsi="Calibri" w:cs="Calibri"/>
              </w:rPr>
            </w:pPr>
            <w:r>
              <w:rPr>
                <w:rFonts w:ascii="Calibri" w:hAnsi="Calibri" w:cs="Calibri"/>
              </w:rPr>
              <w:t>Contract Negotiations</w:t>
            </w:r>
          </w:p>
        </w:tc>
      </w:tr>
      <w:tr w:rsidR="00B73500" w:rsidRPr="00F216EA" w14:paraId="4F5512D0" w14:textId="77777777">
        <w:tc>
          <w:tcPr>
            <w:tcW w:w="3325" w:type="dxa"/>
          </w:tcPr>
          <w:p w14:paraId="60971CE6" w14:textId="77777777" w:rsidR="00B73500" w:rsidRPr="00E85CF7" w:rsidRDefault="00B73500">
            <w:pPr>
              <w:pStyle w:val="ListParagraph"/>
              <w:ind w:left="0"/>
              <w:jc w:val="center"/>
              <w:rPr>
                <w:rFonts w:ascii="Calibri" w:hAnsi="Calibri" w:cs="Calibri"/>
                <w:highlight w:val="yellow"/>
              </w:rPr>
            </w:pPr>
            <w:r>
              <w:rPr>
                <w:rFonts w:ascii="Calibri" w:hAnsi="Calibri" w:cs="Calibri"/>
              </w:rPr>
              <w:t>3</w:t>
            </w:r>
            <w:r w:rsidRPr="00AB431C">
              <w:rPr>
                <w:rFonts w:ascii="Calibri" w:hAnsi="Calibri" w:cs="Calibri"/>
              </w:rPr>
              <w:t>/</w:t>
            </w:r>
            <w:r>
              <w:rPr>
                <w:rFonts w:ascii="Calibri" w:hAnsi="Calibri" w:cs="Calibri"/>
              </w:rPr>
              <w:t>4</w:t>
            </w:r>
            <w:r w:rsidRPr="00AB431C">
              <w:rPr>
                <w:rFonts w:ascii="Calibri" w:hAnsi="Calibri" w:cs="Calibri"/>
              </w:rPr>
              <w:t>/2025</w:t>
            </w:r>
          </w:p>
        </w:tc>
        <w:tc>
          <w:tcPr>
            <w:tcW w:w="6750" w:type="dxa"/>
          </w:tcPr>
          <w:p w14:paraId="203C960C" w14:textId="77777777" w:rsidR="00B73500" w:rsidRPr="00F216EA" w:rsidRDefault="00B73500">
            <w:pPr>
              <w:rPr>
                <w:rFonts w:ascii="Calibri" w:hAnsi="Calibri" w:cs="Calibri"/>
              </w:rPr>
            </w:pPr>
            <w:r>
              <w:rPr>
                <w:rFonts w:ascii="Calibri" w:hAnsi="Calibri" w:cs="Calibri"/>
              </w:rPr>
              <w:t xml:space="preserve">Contract </w:t>
            </w:r>
            <w:r w:rsidRPr="00F216EA">
              <w:rPr>
                <w:rFonts w:ascii="Calibri" w:hAnsi="Calibri" w:cs="Calibri"/>
              </w:rPr>
              <w:t>Start Date</w:t>
            </w:r>
          </w:p>
        </w:tc>
      </w:tr>
    </w:tbl>
    <w:p w14:paraId="0DBFA835" w14:textId="77777777" w:rsidR="00B73500" w:rsidRPr="00F216EA" w:rsidRDefault="00B73500">
      <w:pPr>
        <w:pStyle w:val="ListParagraph"/>
        <w:ind w:left="0"/>
        <w:rPr>
          <w:rFonts w:ascii="Calibri" w:hAnsi="Calibri" w:cs="Calibri"/>
        </w:rPr>
      </w:pPr>
    </w:p>
    <w:p w14:paraId="0CA4A949" w14:textId="77777777" w:rsidR="00B73500" w:rsidRPr="00F216EA" w:rsidRDefault="00B73500">
      <w:pPr>
        <w:pStyle w:val="ListParagraph"/>
        <w:ind w:left="0"/>
        <w:rPr>
          <w:rFonts w:ascii="Calibri" w:hAnsi="Calibri" w:cs="Calibri"/>
          <w:b/>
          <w:bCs/>
        </w:rPr>
      </w:pPr>
      <w:r w:rsidRPr="00F216EA">
        <w:rPr>
          <w:rFonts w:ascii="Calibri" w:hAnsi="Calibri" w:cs="Calibri"/>
          <w:b/>
          <w:bCs/>
        </w:rPr>
        <w:t xml:space="preserve">3.2 PRE-PROPOSAL </w:t>
      </w:r>
      <w:r>
        <w:rPr>
          <w:rFonts w:ascii="Calibri" w:hAnsi="Calibri" w:cs="Calibri"/>
          <w:b/>
          <w:bCs/>
        </w:rPr>
        <w:t>WEBINAR</w:t>
      </w:r>
    </w:p>
    <w:p w14:paraId="23FF198E" w14:textId="77777777" w:rsidR="00B73500" w:rsidRPr="00F216EA" w:rsidRDefault="00B73500">
      <w:pPr>
        <w:pStyle w:val="ListParagraph"/>
        <w:ind w:left="0"/>
        <w:rPr>
          <w:rFonts w:ascii="Calibri" w:hAnsi="Calibri" w:cs="Calibri"/>
        </w:rPr>
      </w:pPr>
      <w:r w:rsidRPr="00F20E9E">
        <w:rPr>
          <w:rFonts w:ascii="Calibri" w:hAnsi="Calibri" w:cs="Calibri"/>
        </w:rPr>
        <w:t>The</w:t>
      </w:r>
      <w:r>
        <w:rPr>
          <w:rFonts w:ascii="Calibri" w:hAnsi="Calibri" w:cs="Calibri"/>
        </w:rPr>
        <w:t>re will be a</w:t>
      </w:r>
      <w:r w:rsidRPr="00F20E9E">
        <w:rPr>
          <w:rFonts w:ascii="Calibri" w:hAnsi="Calibri" w:cs="Calibri"/>
        </w:rPr>
        <w:t xml:space="preserve"> Pre-Proposal </w:t>
      </w:r>
      <w:r>
        <w:rPr>
          <w:rFonts w:ascii="Calibri" w:hAnsi="Calibri" w:cs="Calibri"/>
        </w:rPr>
        <w:t xml:space="preserve">Webinar at the date and time listed above to inform potential proposers </w:t>
      </w:r>
      <w:r w:rsidRPr="00091FCE">
        <w:rPr>
          <w:rFonts w:ascii="Calibri" w:hAnsi="Calibri" w:cs="Calibri"/>
        </w:rPr>
        <w:t xml:space="preserve">about the </w:t>
      </w:r>
      <w:r>
        <w:rPr>
          <w:rFonts w:ascii="Calibri" w:hAnsi="Calibri" w:cs="Calibri"/>
        </w:rPr>
        <w:t>Energize Thurston campaign</w:t>
      </w:r>
      <w:r w:rsidRPr="00091FCE">
        <w:rPr>
          <w:rFonts w:ascii="Calibri" w:hAnsi="Calibri" w:cs="Calibri"/>
        </w:rPr>
        <w:t xml:space="preserve"> and </w:t>
      </w:r>
      <w:r>
        <w:rPr>
          <w:rFonts w:ascii="Calibri" w:hAnsi="Calibri" w:cs="Calibri"/>
        </w:rPr>
        <w:t>a</w:t>
      </w:r>
      <w:r w:rsidRPr="00091FCE">
        <w:rPr>
          <w:rFonts w:ascii="Calibri" w:hAnsi="Calibri" w:cs="Calibri"/>
        </w:rPr>
        <w:t>nswer</w:t>
      </w:r>
      <w:r>
        <w:rPr>
          <w:rFonts w:ascii="Calibri" w:hAnsi="Calibri" w:cs="Calibri"/>
        </w:rPr>
        <w:t xml:space="preserve"> questions about</w:t>
      </w:r>
      <w:r w:rsidRPr="00091FCE">
        <w:rPr>
          <w:rFonts w:ascii="Calibri" w:hAnsi="Calibri" w:cs="Calibri"/>
        </w:rPr>
        <w:t xml:space="preserve"> the </w:t>
      </w:r>
      <w:r>
        <w:rPr>
          <w:rFonts w:ascii="Calibri" w:hAnsi="Calibri" w:cs="Calibri"/>
        </w:rPr>
        <w:t xml:space="preserve">proposal </w:t>
      </w:r>
      <w:r w:rsidRPr="00091FCE">
        <w:rPr>
          <w:rFonts w:ascii="Calibri" w:hAnsi="Calibri" w:cs="Calibri"/>
        </w:rPr>
        <w:t>process</w:t>
      </w:r>
      <w:r w:rsidRPr="00F20E9E">
        <w:rPr>
          <w:rFonts w:ascii="Calibri" w:hAnsi="Calibri" w:cs="Calibri"/>
        </w:rPr>
        <w:t>.</w:t>
      </w:r>
      <w:r>
        <w:rPr>
          <w:rFonts w:ascii="Calibri" w:hAnsi="Calibri" w:cs="Calibri"/>
        </w:rPr>
        <w:t xml:space="preserve"> To attend the webinar follow the link: </w:t>
      </w:r>
      <w:r w:rsidRPr="00983742">
        <w:t xml:space="preserve"> </w:t>
      </w:r>
      <w:hyperlink r:id="rId55" w:history="1">
        <w:r w:rsidRPr="002E6FBE">
          <w:rPr>
            <w:rStyle w:val="Hyperlink"/>
            <w:rFonts w:ascii="Calibri" w:hAnsi="Calibri" w:cs="Calibri"/>
          </w:rPr>
          <w:t>https://teams.microsoft.com/l/meetup-join/19%3ameeting_NjJmYjZhNzAtMWJhMi00MjE2LWI4ZDQtYjU0MmUzMGEyYWUw%40thread.v2/0?context=%7b%22Tid%22%3a%2258528603-91f5-4dc9-989b-ac7359070c1b%22%2c%22Oid%22%3a%223b8123af-4bda-4dc0-8851-2239c547a8da%22%7d</w:t>
        </w:r>
      </w:hyperlink>
    </w:p>
    <w:p w14:paraId="0C8433BB" w14:textId="77777777" w:rsidR="00B73500" w:rsidRPr="00F34D95" w:rsidRDefault="00B73500">
      <w:pPr>
        <w:rPr>
          <w:rFonts w:ascii="Calibri" w:hAnsi="Calibri" w:cs="Calibri"/>
        </w:rPr>
      </w:pPr>
      <w:r w:rsidRPr="00F34D95">
        <w:rPr>
          <w:rStyle w:val="me-email-text-secondary"/>
          <w:rFonts w:ascii="Calibri" w:hAnsi="Calibri" w:cs="Calibri"/>
        </w:rPr>
        <w:t xml:space="preserve">Meeting ID: </w:t>
      </w:r>
      <w:r w:rsidRPr="00F34D95">
        <w:rPr>
          <w:rStyle w:val="me-email-text"/>
          <w:rFonts w:ascii="Calibri" w:hAnsi="Calibri" w:cs="Calibri"/>
        </w:rPr>
        <w:t>240 056 241 818</w:t>
      </w:r>
      <w:r w:rsidRPr="00F34D95">
        <w:rPr>
          <w:rFonts w:ascii="Calibri" w:hAnsi="Calibri" w:cs="Calibri"/>
        </w:rPr>
        <w:t xml:space="preserve"> </w:t>
      </w:r>
    </w:p>
    <w:p w14:paraId="46C149ED" w14:textId="77777777" w:rsidR="00B73500" w:rsidRPr="00F34D95" w:rsidRDefault="00B73500">
      <w:pPr>
        <w:rPr>
          <w:rFonts w:ascii="Calibri" w:hAnsi="Calibri" w:cs="Calibri"/>
        </w:rPr>
      </w:pPr>
      <w:r w:rsidRPr="00F34D95">
        <w:rPr>
          <w:rStyle w:val="me-email-text-secondary"/>
          <w:rFonts w:ascii="Calibri" w:hAnsi="Calibri" w:cs="Calibri"/>
        </w:rPr>
        <w:t xml:space="preserve">Passcode: </w:t>
      </w:r>
      <w:r w:rsidRPr="00F34D95">
        <w:rPr>
          <w:rStyle w:val="me-email-text"/>
          <w:rFonts w:ascii="Calibri" w:hAnsi="Calibri" w:cs="Calibri"/>
        </w:rPr>
        <w:t>e326hr</w:t>
      </w:r>
      <w:r w:rsidRPr="00F34D95">
        <w:rPr>
          <w:rFonts w:ascii="Calibri" w:hAnsi="Calibri" w:cs="Calibri"/>
        </w:rPr>
        <w:t xml:space="preserve"> </w:t>
      </w:r>
    </w:p>
    <w:p w14:paraId="003DDD65" w14:textId="77777777" w:rsidR="00B73500" w:rsidRDefault="00B73500">
      <w:pPr>
        <w:pStyle w:val="ListParagraph"/>
        <w:ind w:left="0"/>
        <w:rPr>
          <w:rFonts w:ascii="Calibri" w:hAnsi="Calibri" w:cs="Calibri"/>
        </w:rPr>
      </w:pPr>
    </w:p>
    <w:p w14:paraId="6416FA2E" w14:textId="77777777" w:rsidR="00634641" w:rsidRPr="00F216EA" w:rsidRDefault="00634641">
      <w:pPr>
        <w:pStyle w:val="ListParagraph"/>
        <w:ind w:left="0"/>
        <w:rPr>
          <w:rFonts w:ascii="Calibri" w:hAnsi="Calibri" w:cs="Calibri"/>
        </w:rPr>
      </w:pPr>
    </w:p>
    <w:p w14:paraId="60632C6E" w14:textId="77777777" w:rsidR="00B73500" w:rsidRPr="00F216EA" w:rsidRDefault="00B73500">
      <w:pPr>
        <w:pStyle w:val="ListParagraph"/>
        <w:ind w:left="0"/>
        <w:rPr>
          <w:rFonts w:ascii="Calibri" w:hAnsi="Calibri" w:cs="Calibri"/>
          <w:b/>
          <w:bCs/>
        </w:rPr>
      </w:pPr>
      <w:r w:rsidRPr="00F216EA">
        <w:rPr>
          <w:rFonts w:ascii="Calibri" w:hAnsi="Calibri" w:cs="Calibri"/>
          <w:b/>
          <w:bCs/>
        </w:rPr>
        <w:t>3.3 PRE-PROPOSAL INQUIRIES AND ADDENDUM</w:t>
      </w:r>
    </w:p>
    <w:p w14:paraId="57AC4F67" w14:textId="77777777" w:rsidR="00B73500" w:rsidRPr="00F216EA" w:rsidRDefault="00B73500">
      <w:pPr>
        <w:pStyle w:val="ListParagraph"/>
        <w:spacing w:after="120"/>
        <w:ind w:left="0"/>
        <w:contextualSpacing w:val="0"/>
        <w:rPr>
          <w:rFonts w:ascii="Calibri" w:hAnsi="Calibri" w:cs="Calibri"/>
        </w:rPr>
      </w:pPr>
      <w:r w:rsidRPr="00F216EA">
        <w:rPr>
          <w:rFonts w:ascii="Calibri" w:hAnsi="Calibri" w:cs="Calibri"/>
        </w:rPr>
        <w:t>It is the responsibility of each Proposer to examine the entire RFP and, as necessary, seek clarification in writing (pre-proposal inquiries</w:t>
      </w:r>
      <w:r>
        <w:rPr>
          <w:rFonts w:ascii="Calibri" w:hAnsi="Calibri" w:cs="Calibri"/>
        </w:rPr>
        <w:t xml:space="preserve"> or PPIs</w:t>
      </w:r>
      <w:r w:rsidRPr="00F216EA">
        <w:rPr>
          <w:rFonts w:ascii="Calibri" w:hAnsi="Calibri" w:cs="Calibri"/>
        </w:rPr>
        <w:t>). This RFP may only be modified by a written addendum issued by the County. Proposer shall not rely on verbal responses to inquiries. A verbal reply to an inquiry does not constitute a modification of the RFP or obligation by the County.</w:t>
      </w:r>
    </w:p>
    <w:p w14:paraId="086F09AC" w14:textId="77777777" w:rsidR="00B73500" w:rsidRPr="00F216EA" w:rsidRDefault="00B73500">
      <w:pPr>
        <w:pStyle w:val="ListParagraph"/>
        <w:spacing w:after="120"/>
        <w:ind w:left="0"/>
        <w:contextualSpacing w:val="0"/>
        <w:rPr>
          <w:rFonts w:ascii="Calibri" w:hAnsi="Calibri" w:cs="Calibri"/>
        </w:rPr>
      </w:pPr>
      <w:r w:rsidRPr="00F216EA">
        <w:rPr>
          <w:rFonts w:ascii="Calibri" w:hAnsi="Calibri" w:cs="Calibri"/>
        </w:rPr>
        <w:t>All pre-proposal inquiries</w:t>
      </w:r>
      <w:r>
        <w:rPr>
          <w:rFonts w:ascii="Calibri" w:hAnsi="Calibri" w:cs="Calibri"/>
        </w:rPr>
        <w:t xml:space="preserve"> (PPIs)</w:t>
      </w:r>
      <w:r w:rsidRPr="00F216EA">
        <w:rPr>
          <w:rFonts w:ascii="Calibri" w:hAnsi="Calibri" w:cs="Calibri"/>
        </w:rPr>
        <w:t xml:space="preserve"> regarding this RFP shall be directed in writing </w:t>
      </w:r>
      <w:r>
        <w:rPr>
          <w:rFonts w:ascii="Calibri" w:hAnsi="Calibri" w:cs="Calibri"/>
        </w:rPr>
        <w:t>via e</w:t>
      </w:r>
      <w:r w:rsidRPr="00F216EA">
        <w:rPr>
          <w:rFonts w:ascii="Calibri" w:hAnsi="Calibri" w:cs="Calibri"/>
        </w:rPr>
        <w:t>-mail to Thurston County</w:t>
      </w:r>
      <w:r>
        <w:rPr>
          <w:rFonts w:ascii="Calibri" w:hAnsi="Calibri" w:cs="Calibri"/>
        </w:rPr>
        <w:t>,</w:t>
      </w:r>
      <w:r w:rsidRPr="00F216EA">
        <w:rPr>
          <w:rFonts w:ascii="Calibri" w:hAnsi="Calibri" w:cs="Calibri"/>
        </w:rPr>
        <w:t xml:space="preserve"> </w:t>
      </w:r>
      <w:r>
        <w:rPr>
          <w:rFonts w:ascii="Calibri" w:hAnsi="Calibri" w:cs="Calibri"/>
        </w:rPr>
        <w:t>Board of County Commissioners</w:t>
      </w:r>
      <w:r w:rsidRPr="00F216EA">
        <w:rPr>
          <w:rFonts w:ascii="Calibri" w:hAnsi="Calibri" w:cs="Calibri"/>
        </w:rPr>
        <w:t>, to the attention of:</w:t>
      </w:r>
    </w:p>
    <w:p w14:paraId="26D2CA80" w14:textId="77777777" w:rsidR="00B73500" w:rsidRPr="00F216EA" w:rsidRDefault="00B73500">
      <w:pPr>
        <w:pStyle w:val="ListParagraph"/>
        <w:ind w:left="0"/>
        <w:jc w:val="center"/>
        <w:rPr>
          <w:rFonts w:ascii="Calibri" w:hAnsi="Calibri" w:cs="Calibri"/>
          <w:b/>
          <w:bCs/>
        </w:rPr>
      </w:pPr>
      <w:r>
        <w:rPr>
          <w:rFonts w:ascii="Calibri" w:hAnsi="Calibri" w:cs="Calibri"/>
          <w:b/>
          <w:bCs/>
        </w:rPr>
        <w:t>Rebecca Harvey, Climate Mitigation Senior Program Manager</w:t>
      </w:r>
    </w:p>
    <w:p w14:paraId="062DCD30" w14:textId="523DEA50" w:rsidR="00B73500" w:rsidRPr="00634641" w:rsidRDefault="00B73500" w:rsidP="00634641">
      <w:pPr>
        <w:pStyle w:val="ListParagraph"/>
        <w:ind w:left="0"/>
        <w:jc w:val="center"/>
        <w:rPr>
          <w:rFonts w:ascii="Calibri" w:hAnsi="Calibri" w:cs="Calibri"/>
          <w:b/>
          <w:bCs/>
        </w:rPr>
      </w:pPr>
      <w:hyperlink r:id="rId56" w:history="1">
        <w:r w:rsidRPr="00A025F4">
          <w:rPr>
            <w:rStyle w:val="Hyperlink"/>
            <w:rFonts w:ascii="Calibri" w:hAnsi="Calibri" w:cs="Calibri"/>
            <w:b/>
            <w:bCs/>
          </w:rPr>
          <w:t>Rebecca.Harvey@co.thurston.wa.us</w:t>
        </w:r>
      </w:hyperlink>
    </w:p>
    <w:p w14:paraId="262565B5" w14:textId="77777777" w:rsidR="00B73500" w:rsidRPr="00F216EA" w:rsidRDefault="00B73500">
      <w:pPr>
        <w:rPr>
          <w:rFonts w:ascii="Calibri" w:hAnsi="Calibri" w:cs="Calibri"/>
        </w:rPr>
      </w:pPr>
      <w:r w:rsidRPr="00F216EA">
        <w:rPr>
          <w:rFonts w:ascii="Calibri" w:hAnsi="Calibri" w:cs="Calibri"/>
        </w:rPr>
        <w:t xml:space="preserve">All PPIs must clearly identify the name of the inquiring company or person and the RFP number, title, and section/page number. The deadline for receipt of PPIs from Proposer </w:t>
      </w:r>
      <w:r>
        <w:rPr>
          <w:rFonts w:ascii="Calibri" w:hAnsi="Calibri" w:cs="Calibri"/>
        </w:rPr>
        <w:t xml:space="preserve">is due according to the Solicitation Schedule above, </w:t>
      </w:r>
      <w:r w:rsidRPr="00F216EA">
        <w:rPr>
          <w:rFonts w:ascii="Calibri" w:hAnsi="Calibri" w:cs="Calibri"/>
        </w:rPr>
        <w:t>in Section 3.1.</w:t>
      </w:r>
    </w:p>
    <w:p w14:paraId="03BB9E3C" w14:textId="77777777" w:rsidR="00B73500" w:rsidRDefault="00B73500">
      <w:pPr>
        <w:pStyle w:val="ListParagraph"/>
        <w:ind w:left="0"/>
        <w:rPr>
          <w:rFonts w:ascii="Calibri" w:hAnsi="Calibri" w:cs="Calibri"/>
          <w:b/>
          <w:bCs/>
        </w:rPr>
      </w:pPr>
    </w:p>
    <w:p w14:paraId="4FB2103B" w14:textId="77777777" w:rsidR="00B73500" w:rsidRPr="00F216EA" w:rsidRDefault="00B73500">
      <w:pPr>
        <w:pStyle w:val="ListParagraph"/>
        <w:ind w:left="0"/>
        <w:rPr>
          <w:rFonts w:ascii="Calibri" w:hAnsi="Calibri" w:cs="Calibri"/>
          <w:b/>
          <w:bCs/>
        </w:rPr>
      </w:pPr>
      <w:r w:rsidRPr="00F216EA">
        <w:rPr>
          <w:rFonts w:ascii="Calibri" w:hAnsi="Calibri" w:cs="Calibri"/>
          <w:b/>
          <w:bCs/>
        </w:rPr>
        <w:t>3.4 EXAMINATION BY PROPOSER</w:t>
      </w:r>
    </w:p>
    <w:p w14:paraId="7D257641" w14:textId="77777777" w:rsidR="00B73500" w:rsidRPr="00F216EA" w:rsidRDefault="00B73500">
      <w:pPr>
        <w:pStyle w:val="ListParagraph"/>
        <w:spacing w:after="120"/>
        <w:ind w:left="0"/>
        <w:contextualSpacing w:val="0"/>
        <w:rPr>
          <w:rFonts w:ascii="Calibri" w:hAnsi="Calibri" w:cs="Calibri"/>
        </w:rPr>
      </w:pPr>
      <w:r w:rsidRPr="00F216EA">
        <w:rPr>
          <w:rFonts w:ascii="Calibri" w:hAnsi="Calibri" w:cs="Calibri"/>
        </w:rPr>
        <w:t>Each Proposer is responsible for examining the RFP, including the sample Professional Services Contract (</w:t>
      </w:r>
      <w:r>
        <w:rPr>
          <w:rFonts w:ascii="Calibri" w:hAnsi="Calibri" w:cs="Calibri"/>
        </w:rPr>
        <w:t>ATTACHMENT</w:t>
      </w:r>
      <w:r w:rsidRPr="00F216EA">
        <w:rPr>
          <w:rFonts w:ascii="Calibri" w:hAnsi="Calibri" w:cs="Calibri"/>
        </w:rPr>
        <w:t xml:space="preserve"> 3), prior to submitting a Proposal. Failure to examine such documents and any errors made in the preparation of a Proposal are at the Proposer’s own risk.</w:t>
      </w:r>
    </w:p>
    <w:p w14:paraId="21369F1D" w14:textId="77777777" w:rsidR="00B73500" w:rsidRPr="00F216EA" w:rsidRDefault="00B73500">
      <w:pPr>
        <w:pStyle w:val="ListParagraph"/>
        <w:spacing w:after="120"/>
        <w:ind w:left="0"/>
        <w:contextualSpacing w:val="0"/>
        <w:rPr>
          <w:rFonts w:ascii="Calibri" w:hAnsi="Calibri" w:cs="Calibri"/>
        </w:rPr>
      </w:pPr>
      <w:r w:rsidRPr="00F216EA">
        <w:rPr>
          <w:rFonts w:ascii="Calibri" w:hAnsi="Calibri" w:cs="Calibri"/>
        </w:rPr>
        <w:t>The dates contained in this RFP are for informational purposes only. The County makes no warranty as to the accuracy of the dates. Each Proposer shall make its own examination, investigation, and research regarding the proper method of doing the work under this RFP and Contract, all conditions affecting the work to be done, the necessary labor, equipment and materials, and the quantity of work to be performed.</w:t>
      </w:r>
    </w:p>
    <w:p w14:paraId="04CA4409" w14:textId="4CC76D6A" w:rsidR="00B73500" w:rsidRPr="00F216EA" w:rsidRDefault="00B73500">
      <w:pPr>
        <w:pStyle w:val="ListParagraph"/>
        <w:ind w:left="0"/>
        <w:rPr>
          <w:rFonts w:ascii="Calibri" w:hAnsi="Calibri" w:cs="Calibri"/>
        </w:rPr>
      </w:pPr>
      <w:r w:rsidRPr="00F216EA">
        <w:rPr>
          <w:rFonts w:ascii="Calibri" w:hAnsi="Calibri" w:cs="Calibri"/>
        </w:rPr>
        <w:t>The Proposer agrees that it has satisfied itself by Proposer’s own investigation and research regarding all such conditions, and that Proposer’s conclusion to enter into the Contract and execution of the Contract is based upon such investigation and research, and the Proposer shall make no claim against the County because of any of the estimates, statements, or interpretations made by any officer or agent of the County that may prove to be erroneous in any respect.</w:t>
      </w:r>
    </w:p>
    <w:p w14:paraId="5EA0C17E" w14:textId="77777777" w:rsidR="00B73500" w:rsidRPr="00F216EA" w:rsidRDefault="00B73500">
      <w:pPr>
        <w:rPr>
          <w:rFonts w:ascii="Calibri" w:hAnsi="Calibri" w:cs="Calibri"/>
        </w:rPr>
      </w:pPr>
      <w:r w:rsidRPr="00F216EA">
        <w:rPr>
          <w:rFonts w:ascii="Calibri" w:hAnsi="Calibri" w:cs="Calibri"/>
          <w:b/>
          <w:bCs/>
        </w:rPr>
        <w:t>3.5 MODIFICATION/WITHDRAWAL OF PROPOSALS</w:t>
      </w:r>
    </w:p>
    <w:p w14:paraId="289A08BF" w14:textId="7CDD36AE" w:rsidR="00B73500" w:rsidRPr="00F216EA" w:rsidRDefault="00B73500">
      <w:pPr>
        <w:rPr>
          <w:rFonts w:ascii="Calibri" w:hAnsi="Calibri" w:cs="Calibri"/>
        </w:rPr>
      </w:pPr>
      <w:r w:rsidRPr="00F216EA">
        <w:rPr>
          <w:rFonts w:ascii="Calibri" w:hAnsi="Calibri" w:cs="Calibri"/>
        </w:rPr>
        <w:t>Written requests to modify or withdraw a Proposal received by the County prior to the scheduled time of closing (i.e., 4:00 p.m. PT on the Proposal Due Date) will be accepted and will be corrected after opening. No oral requests will be allowed. Requests to modify or withdraw a Proposal must be addressed and labeled in the same manner as the Proposal and marked as a MODIFICATION or WITHDRAWAL of the Proposal. Requests for withdrawal after the time of closing will be allowed at the County’s sole discretion.</w:t>
      </w:r>
    </w:p>
    <w:p w14:paraId="384E595C" w14:textId="77777777" w:rsidR="00B73500" w:rsidRPr="00F216EA" w:rsidRDefault="00B73500">
      <w:pPr>
        <w:rPr>
          <w:rFonts w:ascii="Calibri" w:hAnsi="Calibri" w:cs="Calibri"/>
        </w:rPr>
      </w:pPr>
      <w:r w:rsidRPr="00F216EA">
        <w:rPr>
          <w:rFonts w:ascii="Calibri" w:hAnsi="Calibri" w:cs="Calibri"/>
          <w:b/>
          <w:bCs/>
        </w:rPr>
        <w:t>3.6 PROPOSAL FIRM OFFER</w:t>
      </w:r>
    </w:p>
    <w:p w14:paraId="30C6ED53" w14:textId="77777777" w:rsidR="00B73500" w:rsidRPr="00F216EA" w:rsidRDefault="00B73500">
      <w:pPr>
        <w:rPr>
          <w:rFonts w:ascii="Calibri" w:hAnsi="Calibri" w:cs="Calibri"/>
        </w:rPr>
      </w:pPr>
      <w:r w:rsidRPr="00F216EA">
        <w:rPr>
          <w:rFonts w:ascii="Calibri" w:hAnsi="Calibri" w:cs="Calibri"/>
        </w:rPr>
        <w:t>Proposal shall remain firm and unaltered after the time of closing (i.e., 4:00 p.m. P</w:t>
      </w:r>
      <w:r>
        <w:rPr>
          <w:rFonts w:ascii="Calibri" w:hAnsi="Calibri" w:cs="Calibri"/>
        </w:rPr>
        <w:t>S</w:t>
      </w:r>
      <w:r w:rsidRPr="00F216EA">
        <w:rPr>
          <w:rFonts w:ascii="Calibri" w:hAnsi="Calibri" w:cs="Calibri"/>
        </w:rPr>
        <w:t>T on the Proposal Due Date) and for ninety (90) calendar days from such date. The County and the Proposer</w:t>
      </w:r>
      <w:r>
        <w:rPr>
          <w:rFonts w:ascii="Calibri" w:hAnsi="Calibri" w:cs="Calibri"/>
        </w:rPr>
        <w:t>s</w:t>
      </w:r>
      <w:r w:rsidRPr="00F216EA">
        <w:rPr>
          <w:rFonts w:ascii="Calibri" w:hAnsi="Calibri" w:cs="Calibri"/>
        </w:rPr>
        <w:t xml:space="preserve"> may mutually agree to extend the period during which the Proposal shall remain firm and unaltered.</w:t>
      </w:r>
    </w:p>
    <w:p w14:paraId="5A8B46E4" w14:textId="77777777" w:rsidR="00B73500" w:rsidRPr="00F216EA" w:rsidRDefault="00B73500">
      <w:pPr>
        <w:rPr>
          <w:rFonts w:ascii="Calibri" w:hAnsi="Calibri" w:cs="Calibri"/>
        </w:rPr>
      </w:pPr>
    </w:p>
    <w:p w14:paraId="2C2B8C72" w14:textId="77777777" w:rsidR="00B73500" w:rsidRPr="00F216EA" w:rsidRDefault="00B73500">
      <w:pPr>
        <w:rPr>
          <w:rFonts w:ascii="Calibri" w:hAnsi="Calibri" w:cs="Calibri"/>
        </w:rPr>
      </w:pPr>
      <w:r w:rsidRPr="00F216EA">
        <w:rPr>
          <w:rFonts w:ascii="Calibri" w:hAnsi="Calibri" w:cs="Calibri"/>
          <w:b/>
          <w:bCs/>
        </w:rPr>
        <w:t>3.7 PROPOSALS ARE PUBLIC RECORD</w:t>
      </w:r>
    </w:p>
    <w:p w14:paraId="2ACD1E86" w14:textId="224CE301" w:rsidR="00B73500" w:rsidRPr="00F216EA" w:rsidRDefault="00B73500">
      <w:pPr>
        <w:rPr>
          <w:rFonts w:ascii="Calibri" w:hAnsi="Calibri" w:cs="Calibri"/>
        </w:rPr>
      </w:pPr>
      <w:r w:rsidRPr="00F216EA">
        <w:rPr>
          <w:rFonts w:ascii="Calibri" w:hAnsi="Calibri" w:cs="Calibri"/>
        </w:rPr>
        <w:t>If your Proposal contains information considered to be exempt from the Public Records Act, Section 42.56 Revised Code of Washington (RCW), those items must be clearly marked as such and may be returned to you upon request once Contract award has been determined.</w:t>
      </w:r>
    </w:p>
    <w:p w14:paraId="1A18D6B2" w14:textId="77777777" w:rsidR="00B73500" w:rsidRPr="00F216EA" w:rsidRDefault="00B73500">
      <w:pPr>
        <w:rPr>
          <w:rFonts w:ascii="Calibri" w:hAnsi="Calibri" w:cs="Calibri"/>
        </w:rPr>
      </w:pPr>
      <w:r w:rsidRPr="00F216EA">
        <w:rPr>
          <w:rFonts w:ascii="Calibri" w:hAnsi="Calibri" w:cs="Calibri"/>
          <w:b/>
          <w:bCs/>
        </w:rPr>
        <w:t>3.8 CANCELLATION</w:t>
      </w:r>
    </w:p>
    <w:p w14:paraId="4E6E9921" w14:textId="5E3382FA" w:rsidR="00B73500" w:rsidRPr="00F216EA" w:rsidRDefault="00B73500">
      <w:pPr>
        <w:rPr>
          <w:rFonts w:ascii="Calibri" w:hAnsi="Calibri" w:cs="Calibri"/>
        </w:rPr>
      </w:pPr>
      <w:r w:rsidRPr="00F216EA">
        <w:rPr>
          <w:rFonts w:ascii="Calibri" w:hAnsi="Calibri" w:cs="Calibri"/>
        </w:rPr>
        <w:t>This RFP may be cancelled at any time and all Proposals may be rejected in whole or in part if the County determined such action to be in the best interest of Thurston County.</w:t>
      </w:r>
    </w:p>
    <w:p w14:paraId="03F56015" w14:textId="77777777" w:rsidR="00B73500" w:rsidRPr="00F216EA" w:rsidRDefault="00B73500">
      <w:pPr>
        <w:rPr>
          <w:rFonts w:ascii="Calibri" w:hAnsi="Calibri" w:cs="Calibri"/>
          <w:b/>
          <w:bCs/>
        </w:rPr>
      </w:pPr>
      <w:r w:rsidRPr="00F216EA">
        <w:rPr>
          <w:rFonts w:ascii="Calibri" w:hAnsi="Calibri" w:cs="Calibri"/>
          <w:b/>
          <w:bCs/>
        </w:rPr>
        <w:t>3.9 NO OBLIGATION</w:t>
      </w:r>
    </w:p>
    <w:p w14:paraId="37D81DF5" w14:textId="0327AD2D" w:rsidR="00B73500" w:rsidRPr="00634641" w:rsidRDefault="00B73500">
      <w:pPr>
        <w:rPr>
          <w:rFonts w:ascii="Calibri" w:hAnsi="Calibri" w:cs="Calibri"/>
        </w:rPr>
      </w:pPr>
      <w:r w:rsidRPr="00F216EA">
        <w:rPr>
          <w:rFonts w:ascii="Calibri" w:hAnsi="Calibri" w:cs="Calibri"/>
        </w:rPr>
        <w:t>This solicitation in no manner obligates Thurston County or any of its departments to use any of the proposed services until a valid written Contract is awarded and approved by the appropriate authorities.</w:t>
      </w:r>
    </w:p>
    <w:p w14:paraId="79021618" w14:textId="77777777" w:rsidR="00B73500" w:rsidRDefault="00B73500">
      <w:pPr>
        <w:rPr>
          <w:rFonts w:ascii="Calibri" w:hAnsi="Calibri" w:cs="Calibri"/>
          <w:b/>
          <w:bCs/>
        </w:rPr>
      </w:pPr>
    </w:p>
    <w:p w14:paraId="590814AB" w14:textId="77777777" w:rsidR="00634641" w:rsidRDefault="00634641">
      <w:pPr>
        <w:rPr>
          <w:rFonts w:ascii="Calibri" w:hAnsi="Calibri" w:cs="Calibri"/>
          <w:b/>
          <w:bCs/>
        </w:rPr>
      </w:pPr>
    </w:p>
    <w:p w14:paraId="7C98A5DB" w14:textId="77777777" w:rsidR="00634641" w:rsidRDefault="00634641">
      <w:pPr>
        <w:rPr>
          <w:rFonts w:ascii="Calibri" w:hAnsi="Calibri" w:cs="Calibri"/>
          <w:b/>
          <w:bCs/>
        </w:rPr>
      </w:pPr>
    </w:p>
    <w:p w14:paraId="60168B9B" w14:textId="77777777" w:rsidR="00B73500" w:rsidRPr="00F216EA" w:rsidRDefault="00B73500">
      <w:pPr>
        <w:rPr>
          <w:rFonts w:ascii="Calibri" w:hAnsi="Calibri" w:cs="Calibri"/>
          <w:b/>
          <w:bCs/>
        </w:rPr>
      </w:pPr>
      <w:r w:rsidRPr="00F216EA">
        <w:rPr>
          <w:rFonts w:ascii="Calibri" w:hAnsi="Calibri" w:cs="Calibri"/>
          <w:b/>
          <w:bCs/>
        </w:rPr>
        <w:t>3.10 EXPENSES INCURRED</w:t>
      </w:r>
    </w:p>
    <w:p w14:paraId="1F88D2AF" w14:textId="67D3F511" w:rsidR="00B73500" w:rsidRPr="00634641" w:rsidRDefault="00B73500">
      <w:pPr>
        <w:rPr>
          <w:rFonts w:ascii="Calibri" w:hAnsi="Calibri" w:cs="Calibri"/>
        </w:rPr>
      </w:pPr>
      <w:r w:rsidRPr="00F216EA">
        <w:rPr>
          <w:rFonts w:ascii="Calibri" w:hAnsi="Calibri" w:cs="Calibri"/>
        </w:rPr>
        <w:t>The County will not be responsible for any costs associated with participation in this RFP to include, but not limited to, preparation, submission, or presentation; interviews, if held; negotiation process; and Contract execution. All expenses related to the Proposal are entirely the sole responsibility of the Proposer.</w:t>
      </w:r>
    </w:p>
    <w:p w14:paraId="5F073F97" w14:textId="77777777" w:rsidR="00B73500" w:rsidRPr="00F216EA" w:rsidRDefault="00B73500">
      <w:pPr>
        <w:rPr>
          <w:rFonts w:ascii="Calibri" w:hAnsi="Calibri" w:cs="Calibri"/>
          <w:b/>
          <w:bCs/>
        </w:rPr>
      </w:pPr>
      <w:r w:rsidRPr="00F216EA">
        <w:rPr>
          <w:rFonts w:ascii="Calibri" w:hAnsi="Calibri" w:cs="Calibri"/>
          <w:b/>
          <w:bCs/>
        </w:rPr>
        <w:t>3.11 NONDISCRIMINATION</w:t>
      </w:r>
    </w:p>
    <w:p w14:paraId="3531869E" w14:textId="450785DE" w:rsidR="00B73500" w:rsidRPr="00634641" w:rsidRDefault="00B73500">
      <w:pPr>
        <w:rPr>
          <w:rFonts w:ascii="Calibri" w:hAnsi="Calibri" w:cs="Calibri"/>
        </w:rPr>
      </w:pPr>
      <w:r w:rsidRPr="00F216EA">
        <w:rPr>
          <w:rFonts w:ascii="Calibri" w:hAnsi="Calibri" w:cs="Calibri"/>
        </w:rPr>
        <w:t xml:space="preserve">Thurston County hereby notifies all Proposers that it will affirmatively ensure that all will be afforded full opportunity to submit a Proposal in response to this solicitation and will not be discriminated against because of </w:t>
      </w:r>
      <w:r>
        <w:rPr>
          <w:rFonts w:ascii="Calibri" w:hAnsi="Calibri" w:cs="Calibri"/>
        </w:rPr>
        <w:t xml:space="preserve"> </w:t>
      </w:r>
      <w:r w:rsidRPr="00F216EA">
        <w:rPr>
          <w:rFonts w:ascii="Calibri" w:hAnsi="Calibri" w:cs="Calibri"/>
        </w:rPr>
        <w:t xml:space="preserve">race, color, creed, ethnicity, religion, national origin, </w:t>
      </w:r>
      <w:r>
        <w:rPr>
          <w:rFonts w:ascii="Calibri" w:hAnsi="Calibri" w:cs="Calibri"/>
        </w:rPr>
        <w:t xml:space="preserve">citizenship or immigration status, </w:t>
      </w:r>
      <w:r w:rsidRPr="00F216EA">
        <w:rPr>
          <w:rFonts w:ascii="Calibri" w:hAnsi="Calibri" w:cs="Calibri"/>
        </w:rPr>
        <w:t>age, sex, marital status, veteran or military status, sexual orientation, or the presence of any disability. Implementation of this policy shall be consistent with</w:t>
      </w:r>
      <w:r>
        <w:rPr>
          <w:rFonts w:ascii="Calibri" w:hAnsi="Calibri" w:cs="Calibri"/>
        </w:rPr>
        <w:t xml:space="preserve"> </w:t>
      </w:r>
      <w:hyperlink r:id="rId57" w:history="1">
        <w:r w:rsidRPr="00F216EA">
          <w:rPr>
            <w:rStyle w:val="Hyperlink"/>
            <w:rFonts w:ascii="Calibri" w:hAnsi="Calibri" w:cs="Calibri"/>
          </w:rPr>
          <w:t>RCW 49.60.400</w:t>
        </w:r>
      </w:hyperlink>
      <w:r w:rsidRPr="00F216EA">
        <w:rPr>
          <w:rFonts w:ascii="Calibri" w:hAnsi="Calibri" w:cs="Calibri"/>
        </w:rPr>
        <w:t>.</w:t>
      </w:r>
    </w:p>
    <w:p w14:paraId="48062DF8" w14:textId="77777777" w:rsidR="00B73500" w:rsidRPr="00F216EA" w:rsidRDefault="00B73500">
      <w:pPr>
        <w:rPr>
          <w:rFonts w:ascii="Calibri" w:hAnsi="Calibri" w:cs="Calibri"/>
          <w:b/>
          <w:bCs/>
        </w:rPr>
      </w:pPr>
      <w:r w:rsidRPr="00F216EA">
        <w:rPr>
          <w:rFonts w:ascii="Calibri" w:hAnsi="Calibri" w:cs="Calibri"/>
          <w:b/>
          <w:bCs/>
        </w:rPr>
        <w:t>3.12 PRIME CONTRACTOR RESPONSIBILITIES</w:t>
      </w:r>
    </w:p>
    <w:p w14:paraId="301E6361" w14:textId="77777777" w:rsidR="00B73500" w:rsidRDefault="00B73500">
      <w:pPr>
        <w:rPr>
          <w:rFonts w:ascii="Calibri" w:hAnsi="Calibri" w:cs="Calibri"/>
        </w:rPr>
      </w:pPr>
      <w:r w:rsidRPr="00F216EA">
        <w:rPr>
          <w:rFonts w:ascii="Calibri" w:hAnsi="Calibri" w:cs="Calibri"/>
        </w:rPr>
        <w:t>The prime Contractor is solely responsible for fulfillment of any Contract with the County awarded under this RFP and for all performance whether subcontractors are used</w:t>
      </w:r>
      <w:r>
        <w:rPr>
          <w:rFonts w:ascii="Calibri" w:hAnsi="Calibri" w:cs="Calibri"/>
        </w:rPr>
        <w:t xml:space="preserve"> or not</w:t>
      </w:r>
      <w:r w:rsidRPr="00F216EA">
        <w:rPr>
          <w:rFonts w:ascii="Calibri" w:hAnsi="Calibri" w:cs="Calibri"/>
        </w:rPr>
        <w:t>. The County will make Contract payments to the prime Contractor only.</w:t>
      </w:r>
    </w:p>
    <w:p w14:paraId="18D74360" w14:textId="77777777" w:rsidR="00B73500" w:rsidRPr="00184542" w:rsidRDefault="00B73500">
      <w:pPr>
        <w:pStyle w:val="Heading5"/>
        <w:spacing w:before="243"/>
        <w:rPr>
          <w:rFonts w:ascii="Calibri" w:hAnsi="Calibri" w:cs="Calibri"/>
          <w:color w:val="auto"/>
          <w:sz w:val="22"/>
          <w:szCs w:val="22"/>
        </w:rPr>
      </w:pPr>
      <w:r w:rsidRPr="006C6025">
        <w:rPr>
          <w:rFonts w:ascii="Calibri" w:hAnsi="Calibri" w:cs="Calibri"/>
          <w:b/>
          <w:bCs/>
          <w:color w:val="auto"/>
          <w:sz w:val="22"/>
          <w:szCs w:val="22"/>
        </w:rPr>
        <w:t xml:space="preserve">3.13 </w:t>
      </w:r>
      <w:r w:rsidRPr="00184542">
        <w:rPr>
          <w:rFonts w:ascii="Calibri" w:hAnsi="Calibri" w:cs="Calibri"/>
          <w:b/>
          <w:bCs/>
          <w:color w:val="auto"/>
          <w:sz w:val="22"/>
          <w:szCs w:val="22"/>
        </w:rPr>
        <w:t>Debarment Status</w:t>
      </w:r>
    </w:p>
    <w:p w14:paraId="575160BD" w14:textId="55100166" w:rsidR="00634641" w:rsidRDefault="00B73500">
      <w:pPr>
        <w:rPr>
          <w:rFonts w:ascii="Calibri" w:hAnsi="Calibri" w:cs="Calibri"/>
        </w:rPr>
      </w:pPr>
      <w:r w:rsidRPr="00184542">
        <w:rPr>
          <w:rFonts w:ascii="Calibri" w:hAnsi="Calibri" w:cs="Calibri"/>
        </w:rPr>
        <w:t xml:space="preserve">The Bidder must indicate on the </w:t>
      </w:r>
      <w:r>
        <w:rPr>
          <w:rFonts w:ascii="Calibri" w:hAnsi="Calibri" w:cs="Calibri"/>
        </w:rPr>
        <w:t>Certification</w:t>
      </w:r>
      <w:r w:rsidRPr="00184542">
        <w:rPr>
          <w:rFonts w:ascii="Calibri" w:hAnsi="Calibri" w:cs="Calibri"/>
        </w:rPr>
        <w:t xml:space="preserve"> Form </w:t>
      </w:r>
      <w:r>
        <w:rPr>
          <w:rFonts w:ascii="Calibri" w:hAnsi="Calibri" w:cs="Calibri"/>
        </w:rPr>
        <w:t xml:space="preserve">(Attachment 4) </w:t>
      </w:r>
      <w:r w:rsidRPr="00184542">
        <w:rPr>
          <w:rFonts w:ascii="Calibri" w:hAnsi="Calibri" w:cs="Calibri"/>
        </w:rPr>
        <w:t>whether it or any of its principals is currently debarred, enjoined, or suspended from submitting bids to the County or to any other state or political subdivision and whether the Bidder is an agent of any person or entity that is currently debarred, enjoined or suspended from submitting bids to the County or to any other state or political subdivision. An affirmative response may be considered grounds for rejection of the bid.</w:t>
      </w:r>
    </w:p>
    <w:p w14:paraId="4E1983D5" w14:textId="77777777" w:rsidR="00634641" w:rsidRPr="006C6025" w:rsidRDefault="00634641">
      <w:pPr>
        <w:rPr>
          <w:rFonts w:ascii="Calibri" w:hAnsi="Calibri" w:cs="Calibri"/>
        </w:rPr>
      </w:pPr>
    </w:p>
    <w:p w14:paraId="57EAB08D" w14:textId="20A3F5DB" w:rsidR="00B73500" w:rsidRPr="001E73D0" w:rsidRDefault="00B73500">
      <w:pPr>
        <w:rPr>
          <w:rFonts w:ascii="Aptos" w:hAnsi="Aptos"/>
          <w:color w:val="2F5496" w:themeColor="accent1" w:themeShade="BF"/>
          <w:sz w:val="28"/>
          <w:szCs w:val="28"/>
        </w:rPr>
      </w:pPr>
      <w:r w:rsidRPr="007556B1">
        <w:rPr>
          <w:rFonts w:ascii="Aptos" w:hAnsi="Aptos"/>
          <w:color w:val="2F5496" w:themeColor="accent1" w:themeShade="BF"/>
          <w:sz w:val="28"/>
          <w:szCs w:val="28"/>
        </w:rPr>
        <w:t>SECTION 4 - PROPOSAL PREPARATION AND SUBMISSION INSTRUCTIONS</w:t>
      </w:r>
    </w:p>
    <w:p w14:paraId="6183FC38" w14:textId="77777777" w:rsidR="00B73500" w:rsidRPr="00F216EA" w:rsidRDefault="00B73500" w:rsidP="00686457">
      <w:pPr>
        <w:pStyle w:val="ListParagraph"/>
        <w:numPr>
          <w:ilvl w:val="1"/>
          <w:numId w:val="15"/>
        </w:numPr>
        <w:spacing w:after="0" w:line="240" w:lineRule="auto"/>
        <w:rPr>
          <w:rFonts w:ascii="Calibri" w:hAnsi="Calibri" w:cs="Calibri"/>
          <w:b/>
          <w:bCs/>
        </w:rPr>
      </w:pPr>
      <w:r w:rsidRPr="00F216EA">
        <w:rPr>
          <w:rFonts w:ascii="Calibri" w:hAnsi="Calibri" w:cs="Calibri"/>
          <w:b/>
          <w:bCs/>
        </w:rPr>
        <w:t xml:space="preserve">PROPOSAL </w:t>
      </w:r>
      <w:r>
        <w:rPr>
          <w:rFonts w:ascii="Calibri" w:hAnsi="Calibri" w:cs="Calibri"/>
          <w:b/>
          <w:bCs/>
        </w:rPr>
        <w:t>SUBMISSION</w:t>
      </w:r>
    </w:p>
    <w:p w14:paraId="1F6FD8DF" w14:textId="77777777" w:rsidR="00B73500" w:rsidRPr="00F20E9E" w:rsidRDefault="00B73500" w:rsidP="00686457">
      <w:pPr>
        <w:pStyle w:val="ListParagraph"/>
        <w:numPr>
          <w:ilvl w:val="0"/>
          <w:numId w:val="54"/>
        </w:numPr>
        <w:spacing w:after="120" w:line="240" w:lineRule="auto"/>
        <w:contextualSpacing w:val="0"/>
        <w:rPr>
          <w:rFonts w:ascii="Calibri" w:hAnsi="Calibri" w:cs="Calibri"/>
        </w:rPr>
      </w:pPr>
      <w:r w:rsidRPr="00F20E9E">
        <w:rPr>
          <w:rFonts w:ascii="Calibri" w:hAnsi="Calibri" w:cs="Calibri"/>
        </w:rPr>
        <w:t xml:space="preserve">Proposers shall submit their Proposal to Rebecca Harvey, Climate Mitigation Senior Program Manager via email at </w:t>
      </w:r>
      <w:hyperlink r:id="rId58" w:history="1">
        <w:r w:rsidRPr="00F20E9E">
          <w:rPr>
            <w:rStyle w:val="Hyperlink"/>
            <w:rFonts w:ascii="Calibri" w:hAnsi="Calibri" w:cs="Calibri"/>
          </w:rPr>
          <w:t>Rebecca.Harvey</w:t>
        </w:r>
        <w:r w:rsidRPr="00F20E9E">
          <w:rPr>
            <w:rStyle w:val="Hyperlink"/>
            <w:rFonts w:ascii="Calibri" w:eastAsiaTheme="majorEastAsia" w:hAnsi="Calibri" w:cs="Calibri"/>
          </w:rPr>
          <w:t>@co.thurston.wa.us</w:t>
        </w:r>
      </w:hyperlink>
      <w:r w:rsidRPr="00F20E9E">
        <w:rPr>
          <w:rFonts w:ascii="Calibri" w:hAnsi="Calibri" w:cs="Calibri"/>
        </w:rPr>
        <w:t>.</w:t>
      </w:r>
    </w:p>
    <w:p w14:paraId="20DFA567" w14:textId="77777777" w:rsidR="00B73500" w:rsidRDefault="00B73500" w:rsidP="00686457">
      <w:pPr>
        <w:pStyle w:val="ListParagraph"/>
        <w:numPr>
          <w:ilvl w:val="0"/>
          <w:numId w:val="54"/>
        </w:numPr>
        <w:spacing w:after="120" w:line="240" w:lineRule="auto"/>
        <w:contextualSpacing w:val="0"/>
        <w:rPr>
          <w:rFonts w:ascii="Calibri" w:hAnsi="Calibri" w:cs="Calibri"/>
        </w:rPr>
      </w:pPr>
      <w:r w:rsidRPr="00F216EA">
        <w:rPr>
          <w:rFonts w:ascii="Calibri" w:hAnsi="Calibri" w:cs="Calibri"/>
        </w:rPr>
        <w:t xml:space="preserve">Proposals shall clearly identify the RFP# and Project Title in the subject line. The email must be received </w:t>
      </w:r>
      <w:r>
        <w:rPr>
          <w:rFonts w:ascii="Calibri" w:hAnsi="Calibri" w:cs="Calibri"/>
        </w:rPr>
        <w:t>by</w:t>
      </w:r>
      <w:r w:rsidRPr="00F216EA">
        <w:rPr>
          <w:rFonts w:ascii="Calibri" w:hAnsi="Calibri" w:cs="Calibri"/>
        </w:rPr>
        <w:t xml:space="preserve"> </w:t>
      </w:r>
      <w:r>
        <w:rPr>
          <w:rFonts w:ascii="Calibri" w:hAnsi="Calibri" w:cs="Calibri"/>
        </w:rPr>
        <w:t xml:space="preserve">the due date shown in the Solicitation Schedule above, </w:t>
      </w:r>
      <w:r w:rsidRPr="00F216EA">
        <w:rPr>
          <w:rFonts w:ascii="Calibri" w:hAnsi="Calibri" w:cs="Calibri"/>
        </w:rPr>
        <w:t>in Section 3.1. Proposers are responsible for verifying receipt. The Proposal shall be in a single PDF docume</w:t>
      </w:r>
      <w:r>
        <w:rPr>
          <w:rFonts w:ascii="Calibri" w:hAnsi="Calibri" w:cs="Calibri"/>
        </w:rPr>
        <w:t>nt.</w:t>
      </w:r>
    </w:p>
    <w:p w14:paraId="3ED91159" w14:textId="77777777" w:rsidR="00B73500" w:rsidRPr="00ED583B" w:rsidRDefault="00B73500" w:rsidP="00686457">
      <w:pPr>
        <w:pStyle w:val="ListParagraph"/>
        <w:numPr>
          <w:ilvl w:val="0"/>
          <w:numId w:val="54"/>
        </w:numPr>
        <w:spacing w:after="120" w:line="240" w:lineRule="auto"/>
        <w:contextualSpacing w:val="0"/>
        <w:rPr>
          <w:rFonts w:ascii="Calibri" w:hAnsi="Calibri" w:cs="Calibri"/>
        </w:rPr>
      </w:pPr>
      <w:r w:rsidRPr="00ED583B">
        <w:rPr>
          <w:rFonts w:ascii="Calibri" w:hAnsi="Calibri" w:cs="Calibri"/>
        </w:rPr>
        <w:t>Proposals received after the deadline will not be considered for award.</w:t>
      </w:r>
    </w:p>
    <w:p w14:paraId="287B4E43" w14:textId="77777777" w:rsidR="00B73500" w:rsidRPr="00F216EA" w:rsidRDefault="00B73500">
      <w:pPr>
        <w:rPr>
          <w:rFonts w:ascii="Calibri" w:hAnsi="Calibri" w:cs="Calibri"/>
        </w:rPr>
      </w:pPr>
    </w:p>
    <w:p w14:paraId="1D762C65" w14:textId="77777777" w:rsidR="00B73500" w:rsidRPr="00F216EA" w:rsidRDefault="00B73500">
      <w:pPr>
        <w:rPr>
          <w:rFonts w:ascii="Calibri" w:hAnsi="Calibri" w:cs="Calibri"/>
        </w:rPr>
      </w:pPr>
      <w:r w:rsidRPr="00F216EA">
        <w:rPr>
          <w:rFonts w:ascii="Calibri" w:hAnsi="Calibri" w:cs="Calibri"/>
          <w:b/>
          <w:bCs/>
        </w:rPr>
        <w:t>4.2 ELECTRONIC PROPOSAL FORMAT</w:t>
      </w:r>
    </w:p>
    <w:p w14:paraId="5991E02D" w14:textId="77777777" w:rsidR="00B73500" w:rsidRPr="00F216EA" w:rsidRDefault="00B73500" w:rsidP="00686457">
      <w:pPr>
        <w:pStyle w:val="ListParagraph"/>
        <w:numPr>
          <w:ilvl w:val="0"/>
          <w:numId w:val="16"/>
        </w:numPr>
        <w:spacing w:after="120" w:line="240" w:lineRule="auto"/>
        <w:contextualSpacing w:val="0"/>
        <w:rPr>
          <w:rFonts w:ascii="Calibri" w:hAnsi="Calibri" w:cs="Calibri"/>
        </w:rPr>
      </w:pPr>
      <w:r w:rsidRPr="00F216EA">
        <w:rPr>
          <w:rFonts w:ascii="Calibri" w:hAnsi="Calibri" w:cs="Calibri"/>
        </w:rPr>
        <w:t>Format: Page Size will be 8-1/2” X 11” with at least 1⁄2 margins all around. Typeface should be Times New Roman 12. Narratives shall be single spaced. All text shall be legible and easily read. Security markings, and page numbers should fall within the defined margin area.</w:t>
      </w:r>
    </w:p>
    <w:p w14:paraId="4C52151C" w14:textId="77777777" w:rsidR="00B73500" w:rsidRPr="00F216EA" w:rsidRDefault="00B73500" w:rsidP="00686457">
      <w:pPr>
        <w:pStyle w:val="ListParagraph"/>
        <w:numPr>
          <w:ilvl w:val="0"/>
          <w:numId w:val="16"/>
        </w:numPr>
        <w:spacing w:after="120" w:line="240" w:lineRule="auto"/>
        <w:contextualSpacing w:val="0"/>
        <w:rPr>
          <w:rFonts w:ascii="Calibri" w:hAnsi="Calibri" w:cs="Calibri"/>
        </w:rPr>
      </w:pPr>
      <w:r w:rsidRPr="00F216EA">
        <w:rPr>
          <w:rFonts w:ascii="Calibri" w:hAnsi="Calibri" w:cs="Calibri"/>
        </w:rPr>
        <w:t>Unnecessary attachments or documents not specifically asked for in this solicitation should be avoided. Elaborate or expensive artwork, paper, bindings, visual and other presentations beyond those sufficient to present a complete and effective response to this solicitation are neither necessary nor desired.</w:t>
      </w:r>
    </w:p>
    <w:p w14:paraId="0400A932" w14:textId="77777777" w:rsidR="00B73500" w:rsidRPr="00F216EA" w:rsidRDefault="00B73500" w:rsidP="00686457">
      <w:pPr>
        <w:pStyle w:val="ListParagraph"/>
        <w:numPr>
          <w:ilvl w:val="0"/>
          <w:numId w:val="16"/>
        </w:numPr>
        <w:spacing w:after="120" w:line="240" w:lineRule="auto"/>
        <w:contextualSpacing w:val="0"/>
        <w:rPr>
          <w:rFonts w:ascii="Calibri" w:hAnsi="Calibri" w:cs="Calibri"/>
        </w:rPr>
      </w:pPr>
      <w:r w:rsidRPr="00F216EA">
        <w:rPr>
          <w:rFonts w:ascii="Calibri" w:hAnsi="Calibri" w:cs="Calibri"/>
        </w:rPr>
        <w:t>Proposals shall be assembled in accordance with the format specified below. Failure on the part of the Proposer to clearly and completely provide all the content and information requested below may result in the County’s rejection of the Proposal as nonresponsive. However, the County reserves the right to waive minor informalities and irregularities in the format of a Proposal at its sole discretion.</w:t>
      </w:r>
    </w:p>
    <w:p w14:paraId="2867845C" w14:textId="77777777" w:rsidR="00B73500" w:rsidRPr="0076659A" w:rsidRDefault="00B73500" w:rsidP="00686457">
      <w:pPr>
        <w:pStyle w:val="ListParagraph"/>
        <w:numPr>
          <w:ilvl w:val="0"/>
          <w:numId w:val="16"/>
        </w:numPr>
        <w:spacing w:after="0" w:line="240" w:lineRule="auto"/>
        <w:contextualSpacing w:val="0"/>
        <w:rPr>
          <w:rFonts w:ascii="Calibri" w:hAnsi="Calibri" w:cs="Calibri"/>
        </w:rPr>
      </w:pPr>
      <w:r w:rsidRPr="0076659A">
        <w:rPr>
          <w:rFonts w:ascii="Calibri" w:hAnsi="Calibri" w:cs="Calibri"/>
        </w:rPr>
        <w:t>Proposers shall adhere to the maximum page counts for the contents indicated below. Any and all pages that exceed the maximum page count for a given section will be removed from that section and not considered. Proposal covers, table of contents, forms, and any attachments that are required contents are not limited as to the number of pages but must not be excessive and must be directly related to the specific content requested.</w:t>
      </w:r>
    </w:p>
    <w:p w14:paraId="264D82CF" w14:textId="77777777" w:rsidR="00B73500" w:rsidRPr="00F216EA" w:rsidRDefault="00B73500">
      <w:pPr>
        <w:rPr>
          <w:rFonts w:ascii="Calibri" w:hAnsi="Calibri" w:cs="Calibri"/>
        </w:rPr>
      </w:pPr>
    </w:p>
    <w:p w14:paraId="069FFA52" w14:textId="77777777" w:rsidR="00B73500" w:rsidRPr="00F216EA" w:rsidRDefault="00B73500">
      <w:pPr>
        <w:rPr>
          <w:rFonts w:ascii="Calibri" w:hAnsi="Calibri" w:cs="Calibri"/>
          <w:b/>
          <w:bCs/>
        </w:rPr>
      </w:pPr>
      <w:r w:rsidRPr="00070B83">
        <w:rPr>
          <w:rFonts w:ascii="Calibri" w:hAnsi="Calibri" w:cs="Calibri"/>
          <w:b/>
          <w:bCs/>
        </w:rPr>
        <w:t>4.3 PROPOSAL CONTENTS</w:t>
      </w:r>
    </w:p>
    <w:p w14:paraId="4252DB54" w14:textId="77777777" w:rsidR="00B73500" w:rsidRPr="00F216EA" w:rsidRDefault="00B73500">
      <w:pPr>
        <w:rPr>
          <w:rFonts w:ascii="Calibri" w:hAnsi="Calibri" w:cs="Calibri"/>
        </w:rPr>
      </w:pPr>
      <w:r>
        <w:rPr>
          <w:rFonts w:ascii="Calibri" w:hAnsi="Calibri" w:cs="Calibri"/>
        </w:rPr>
        <w:t xml:space="preserve"> The proposal contents listed below are required and must be included in the following order:</w:t>
      </w:r>
    </w:p>
    <w:p w14:paraId="7FB5008D" w14:textId="77777777" w:rsidR="00B73500" w:rsidRDefault="00B73500">
      <w:pPr>
        <w:rPr>
          <w:rFonts w:ascii="Calibri" w:hAnsi="Calibri" w:cs="Calibri"/>
          <w:b/>
          <w:bCs/>
          <w:u w:val="single"/>
        </w:rPr>
      </w:pPr>
    </w:p>
    <w:p w14:paraId="5DE315A9" w14:textId="77777777" w:rsidR="00B73500" w:rsidRPr="00F216EA" w:rsidRDefault="00B73500">
      <w:pPr>
        <w:rPr>
          <w:rFonts w:ascii="Calibri" w:hAnsi="Calibri" w:cs="Calibri"/>
          <w:b/>
          <w:bCs/>
          <w:u w:val="single"/>
        </w:rPr>
      </w:pPr>
      <w:r w:rsidRPr="00F216EA">
        <w:rPr>
          <w:rFonts w:ascii="Calibri" w:hAnsi="Calibri" w:cs="Calibri"/>
          <w:b/>
          <w:bCs/>
          <w:u w:val="single"/>
        </w:rPr>
        <w:t>Cover Page</w:t>
      </w:r>
    </w:p>
    <w:p w14:paraId="6BC2D8B9" w14:textId="77777777" w:rsidR="00B73500" w:rsidRPr="00F216EA" w:rsidRDefault="00B73500">
      <w:pPr>
        <w:spacing w:after="120"/>
        <w:rPr>
          <w:rFonts w:ascii="Calibri" w:hAnsi="Calibri" w:cs="Calibri"/>
        </w:rPr>
      </w:pPr>
      <w:r w:rsidRPr="00F216EA">
        <w:rPr>
          <w:rFonts w:ascii="Calibri" w:hAnsi="Calibri" w:cs="Calibri"/>
        </w:rPr>
        <w:t>The cover shall have text and graphics limited to RFP number; RFP name/title; Proposal due date and time; Proposer’s business name and address, email address, telephone number, and contact person’s name.</w:t>
      </w:r>
    </w:p>
    <w:p w14:paraId="34425552" w14:textId="77777777" w:rsidR="001E73D0" w:rsidRDefault="001E73D0">
      <w:pPr>
        <w:rPr>
          <w:rFonts w:ascii="Calibri" w:hAnsi="Calibri" w:cs="Calibri"/>
          <w:b/>
          <w:bCs/>
          <w:u w:val="single"/>
        </w:rPr>
      </w:pPr>
    </w:p>
    <w:p w14:paraId="1A31A775" w14:textId="77777777" w:rsidR="001E73D0" w:rsidRDefault="001E73D0">
      <w:pPr>
        <w:rPr>
          <w:rFonts w:ascii="Calibri" w:hAnsi="Calibri" w:cs="Calibri"/>
          <w:b/>
          <w:bCs/>
          <w:u w:val="single"/>
        </w:rPr>
      </w:pPr>
    </w:p>
    <w:p w14:paraId="4492F8B8" w14:textId="77777777" w:rsidR="001E73D0" w:rsidRDefault="001E73D0">
      <w:pPr>
        <w:rPr>
          <w:rFonts w:ascii="Calibri" w:hAnsi="Calibri" w:cs="Calibri"/>
          <w:b/>
          <w:bCs/>
          <w:u w:val="single"/>
        </w:rPr>
      </w:pPr>
    </w:p>
    <w:p w14:paraId="56CB9CBB" w14:textId="77777777" w:rsidR="001E73D0" w:rsidRDefault="001E73D0">
      <w:pPr>
        <w:rPr>
          <w:rFonts w:ascii="Calibri" w:hAnsi="Calibri" w:cs="Calibri"/>
          <w:b/>
          <w:bCs/>
          <w:u w:val="single"/>
        </w:rPr>
      </w:pPr>
    </w:p>
    <w:p w14:paraId="2D01135D" w14:textId="77777777" w:rsidR="00B73500" w:rsidRPr="00F216EA" w:rsidRDefault="00B73500">
      <w:pPr>
        <w:rPr>
          <w:rFonts w:ascii="Calibri" w:hAnsi="Calibri" w:cs="Calibri"/>
          <w:b/>
          <w:bCs/>
          <w:u w:val="single"/>
        </w:rPr>
      </w:pPr>
      <w:r w:rsidRPr="00F216EA">
        <w:rPr>
          <w:rFonts w:ascii="Calibri" w:hAnsi="Calibri" w:cs="Calibri"/>
          <w:b/>
          <w:bCs/>
          <w:u w:val="single"/>
        </w:rPr>
        <w:t>Cover Letter</w:t>
      </w:r>
    </w:p>
    <w:p w14:paraId="1D50AED4" w14:textId="77777777" w:rsidR="00B73500" w:rsidRPr="00F216EA" w:rsidRDefault="00B73500">
      <w:pPr>
        <w:spacing w:after="120"/>
        <w:rPr>
          <w:rFonts w:ascii="Calibri" w:hAnsi="Calibri" w:cs="Calibri"/>
        </w:rPr>
      </w:pPr>
      <w:r w:rsidRPr="003317D5">
        <w:rPr>
          <w:rFonts w:ascii="Calibri" w:hAnsi="Calibri" w:cs="Calibri"/>
        </w:rPr>
        <w:t xml:space="preserve">The cover letter must discuss the highlights, key features, and distinguishing points of the Proposal. As part of this discussion, please describe specifically why you want to participate in the community endeavor. The cover letter must be prepared and signed by </w:t>
      </w:r>
      <w:r>
        <w:rPr>
          <w:rFonts w:ascii="Calibri" w:hAnsi="Calibri" w:cs="Calibri"/>
        </w:rPr>
        <w:t xml:space="preserve">an </w:t>
      </w:r>
      <w:r w:rsidRPr="00F216EA">
        <w:rPr>
          <w:rFonts w:ascii="Calibri" w:hAnsi="Calibri" w:cs="Calibri"/>
        </w:rPr>
        <w:t xml:space="preserve">authorized official of the company </w:t>
      </w:r>
      <w:r>
        <w:rPr>
          <w:rFonts w:ascii="Calibri" w:hAnsi="Calibri" w:cs="Calibri"/>
        </w:rPr>
        <w:t xml:space="preserve">and </w:t>
      </w:r>
      <w:r w:rsidRPr="00F216EA">
        <w:rPr>
          <w:rFonts w:ascii="Calibri" w:hAnsi="Calibri" w:cs="Calibri"/>
        </w:rPr>
        <w:t>includ</w:t>
      </w:r>
      <w:r>
        <w:rPr>
          <w:rFonts w:ascii="Calibri" w:hAnsi="Calibri" w:cs="Calibri"/>
        </w:rPr>
        <w:t>e</w:t>
      </w:r>
      <w:r w:rsidRPr="00F216EA">
        <w:rPr>
          <w:rFonts w:ascii="Calibri" w:hAnsi="Calibri" w:cs="Calibri"/>
        </w:rPr>
        <w:t xml:space="preserve"> the following:</w:t>
      </w:r>
    </w:p>
    <w:p w14:paraId="3B4FBEE7" w14:textId="77777777" w:rsidR="00B73500" w:rsidRPr="00F216EA" w:rsidRDefault="00B73500" w:rsidP="00686457">
      <w:pPr>
        <w:pStyle w:val="ListParagraph"/>
        <w:numPr>
          <w:ilvl w:val="0"/>
          <w:numId w:val="17"/>
        </w:numPr>
        <w:spacing w:after="120" w:line="240" w:lineRule="auto"/>
        <w:contextualSpacing w:val="0"/>
        <w:rPr>
          <w:rFonts w:ascii="Calibri" w:hAnsi="Calibri" w:cs="Calibri"/>
        </w:rPr>
      </w:pPr>
      <w:r>
        <w:rPr>
          <w:rFonts w:ascii="Calibri" w:hAnsi="Calibri" w:cs="Calibri"/>
        </w:rPr>
        <w:t>A s</w:t>
      </w:r>
      <w:r w:rsidRPr="00F216EA">
        <w:rPr>
          <w:rFonts w:ascii="Calibri" w:hAnsi="Calibri" w:cs="Calibri"/>
        </w:rPr>
        <w:t xml:space="preserve">tatement </w:t>
      </w:r>
      <w:r>
        <w:rPr>
          <w:rFonts w:ascii="Calibri" w:hAnsi="Calibri" w:cs="Calibri"/>
        </w:rPr>
        <w:t xml:space="preserve">certifying that </w:t>
      </w:r>
      <w:r w:rsidRPr="00F216EA">
        <w:rPr>
          <w:rFonts w:ascii="Calibri" w:hAnsi="Calibri" w:cs="Calibri"/>
        </w:rPr>
        <w:t>the Contractor has made its own examination, investigation, and research regarding the proper method of doing the work under the RFP and Contract, all conditions affecting the work to be done, the necessary labor, equipment and materials, and the quantity of work to be performed.</w:t>
      </w:r>
    </w:p>
    <w:p w14:paraId="7D5B6D1F" w14:textId="77777777" w:rsidR="00B73500" w:rsidRPr="00F216EA" w:rsidRDefault="00B73500" w:rsidP="00686457">
      <w:pPr>
        <w:pStyle w:val="ListParagraph"/>
        <w:numPr>
          <w:ilvl w:val="0"/>
          <w:numId w:val="17"/>
        </w:numPr>
        <w:spacing w:after="0" w:line="240" w:lineRule="auto"/>
        <w:contextualSpacing w:val="0"/>
        <w:rPr>
          <w:rFonts w:ascii="Calibri" w:hAnsi="Calibri" w:cs="Calibri"/>
        </w:rPr>
      </w:pPr>
      <w:r w:rsidRPr="00F216EA">
        <w:rPr>
          <w:rFonts w:ascii="Calibri" w:hAnsi="Calibri" w:cs="Calibri"/>
        </w:rPr>
        <w:t xml:space="preserve">Statement as to whether the Proposer accepts, or has exceptions, revisions, or additions to the standard Professional Services Contract Terms and Conditions </w:t>
      </w:r>
      <w:r w:rsidRPr="00032065">
        <w:rPr>
          <w:rFonts w:ascii="Calibri" w:hAnsi="Calibri" w:cs="Calibri"/>
        </w:rPr>
        <w:t xml:space="preserve">presented in </w:t>
      </w:r>
      <w:r w:rsidRPr="00032065">
        <w:rPr>
          <w:rFonts w:ascii="Calibri" w:hAnsi="Calibri" w:cs="Calibri"/>
          <w:b/>
          <w:bCs/>
        </w:rPr>
        <w:t>Attachment 3</w:t>
      </w:r>
      <w:r w:rsidRPr="00032065">
        <w:rPr>
          <w:rFonts w:ascii="Calibri" w:hAnsi="Calibri" w:cs="Calibri"/>
        </w:rPr>
        <w:t xml:space="preserve"> of this Solicitation. Include an explanation as to why such exception, revision, or addition is requested.</w:t>
      </w:r>
      <w:r w:rsidRPr="00F216EA">
        <w:rPr>
          <w:rFonts w:ascii="Calibri" w:hAnsi="Calibri" w:cs="Calibri"/>
        </w:rPr>
        <w:t xml:space="preserve"> It will be up to the discretion of the County whether to accept changes to the standard Contract terms and conditions requested if no objections are included.</w:t>
      </w:r>
      <w:r>
        <w:rPr>
          <w:rFonts w:ascii="Calibri" w:hAnsi="Calibri" w:cs="Calibri"/>
        </w:rPr>
        <w:t xml:space="preserve"> See also Section 6, Contract Terms and Conditions.</w:t>
      </w:r>
    </w:p>
    <w:p w14:paraId="377629DC" w14:textId="77777777" w:rsidR="00B73500" w:rsidRPr="00F216EA" w:rsidRDefault="00B73500">
      <w:pPr>
        <w:rPr>
          <w:rFonts w:ascii="Calibri" w:hAnsi="Calibri" w:cs="Calibri"/>
          <w:b/>
          <w:bCs/>
        </w:rPr>
      </w:pPr>
    </w:p>
    <w:p w14:paraId="4B30B077" w14:textId="77777777" w:rsidR="001E73D0" w:rsidRPr="001E73D0" w:rsidRDefault="00B73500" w:rsidP="001E73D0">
      <w:pPr>
        <w:ind w:left="360"/>
        <w:rPr>
          <w:rFonts w:ascii="Calibri" w:hAnsi="Calibri" w:cs="Calibri"/>
        </w:rPr>
      </w:pPr>
      <w:r w:rsidRPr="00F216EA">
        <w:rPr>
          <w:rFonts w:ascii="Calibri" w:hAnsi="Calibri" w:cs="Calibri"/>
          <w:b/>
          <w:bCs/>
          <w:u w:val="single"/>
        </w:rPr>
        <w:t>Technical Submission</w:t>
      </w:r>
      <w:r>
        <w:rPr>
          <w:rFonts w:ascii="Calibri" w:hAnsi="Calibri" w:cs="Calibri"/>
          <w:b/>
          <w:bCs/>
          <w:u w:val="single"/>
        </w:rPr>
        <w:br/>
      </w:r>
      <w:r w:rsidRPr="006A64BA">
        <w:rPr>
          <w:rFonts w:ascii="Calibri" w:hAnsi="Calibri" w:cs="Calibri"/>
        </w:rPr>
        <w:t>Provide a narrative with information about the company</w:t>
      </w:r>
      <w:r>
        <w:rPr>
          <w:rFonts w:ascii="Calibri" w:hAnsi="Calibri" w:cs="Calibri"/>
        </w:rPr>
        <w:t xml:space="preserve"> and proposed approach to the scope of services, </w:t>
      </w:r>
      <w:r w:rsidRPr="006A64BA">
        <w:rPr>
          <w:rFonts w:ascii="Calibri" w:hAnsi="Calibri" w:cs="Calibri"/>
        </w:rPr>
        <w:t xml:space="preserve">not </w:t>
      </w:r>
      <w:r>
        <w:rPr>
          <w:rFonts w:ascii="Calibri" w:hAnsi="Calibri" w:cs="Calibri"/>
        </w:rPr>
        <w:t xml:space="preserve">to </w:t>
      </w:r>
      <w:r w:rsidRPr="006A64BA">
        <w:rPr>
          <w:rFonts w:ascii="Calibri" w:hAnsi="Calibri" w:cs="Calibri"/>
        </w:rPr>
        <w:t xml:space="preserve">exceed </w:t>
      </w:r>
      <w:r>
        <w:rPr>
          <w:rFonts w:ascii="Calibri" w:hAnsi="Calibri" w:cs="Calibri"/>
        </w:rPr>
        <w:t>10</w:t>
      </w:r>
      <w:r w:rsidRPr="006A64BA">
        <w:rPr>
          <w:rFonts w:ascii="Calibri" w:hAnsi="Calibri" w:cs="Calibri"/>
        </w:rPr>
        <w:t xml:space="preserve"> pages</w:t>
      </w:r>
      <w:r>
        <w:rPr>
          <w:rFonts w:ascii="Calibri" w:hAnsi="Calibri" w:cs="Calibri"/>
        </w:rPr>
        <w:t xml:space="preserve"> total</w:t>
      </w:r>
      <w:r w:rsidRPr="006A64BA">
        <w:rPr>
          <w:rFonts w:ascii="Calibri" w:hAnsi="Calibri" w:cs="Calibri"/>
        </w:rPr>
        <w:t>:</w:t>
      </w:r>
    </w:p>
    <w:p w14:paraId="5164442A" w14:textId="77777777" w:rsidR="00B73500" w:rsidRPr="003317D5" w:rsidRDefault="00B73500" w:rsidP="00686457">
      <w:pPr>
        <w:pStyle w:val="ListParagraph"/>
        <w:numPr>
          <w:ilvl w:val="0"/>
          <w:numId w:val="18"/>
        </w:numPr>
        <w:spacing w:after="120" w:line="240" w:lineRule="auto"/>
        <w:contextualSpacing w:val="0"/>
        <w:rPr>
          <w:rFonts w:ascii="Calibri" w:hAnsi="Calibri" w:cs="Calibri"/>
        </w:rPr>
      </w:pPr>
      <w:r w:rsidRPr="003317D5">
        <w:rPr>
          <w:rFonts w:ascii="Calibri" w:hAnsi="Calibri" w:cs="Calibri"/>
          <w:b/>
          <w:bCs/>
        </w:rPr>
        <w:t>Qualifications and Experience</w:t>
      </w:r>
    </w:p>
    <w:p w14:paraId="0E97D461" w14:textId="77777777" w:rsidR="00B73500" w:rsidRDefault="00B73500" w:rsidP="00686457">
      <w:pPr>
        <w:pStyle w:val="ListParagraph"/>
        <w:numPr>
          <w:ilvl w:val="0"/>
          <w:numId w:val="44"/>
        </w:numPr>
        <w:spacing w:after="120" w:line="240" w:lineRule="auto"/>
        <w:contextualSpacing w:val="0"/>
        <w:rPr>
          <w:rFonts w:ascii="Calibri" w:hAnsi="Calibri" w:cs="Calibri"/>
        </w:rPr>
      </w:pPr>
      <w:r w:rsidRPr="006A64BA">
        <w:rPr>
          <w:rFonts w:ascii="Calibri" w:hAnsi="Calibri" w:cs="Calibri"/>
          <w:b/>
          <w:bCs/>
        </w:rPr>
        <w:t>Organizational Capacity:</w:t>
      </w:r>
      <w:r w:rsidRPr="003317D5">
        <w:rPr>
          <w:rFonts w:ascii="Calibri" w:hAnsi="Calibri" w:cs="Calibri"/>
        </w:rPr>
        <w:t xml:space="preserve"> Describe the size and local organizational structure of the proposing installer(s). Note the location of the installer’s principal place of business and any additional locations. </w:t>
      </w:r>
      <w:r>
        <w:rPr>
          <w:rFonts w:ascii="Calibri" w:hAnsi="Calibri" w:cs="Calibri"/>
        </w:rPr>
        <w:t xml:space="preserve">Indicate whether the installer proposes to install </w:t>
      </w:r>
      <w:r w:rsidRPr="00BC46F2">
        <w:rPr>
          <w:rFonts w:ascii="Calibri" w:hAnsi="Calibri" w:cs="Calibri"/>
        </w:rPr>
        <w:t>heat pump space conditioners (ducted and/or ductless systems), heat pump water heaters (HPWH)</w:t>
      </w:r>
      <w:r>
        <w:rPr>
          <w:rFonts w:ascii="Calibri" w:hAnsi="Calibri" w:cs="Calibri"/>
        </w:rPr>
        <w:t xml:space="preserve">, or both technologies. </w:t>
      </w:r>
      <w:r w:rsidRPr="003317D5">
        <w:rPr>
          <w:rFonts w:ascii="Calibri" w:hAnsi="Calibri" w:cs="Calibri"/>
        </w:rPr>
        <w:t>Provide your best estimate of the number of average installations the installer can complete per week.</w:t>
      </w:r>
    </w:p>
    <w:p w14:paraId="71BB4DE6" w14:textId="77777777" w:rsidR="00B73500" w:rsidRPr="00A870BC" w:rsidRDefault="00B73500" w:rsidP="00686457">
      <w:pPr>
        <w:pStyle w:val="ListParagraph"/>
        <w:numPr>
          <w:ilvl w:val="1"/>
          <w:numId w:val="44"/>
        </w:numPr>
        <w:spacing w:after="120" w:line="240" w:lineRule="auto"/>
        <w:contextualSpacing w:val="0"/>
        <w:rPr>
          <w:rFonts w:ascii="Calibri" w:hAnsi="Calibri" w:cs="Calibri"/>
        </w:rPr>
      </w:pPr>
      <w:r w:rsidRPr="00A870BC">
        <w:rPr>
          <w:rFonts w:ascii="Calibri" w:hAnsi="Calibri" w:cs="Calibri"/>
        </w:rPr>
        <w:t>Heat contractors</w:t>
      </w:r>
      <w:r>
        <w:rPr>
          <w:rFonts w:ascii="Calibri" w:hAnsi="Calibri" w:cs="Calibri"/>
        </w:rPr>
        <w:t>: please provide documentation that your company is</w:t>
      </w:r>
      <w:r w:rsidRPr="00A870BC">
        <w:rPr>
          <w:rFonts w:ascii="Calibri" w:hAnsi="Calibri" w:cs="Calibri"/>
        </w:rPr>
        <w:t xml:space="preserve"> a Mitsubishi Diamond Dealer, Daikin Pro Dealer or equivalent</w:t>
      </w:r>
      <w:r>
        <w:rPr>
          <w:rFonts w:ascii="Calibri" w:hAnsi="Calibri" w:cs="Calibri"/>
        </w:rPr>
        <w:t>.</w:t>
      </w:r>
    </w:p>
    <w:p w14:paraId="39A86764" w14:textId="77777777" w:rsidR="00B73500" w:rsidRPr="00A870BC" w:rsidRDefault="00B73500" w:rsidP="00686457">
      <w:pPr>
        <w:pStyle w:val="ListParagraph"/>
        <w:numPr>
          <w:ilvl w:val="1"/>
          <w:numId w:val="44"/>
        </w:numPr>
        <w:spacing w:after="120" w:line="240" w:lineRule="auto"/>
        <w:contextualSpacing w:val="0"/>
        <w:rPr>
          <w:rFonts w:ascii="Calibri" w:hAnsi="Calibri" w:cs="Calibri"/>
        </w:rPr>
      </w:pPr>
      <w:r>
        <w:rPr>
          <w:rFonts w:ascii="Calibri" w:hAnsi="Calibri" w:cs="Calibri"/>
        </w:rPr>
        <w:t>W</w:t>
      </w:r>
      <w:r w:rsidRPr="00A870BC">
        <w:rPr>
          <w:rFonts w:ascii="Calibri" w:hAnsi="Calibri" w:cs="Calibri"/>
        </w:rPr>
        <w:t xml:space="preserve">ater heat contractors: please report if your company </w:t>
      </w:r>
      <w:r>
        <w:rPr>
          <w:rFonts w:ascii="Calibri" w:hAnsi="Calibri" w:cs="Calibri"/>
        </w:rPr>
        <w:t>is</w:t>
      </w:r>
      <w:r w:rsidRPr="00A870BC">
        <w:rPr>
          <w:rFonts w:ascii="Calibri" w:hAnsi="Calibri" w:cs="Calibri"/>
        </w:rPr>
        <w:t xml:space="preserve"> Rheem Pro, AO Smith heat pump certified or equivalent</w:t>
      </w:r>
      <w:r>
        <w:rPr>
          <w:rFonts w:ascii="Calibri" w:hAnsi="Calibri" w:cs="Calibri"/>
        </w:rPr>
        <w:t>; and provide documentation if applicable</w:t>
      </w:r>
      <w:r w:rsidRPr="00A870BC">
        <w:rPr>
          <w:rFonts w:ascii="Calibri" w:hAnsi="Calibri" w:cs="Calibri"/>
        </w:rPr>
        <w:t>.</w:t>
      </w:r>
    </w:p>
    <w:p w14:paraId="0C934478" w14:textId="77777777" w:rsidR="00B73500" w:rsidRDefault="00B73500" w:rsidP="00686457">
      <w:pPr>
        <w:pStyle w:val="ListParagraph"/>
        <w:numPr>
          <w:ilvl w:val="0"/>
          <w:numId w:val="44"/>
        </w:numPr>
        <w:spacing w:after="120" w:line="240" w:lineRule="auto"/>
        <w:contextualSpacing w:val="0"/>
        <w:rPr>
          <w:rFonts w:ascii="Calibri" w:hAnsi="Calibri" w:cs="Calibri"/>
        </w:rPr>
      </w:pPr>
      <w:r w:rsidRPr="049AC22B">
        <w:rPr>
          <w:rFonts w:ascii="Calibri" w:hAnsi="Calibri" w:cs="Calibri"/>
          <w:b/>
          <w:bCs/>
        </w:rPr>
        <w:t>Key Personnel:</w:t>
      </w:r>
      <w:r w:rsidRPr="049AC22B">
        <w:rPr>
          <w:rFonts w:ascii="Calibri" w:hAnsi="Calibri" w:cs="Calibri"/>
        </w:rPr>
        <w:t xml:space="preserve"> Identify key personnel for this project including roles, experience, and relevant licenses and certificates. Key personnel should include managing staff who will work on the program, such as Owners/Principals; Lead Sales Staff; Lead Installers; and Office Managers who will provide data to Thurston County per the specifications outlined in Attachment 1 - Statement of Work. </w:t>
      </w:r>
    </w:p>
    <w:p w14:paraId="08B65A9B" w14:textId="77777777" w:rsidR="00B73500" w:rsidRDefault="00B73500" w:rsidP="00686457">
      <w:pPr>
        <w:pStyle w:val="ListParagraph"/>
        <w:numPr>
          <w:ilvl w:val="0"/>
          <w:numId w:val="44"/>
        </w:numPr>
        <w:spacing w:after="120" w:line="240" w:lineRule="auto"/>
        <w:contextualSpacing w:val="0"/>
        <w:rPr>
          <w:rFonts w:ascii="Calibri" w:hAnsi="Calibri" w:cs="Calibri"/>
        </w:rPr>
      </w:pPr>
      <w:r w:rsidRPr="003317D5">
        <w:rPr>
          <w:rFonts w:ascii="Calibri" w:hAnsi="Calibri" w:cs="Calibri"/>
          <w:b/>
        </w:rPr>
        <w:t>Subcontractors</w:t>
      </w:r>
      <w:r w:rsidRPr="003317D5">
        <w:rPr>
          <w:rFonts w:ascii="Calibri" w:hAnsi="Calibri" w:cs="Calibri"/>
        </w:rPr>
        <w:t>: Identify any subcontractors you plan to use, along with their value to the project, and provide background information on their size, experience, management, licensing, and subcontracting agreement</w:t>
      </w:r>
    </w:p>
    <w:p w14:paraId="56BEA9D3" w14:textId="77777777" w:rsidR="00B73500" w:rsidRPr="001E3665" w:rsidRDefault="00B73500" w:rsidP="00686457">
      <w:pPr>
        <w:pStyle w:val="ListParagraph"/>
        <w:numPr>
          <w:ilvl w:val="0"/>
          <w:numId w:val="44"/>
        </w:numPr>
        <w:spacing w:after="120" w:line="240" w:lineRule="auto"/>
        <w:contextualSpacing w:val="0"/>
        <w:rPr>
          <w:rFonts w:ascii="Calibri" w:hAnsi="Calibri" w:cs="Calibri"/>
        </w:rPr>
      </w:pPr>
      <w:r w:rsidRPr="001E3665">
        <w:rPr>
          <w:rFonts w:ascii="Calibri" w:hAnsi="Calibri" w:cs="Calibri"/>
        </w:rPr>
        <w:t>A list of infractions or violations cited by the Washington State Departments of Ecology or Agriculture, or any other regulatory agency, or any workplace safety issues cited by the Washington State Department of Labor &amp; Industries/OSHA over the past five years for the company, principal, and applicators. The thoroughness of the list will be verified with the department’s records. Any error or omission may be used as a basis for disqualification.</w:t>
      </w:r>
    </w:p>
    <w:p w14:paraId="0A49D40B" w14:textId="03BFF656" w:rsidR="00B73500" w:rsidRPr="001E73D0" w:rsidRDefault="00B73500" w:rsidP="00686457">
      <w:pPr>
        <w:pStyle w:val="ListParagraph"/>
        <w:numPr>
          <w:ilvl w:val="0"/>
          <w:numId w:val="44"/>
        </w:numPr>
        <w:spacing w:after="120" w:line="240" w:lineRule="auto"/>
        <w:contextualSpacing w:val="0"/>
        <w:rPr>
          <w:rFonts w:ascii="Calibri" w:hAnsi="Calibri" w:cs="Calibri"/>
        </w:rPr>
      </w:pPr>
      <w:r w:rsidRPr="001E3665">
        <w:rPr>
          <w:rFonts w:ascii="Calibri" w:hAnsi="Calibri" w:cs="Calibri"/>
        </w:rPr>
        <w:t>Any additional information the Proposer feels is relevant to the general qualifications of the Proposal.</w:t>
      </w:r>
    </w:p>
    <w:p w14:paraId="4D585DC5" w14:textId="77777777" w:rsidR="00B73500" w:rsidRPr="006A64BA" w:rsidRDefault="00B73500" w:rsidP="00686457">
      <w:pPr>
        <w:pStyle w:val="ListParagraph"/>
        <w:numPr>
          <w:ilvl w:val="0"/>
          <w:numId w:val="18"/>
        </w:numPr>
        <w:spacing w:after="120" w:line="240" w:lineRule="auto"/>
        <w:contextualSpacing w:val="0"/>
        <w:rPr>
          <w:rFonts w:ascii="Calibri" w:hAnsi="Calibri" w:cs="Calibri"/>
          <w:b/>
          <w:bCs/>
        </w:rPr>
      </w:pPr>
      <w:r w:rsidRPr="006A64BA">
        <w:rPr>
          <w:rFonts w:ascii="Calibri" w:hAnsi="Calibri" w:cs="Calibri"/>
          <w:b/>
          <w:bCs/>
        </w:rPr>
        <w:t>Approach to the Scope of Services</w:t>
      </w:r>
    </w:p>
    <w:p w14:paraId="52123C1C" w14:textId="77777777" w:rsidR="00B73500" w:rsidRPr="000456D1" w:rsidRDefault="00B73500" w:rsidP="00686457">
      <w:pPr>
        <w:pStyle w:val="ListParagraph"/>
        <w:numPr>
          <w:ilvl w:val="1"/>
          <w:numId w:val="45"/>
        </w:numPr>
        <w:spacing w:after="120" w:line="240" w:lineRule="auto"/>
        <w:contextualSpacing w:val="0"/>
        <w:rPr>
          <w:rFonts w:ascii="Calibri" w:hAnsi="Calibri" w:cs="Calibri"/>
        </w:rPr>
      </w:pPr>
      <w:r w:rsidRPr="006A64BA">
        <w:rPr>
          <w:rFonts w:ascii="Calibri" w:hAnsi="Calibri" w:cs="Calibri"/>
          <w:b/>
          <w:bCs/>
        </w:rPr>
        <w:t>Billing Practices:</w:t>
      </w:r>
      <w:r w:rsidRPr="000456D1">
        <w:rPr>
          <w:rFonts w:ascii="Calibri" w:hAnsi="Calibri" w:cs="Calibri"/>
        </w:rPr>
        <w:t xml:space="preserve"> Provide a representative copy of the customer contract you plan to use in the Energize Thurston project that includes a sample scope of work, equipment to be installed, terms of payment, and installation timeline, from execution of contract to final system commissioning. The sample contract does not count towards the 10-page limit. If partnering installers are submitting a joint proposal, we encourage the customer contract to be consistent between installers.</w:t>
      </w:r>
    </w:p>
    <w:p w14:paraId="2098ED71" w14:textId="77777777" w:rsidR="00B73500" w:rsidRPr="006A64BA" w:rsidRDefault="00B73500" w:rsidP="00686457">
      <w:pPr>
        <w:pStyle w:val="ListParagraph"/>
        <w:numPr>
          <w:ilvl w:val="1"/>
          <w:numId w:val="45"/>
        </w:numPr>
        <w:spacing w:after="120" w:line="240" w:lineRule="auto"/>
        <w:contextualSpacing w:val="0"/>
        <w:rPr>
          <w:rFonts w:ascii="Calibri" w:hAnsi="Calibri" w:cs="Calibri"/>
          <w:b/>
          <w:bCs/>
        </w:rPr>
      </w:pPr>
      <w:r w:rsidRPr="006A64BA">
        <w:rPr>
          <w:rFonts w:ascii="Calibri" w:hAnsi="Calibri" w:cs="Calibri"/>
          <w:b/>
          <w:bCs/>
        </w:rPr>
        <w:t xml:space="preserve">Work Quality:  </w:t>
      </w:r>
    </w:p>
    <w:p w14:paraId="25D9D7C7" w14:textId="77777777" w:rsidR="00B73500" w:rsidRPr="000456D1" w:rsidRDefault="00B73500" w:rsidP="00686457">
      <w:pPr>
        <w:pStyle w:val="ListParagraph"/>
        <w:numPr>
          <w:ilvl w:val="1"/>
          <w:numId w:val="46"/>
        </w:numPr>
        <w:spacing w:after="120" w:line="240" w:lineRule="auto"/>
        <w:contextualSpacing w:val="0"/>
        <w:rPr>
          <w:rFonts w:ascii="Calibri" w:hAnsi="Calibri" w:cs="Calibri"/>
        </w:rPr>
      </w:pPr>
      <w:r w:rsidRPr="000456D1">
        <w:rPr>
          <w:rFonts w:ascii="Calibri" w:hAnsi="Calibri" w:cs="Calibri"/>
        </w:rPr>
        <w:t>Describe the heat pump</w:t>
      </w:r>
      <w:r>
        <w:rPr>
          <w:rFonts w:ascii="Calibri" w:hAnsi="Calibri" w:cs="Calibri"/>
        </w:rPr>
        <w:t>s and/or HPWHs,</w:t>
      </w:r>
      <w:r w:rsidRPr="000456D1">
        <w:rPr>
          <w:rFonts w:ascii="Calibri" w:hAnsi="Calibri" w:cs="Calibri"/>
        </w:rPr>
        <w:t xml:space="preserve"> and related products</w:t>
      </w:r>
      <w:r>
        <w:rPr>
          <w:rFonts w:ascii="Calibri" w:hAnsi="Calibri" w:cs="Calibri"/>
        </w:rPr>
        <w:t>,</w:t>
      </w:r>
      <w:r w:rsidRPr="000456D1">
        <w:rPr>
          <w:rFonts w:ascii="Calibri" w:hAnsi="Calibri" w:cs="Calibri"/>
        </w:rPr>
        <w:t xml:space="preserve"> you plan to use and explain why the products included in your response to this proposal are appropriate for this project.</w:t>
      </w:r>
    </w:p>
    <w:p w14:paraId="3137AAF6" w14:textId="77777777" w:rsidR="00B73500" w:rsidRPr="000456D1" w:rsidRDefault="00B73500" w:rsidP="00686457">
      <w:pPr>
        <w:pStyle w:val="ListParagraph"/>
        <w:numPr>
          <w:ilvl w:val="1"/>
          <w:numId w:val="46"/>
        </w:numPr>
        <w:spacing w:after="120" w:line="240" w:lineRule="auto"/>
        <w:contextualSpacing w:val="0"/>
        <w:rPr>
          <w:rFonts w:ascii="Calibri" w:hAnsi="Calibri" w:cs="Calibri"/>
        </w:rPr>
      </w:pPr>
      <w:r>
        <w:rPr>
          <w:rFonts w:ascii="Calibri" w:hAnsi="Calibri" w:cs="Calibri"/>
        </w:rPr>
        <w:t>If applicable, d</w:t>
      </w:r>
      <w:r w:rsidRPr="000456D1">
        <w:rPr>
          <w:rFonts w:ascii="Calibri" w:hAnsi="Calibri" w:cs="Calibri"/>
        </w:rPr>
        <w:t>escribe the site assessment process</w:t>
      </w:r>
      <w:r>
        <w:rPr>
          <w:rFonts w:ascii="Calibri" w:hAnsi="Calibri" w:cs="Calibri"/>
        </w:rPr>
        <w:t xml:space="preserve"> for space conditioning</w:t>
      </w:r>
      <w:r w:rsidRPr="000456D1">
        <w:rPr>
          <w:rFonts w:ascii="Calibri" w:hAnsi="Calibri" w:cs="Calibri"/>
        </w:rPr>
        <w:t xml:space="preserve">, including how you size </w:t>
      </w:r>
      <w:r>
        <w:rPr>
          <w:rFonts w:ascii="Calibri" w:hAnsi="Calibri" w:cs="Calibri"/>
        </w:rPr>
        <w:t xml:space="preserve">heating/cooling </w:t>
      </w:r>
      <w:r w:rsidRPr="000456D1">
        <w:rPr>
          <w:rFonts w:ascii="Calibri" w:hAnsi="Calibri" w:cs="Calibri"/>
        </w:rPr>
        <w:t>equipment and how you determine whether a ducted or ductless heat pump</w:t>
      </w:r>
      <w:r>
        <w:rPr>
          <w:rFonts w:ascii="Calibri" w:hAnsi="Calibri" w:cs="Calibri"/>
        </w:rPr>
        <w:t xml:space="preserve"> </w:t>
      </w:r>
      <w:r w:rsidRPr="000456D1">
        <w:rPr>
          <w:rFonts w:ascii="Calibri" w:hAnsi="Calibri" w:cs="Calibri"/>
        </w:rPr>
        <w:t>is appropriate for a site. Indicate whether and how you consider the site’s building performance, such as insulation, building envelope, existing ductwork, and ventilation, when evaluating a site.</w:t>
      </w:r>
    </w:p>
    <w:p w14:paraId="3FA665A6" w14:textId="77777777" w:rsidR="00B73500" w:rsidRDefault="00B73500" w:rsidP="00686457">
      <w:pPr>
        <w:pStyle w:val="ListParagraph"/>
        <w:numPr>
          <w:ilvl w:val="1"/>
          <w:numId w:val="46"/>
        </w:numPr>
        <w:spacing w:after="120" w:line="240" w:lineRule="auto"/>
        <w:contextualSpacing w:val="0"/>
        <w:rPr>
          <w:rFonts w:ascii="Calibri" w:hAnsi="Calibri" w:cs="Calibri"/>
        </w:rPr>
      </w:pPr>
      <w:r>
        <w:rPr>
          <w:rFonts w:ascii="Calibri" w:hAnsi="Calibri" w:cs="Calibri"/>
        </w:rPr>
        <w:t>If applicable, d</w:t>
      </w:r>
      <w:r w:rsidRPr="000456D1">
        <w:rPr>
          <w:rFonts w:ascii="Calibri" w:hAnsi="Calibri" w:cs="Calibri"/>
        </w:rPr>
        <w:t>escribe the site assessment process</w:t>
      </w:r>
      <w:r>
        <w:rPr>
          <w:rFonts w:ascii="Calibri" w:hAnsi="Calibri" w:cs="Calibri"/>
        </w:rPr>
        <w:t xml:space="preserve"> for water heating systems</w:t>
      </w:r>
      <w:r w:rsidRPr="000456D1">
        <w:rPr>
          <w:rFonts w:ascii="Calibri" w:hAnsi="Calibri" w:cs="Calibri"/>
        </w:rPr>
        <w:t>, including how you size equipment and how you determine whether a heat pump</w:t>
      </w:r>
      <w:r>
        <w:rPr>
          <w:rFonts w:ascii="Calibri" w:hAnsi="Calibri" w:cs="Calibri"/>
        </w:rPr>
        <w:t xml:space="preserve"> water heater </w:t>
      </w:r>
      <w:r w:rsidRPr="000456D1">
        <w:rPr>
          <w:rFonts w:ascii="Calibri" w:hAnsi="Calibri" w:cs="Calibri"/>
        </w:rPr>
        <w:t xml:space="preserve">is appropriate for a site. </w:t>
      </w:r>
      <w:r>
        <w:rPr>
          <w:rFonts w:ascii="Calibri" w:hAnsi="Calibri" w:cs="Calibri"/>
        </w:rPr>
        <w:t xml:space="preserve">Indicate what criteria you would use to determine if a water heater is near the end of its life and in need of replacement (note: these criteria will be used to guide grant-funded subsidized installations). </w:t>
      </w:r>
    </w:p>
    <w:p w14:paraId="6D9679AD" w14:textId="77777777" w:rsidR="00B73500" w:rsidRPr="00C03FFA" w:rsidRDefault="00B73500" w:rsidP="00686457">
      <w:pPr>
        <w:pStyle w:val="ListParagraph"/>
        <w:numPr>
          <w:ilvl w:val="1"/>
          <w:numId w:val="45"/>
        </w:numPr>
        <w:spacing w:after="120" w:line="240" w:lineRule="auto"/>
        <w:contextualSpacing w:val="0"/>
        <w:rPr>
          <w:rFonts w:ascii="Calibri" w:hAnsi="Calibri" w:cs="Calibri"/>
        </w:rPr>
      </w:pPr>
      <w:r w:rsidRPr="00C03FFA">
        <w:rPr>
          <w:rFonts w:ascii="Calibri" w:hAnsi="Calibri" w:cs="Calibri"/>
          <w:b/>
          <w:bCs/>
        </w:rPr>
        <w:t>Marketing and Educational Practices:</w:t>
      </w:r>
      <w:r w:rsidRPr="00C03FFA">
        <w:rPr>
          <w:rFonts w:ascii="Calibri" w:hAnsi="Calibri" w:cs="Calibri"/>
        </w:rPr>
        <w:t xml:space="preserve"> Identify any means by which the installer(s) will contribute to outreach efforts for Energize Thurston.</w:t>
      </w:r>
    </w:p>
    <w:p w14:paraId="40C6E306" w14:textId="77777777" w:rsidR="00B73500" w:rsidRPr="00C03FFA" w:rsidRDefault="00B73500" w:rsidP="00686457">
      <w:pPr>
        <w:pStyle w:val="ListParagraph"/>
        <w:numPr>
          <w:ilvl w:val="0"/>
          <w:numId w:val="18"/>
        </w:numPr>
        <w:spacing w:after="120" w:line="240" w:lineRule="auto"/>
        <w:contextualSpacing w:val="0"/>
        <w:rPr>
          <w:rFonts w:ascii="Calibri" w:hAnsi="Calibri" w:cs="Calibri"/>
          <w:b/>
          <w:bCs/>
        </w:rPr>
      </w:pPr>
      <w:r w:rsidRPr="00C03FFA">
        <w:rPr>
          <w:rFonts w:ascii="Calibri" w:hAnsi="Calibri" w:cs="Calibri"/>
          <w:b/>
          <w:bCs/>
        </w:rPr>
        <w:t>Community Benefits</w:t>
      </w:r>
    </w:p>
    <w:p w14:paraId="29003CB7" w14:textId="77777777" w:rsidR="00B73500" w:rsidRDefault="00B73500" w:rsidP="00686457">
      <w:pPr>
        <w:pStyle w:val="ListParagraph"/>
        <w:numPr>
          <w:ilvl w:val="1"/>
          <w:numId w:val="18"/>
        </w:numPr>
        <w:spacing w:after="120" w:line="240" w:lineRule="auto"/>
        <w:ind w:left="1080"/>
        <w:contextualSpacing w:val="0"/>
        <w:rPr>
          <w:rFonts w:ascii="Calibri" w:hAnsi="Calibri" w:cs="Calibri"/>
        </w:rPr>
      </w:pPr>
      <w:r w:rsidRPr="00C03FFA">
        <w:rPr>
          <w:rFonts w:ascii="Calibri" w:hAnsi="Calibri" w:cs="Calibri"/>
          <w:b/>
          <w:bCs/>
        </w:rPr>
        <w:t>Workforce Diversity:</w:t>
      </w:r>
      <w:r w:rsidRPr="00C03FFA">
        <w:rPr>
          <w:rFonts w:ascii="Calibri" w:hAnsi="Calibri" w:cs="Calibri"/>
        </w:rPr>
        <w:t xml:space="preserve"> Describe your firm’s commitments to providing equal employment opportunities, including specific hiring practices, if any, to recruit a diverse workforce.</w:t>
      </w:r>
      <w:r>
        <w:rPr>
          <w:rFonts w:ascii="Calibri" w:hAnsi="Calibri" w:cs="Calibri"/>
        </w:rPr>
        <w:t xml:space="preserve"> </w:t>
      </w:r>
      <w:r w:rsidRPr="00C03FFA">
        <w:rPr>
          <w:rFonts w:ascii="Calibri" w:hAnsi="Calibri" w:cs="Calibri"/>
        </w:rPr>
        <w:t>Optionally, identify your current diversity of workforce and whether your firm is a veteran- owned, minority-owned, women-owned, or disability-owned business</w:t>
      </w:r>
      <w:r>
        <w:rPr>
          <w:rFonts w:ascii="Calibri" w:hAnsi="Calibri" w:cs="Calibri"/>
        </w:rPr>
        <w:t>.</w:t>
      </w:r>
    </w:p>
    <w:p w14:paraId="092602AA" w14:textId="77777777" w:rsidR="00B73500" w:rsidRDefault="00B73500" w:rsidP="00686457">
      <w:pPr>
        <w:pStyle w:val="ListParagraph"/>
        <w:numPr>
          <w:ilvl w:val="1"/>
          <w:numId w:val="18"/>
        </w:numPr>
        <w:spacing w:after="120" w:line="240" w:lineRule="auto"/>
        <w:ind w:left="1080"/>
        <w:contextualSpacing w:val="0"/>
        <w:rPr>
          <w:rFonts w:ascii="Calibri" w:hAnsi="Calibri" w:cs="Calibri"/>
        </w:rPr>
      </w:pPr>
      <w:r w:rsidRPr="00C03FFA">
        <w:rPr>
          <w:rFonts w:ascii="Calibri" w:hAnsi="Calibri" w:cs="Calibri"/>
          <w:b/>
        </w:rPr>
        <w:t>Customer Support</w:t>
      </w:r>
      <w:r w:rsidRPr="00C03FFA">
        <w:rPr>
          <w:rFonts w:ascii="Calibri" w:hAnsi="Calibri" w:cs="Calibri"/>
        </w:rPr>
        <w:t>: Provide descriptions of warranties, training you provide the homeowner, and customer support that ensure the long-term durability, operation, and maintenance of heat pump and HPWH installations. Include information on workmanship warranties provided by your company. Discuss your typical response time on calls, hours of customer service availability, and process for providing status reports after an incident is logged</w:t>
      </w:r>
      <w:r>
        <w:rPr>
          <w:rFonts w:ascii="Calibri" w:hAnsi="Calibri" w:cs="Calibri"/>
        </w:rPr>
        <w:t>.</w:t>
      </w:r>
    </w:p>
    <w:p w14:paraId="1240E07E" w14:textId="77777777" w:rsidR="00B73500" w:rsidRDefault="00B73500">
      <w:pPr>
        <w:pStyle w:val="ListParagraph"/>
        <w:spacing w:after="120"/>
        <w:ind w:left="1080"/>
        <w:contextualSpacing w:val="0"/>
        <w:rPr>
          <w:rFonts w:ascii="Calibri" w:hAnsi="Calibri" w:cs="Calibri"/>
        </w:rPr>
      </w:pPr>
    </w:p>
    <w:p w14:paraId="5DF1061B" w14:textId="77777777" w:rsidR="00B73500" w:rsidRPr="00C03FFA" w:rsidRDefault="00B73500" w:rsidP="00686457">
      <w:pPr>
        <w:pStyle w:val="ListParagraph"/>
        <w:numPr>
          <w:ilvl w:val="0"/>
          <w:numId w:val="18"/>
        </w:numPr>
        <w:spacing w:after="120" w:line="240" w:lineRule="auto"/>
        <w:contextualSpacing w:val="0"/>
        <w:rPr>
          <w:rFonts w:ascii="Calibri" w:hAnsi="Calibri" w:cs="Calibri"/>
        </w:rPr>
      </w:pPr>
      <w:r>
        <w:rPr>
          <w:rFonts w:ascii="Calibri" w:hAnsi="Calibri" w:cs="Calibri"/>
          <w:b/>
        </w:rPr>
        <w:t>References</w:t>
      </w:r>
    </w:p>
    <w:p w14:paraId="02842CD4" w14:textId="77777777" w:rsidR="00B73500" w:rsidRDefault="00B73500" w:rsidP="00686457">
      <w:pPr>
        <w:pStyle w:val="ListParagraph"/>
        <w:numPr>
          <w:ilvl w:val="1"/>
          <w:numId w:val="18"/>
        </w:numPr>
        <w:spacing w:line="240" w:lineRule="auto"/>
        <w:ind w:left="1080"/>
        <w:rPr>
          <w:rFonts w:ascii="Calibri" w:hAnsi="Calibri" w:cs="Calibri"/>
        </w:rPr>
      </w:pPr>
      <w:r w:rsidRPr="00052322">
        <w:rPr>
          <w:rFonts w:ascii="Calibri" w:hAnsi="Calibri" w:cs="Calibri"/>
        </w:rPr>
        <w:t xml:space="preserve">Provide references from at least three recent residential installations including size, date of installation, </w:t>
      </w:r>
      <w:r>
        <w:rPr>
          <w:rFonts w:ascii="Calibri" w:hAnsi="Calibri" w:cs="Calibri"/>
        </w:rPr>
        <w:t xml:space="preserve">total cost, </w:t>
      </w:r>
      <w:r w:rsidRPr="00052322">
        <w:rPr>
          <w:rFonts w:ascii="Calibri" w:hAnsi="Calibri" w:cs="Calibri"/>
        </w:rPr>
        <w:t>and location, with a contact name and telephone number. If possible, at least one reference should be from a customer whose heat pump or HPWH was installed within the last two years.</w:t>
      </w:r>
    </w:p>
    <w:p w14:paraId="754E8379" w14:textId="7F1D99C9" w:rsidR="00B73500" w:rsidRPr="001E73D0" w:rsidRDefault="00B73500" w:rsidP="00686457">
      <w:pPr>
        <w:pStyle w:val="ListParagraph"/>
        <w:numPr>
          <w:ilvl w:val="1"/>
          <w:numId w:val="18"/>
        </w:numPr>
        <w:spacing w:line="240" w:lineRule="auto"/>
        <w:ind w:left="1080"/>
        <w:rPr>
          <w:rFonts w:ascii="Calibri" w:hAnsi="Calibri" w:cs="Calibri"/>
        </w:rPr>
      </w:pPr>
      <w:r>
        <w:rPr>
          <w:rFonts w:ascii="Calibri" w:hAnsi="Calibri" w:cs="Calibri"/>
        </w:rPr>
        <w:t xml:space="preserve">Provide at least one reference from an organization that your firm has partnered with on any projects related to installation, education, or promotion of heat pumps and/or HPWHs. These organizations may include, but not be limited to Puget Sound Energy, equipment distributors, other Energize programs, nonprofit partners, municipalities, or housing authorities. If possible, this reference should be from a project that was implemented within the last three years.  </w:t>
      </w:r>
    </w:p>
    <w:p w14:paraId="6016A8F9" w14:textId="77777777" w:rsidR="00B73500" w:rsidRPr="00F74BAF" w:rsidRDefault="00B73500">
      <w:pPr>
        <w:ind w:left="360"/>
        <w:rPr>
          <w:rFonts w:ascii="Calibri" w:hAnsi="Calibri" w:cs="Calibri"/>
          <w:b/>
          <w:bCs/>
          <w:u w:val="single"/>
        </w:rPr>
      </w:pPr>
      <w:r w:rsidRPr="00F74BAF">
        <w:rPr>
          <w:rFonts w:ascii="Calibri" w:hAnsi="Calibri" w:cs="Calibri"/>
          <w:b/>
          <w:bCs/>
          <w:u w:val="single"/>
        </w:rPr>
        <w:t>Pricing Submission</w:t>
      </w:r>
    </w:p>
    <w:p w14:paraId="605D4793" w14:textId="77777777" w:rsidR="00B73500" w:rsidRPr="00A37DE0" w:rsidRDefault="00B73500">
      <w:pPr>
        <w:spacing w:after="120"/>
        <w:ind w:left="360"/>
        <w:rPr>
          <w:rFonts w:ascii="Calibri" w:hAnsi="Calibri" w:cs="Calibri"/>
        </w:rPr>
      </w:pPr>
      <w:r w:rsidRPr="049AC22B">
        <w:rPr>
          <w:rFonts w:ascii="Calibri" w:hAnsi="Calibri" w:cs="Calibri"/>
        </w:rPr>
        <w:t xml:space="preserve">Proposers </w:t>
      </w:r>
      <w:r w:rsidRPr="006F157C">
        <w:rPr>
          <w:rFonts w:ascii="Calibri" w:hAnsi="Calibri" w:cs="Calibri"/>
        </w:rPr>
        <w:t xml:space="preserve">may use </w:t>
      </w:r>
      <w:r w:rsidRPr="006F157C">
        <w:rPr>
          <w:rFonts w:ascii="Calibri" w:hAnsi="Calibri" w:cs="Calibri"/>
          <w:b/>
          <w:bCs/>
        </w:rPr>
        <w:t>Attachment 2 –</w:t>
      </w:r>
      <w:r w:rsidRPr="006F157C">
        <w:rPr>
          <w:rFonts w:ascii="Calibri" w:hAnsi="Calibri" w:cs="Calibri"/>
        </w:rPr>
        <w:t xml:space="preserve"> </w:t>
      </w:r>
      <w:r w:rsidRPr="006F157C">
        <w:rPr>
          <w:rFonts w:ascii="Calibri" w:hAnsi="Calibri" w:cs="Calibri"/>
          <w:b/>
          <w:bCs/>
        </w:rPr>
        <w:t xml:space="preserve">Price Schedule Template </w:t>
      </w:r>
      <w:r w:rsidRPr="006F157C">
        <w:rPr>
          <w:rFonts w:ascii="Calibri" w:hAnsi="Calibri" w:cs="Calibri"/>
        </w:rPr>
        <w:t>or a similar form of their own to submit prices</w:t>
      </w:r>
      <w:r w:rsidRPr="049AC22B">
        <w:rPr>
          <w:rFonts w:ascii="Calibri" w:hAnsi="Calibri" w:cs="Calibri"/>
        </w:rPr>
        <w:t>. Proposed pricing for subsidized installations should be at prevailing wage rates. Submissions must address the equipment information and pricing as described in the proposal requirements.</w:t>
      </w:r>
    </w:p>
    <w:p w14:paraId="758FBA8D" w14:textId="77777777" w:rsidR="00B73500" w:rsidRPr="00F74BAF" w:rsidRDefault="00B73500">
      <w:pPr>
        <w:spacing w:after="120"/>
        <w:ind w:left="360"/>
        <w:rPr>
          <w:rFonts w:ascii="Calibri" w:hAnsi="Calibri" w:cs="Calibri"/>
        </w:rPr>
      </w:pPr>
      <w:r w:rsidRPr="00F74BAF">
        <w:rPr>
          <w:rFonts w:ascii="Calibri" w:hAnsi="Calibri" w:cs="Calibri"/>
        </w:rPr>
        <w:t>Customer contact, site assessments, and cost estimates are to be provided free of charge.</w:t>
      </w:r>
    </w:p>
    <w:p w14:paraId="25F49F7F" w14:textId="77777777" w:rsidR="00B73500" w:rsidRDefault="00B73500">
      <w:pPr>
        <w:spacing w:after="120"/>
        <w:ind w:left="360"/>
        <w:rPr>
          <w:rFonts w:ascii="Calibri" w:hAnsi="Calibri" w:cs="Calibri"/>
        </w:rPr>
      </w:pPr>
      <w:r w:rsidRPr="049AC22B">
        <w:rPr>
          <w:rFonts w:ascii="Calibri" w:hAnsi="Calibri" w:cs="Calibri"/>
        </w:rPr>
        <w:t>Proposers should present an equipment schedule detailing the equipment manufacturer, size of system, AHRI number, federal tax credit eligibility and HEAR eligibility as well as price. Space heat equipment proposals should include HSPF2 and SEER2 ratings. Heat pump water heater proposals should include Northwest Energy Efficiency Alliance (NEEA) Heat Pump Water Heater Product Tier, and Cool Climate Efficiency (CCE).</w:t>
      </w:r>
    </w:p>
    <w:p w14:paraId="349790BF" w14:textId="77777777" w:rsidR="00B73500" w:rsidRPr="00F74BAF" w:rsidRDefault="00B73500">
      <w:pPr>
        <w:spacing w:after="120"/>
        <w:ind w:left="360"/>
        <w:rPr>
          <w:rFonts w:ascii="Calibri" w:hAnsi="Calibri" w:cs="Calibri"/>
        </w:rPr>
      </w:pPr>
      <w:r w:rsidRPr="00F74BAF">
        <w:rPr>
          <w:rFonts w:ascii="Calibri" w:hAnsi="Calibri" w:cs="Calibri"/>
        </w:rPr>
        <w:t xml:space="preserve">Indicate a group purchase discount (percentage discount </w:t>
      </w:r>
      <w:r>
        <w:rPr>
          <w:rFonts w:ascii="Calibri" w:hAnsi="Calibri" w:cs="Calibri"/>
        </w:rPr>
        <w:t>or</w:t>
      </w:r>
      <w:r w:rsidRPr="00F74BAF">
        <w:rPr>
          <w:rFonts w:ascii="Calibri" w:hAnsi="Calibri" w:cs="Calibri"/>
        </w:rPr>
        <w:t xml:space="preserve"> fixed </w:t>
      </w:r>
      <w:r>
        <w:rPr>
          <w:rFonts w:ascii="Calibri" w:hAnsi="Calibri" w:cs="Calibri"/>
        </w:rPr>
        <w:t>discount</w:t>
      </w:r>
      <w:r w:rsidRPr="00F74BAF">
        <w:rPr>
          <w:rFonts w:ascii="Calibri" w:hAnsi="Calibri" w:cs="Calibri"/>
        </w:rPr>
        <w:t>) to apply across all system sizes. Pricing must include equipment costs, labor costs, and all other associated costs pertaining to the standard installation of a ductless heat pump system</w:t>
      </w:r>
      <w:r>
        <w:rPr>
          <w:rFonts w:ascii="Calibri" w:hAnsi="Calibri" w:cs="Calibri"/>
        </w:rPr>
        <w:t>, ducted heat pump system, and heat pump water heater</w:t>
      </w:r>
      <w:r w:rsidRPr="00F74BAF">
        <w:rPr>
          <w:rFonts w:ascii="Calibri" w:hAnsi="Calibri" w:cs="Calibri"/>
        </w:rPr>
        <w:t>. Pricing is to apply to all work described in</w:t>
      </w:r>
      <w:r>
        <w:rPr>
          <w:rFonts w:ascii="Calibri" w:hAnsi="Calibri" w:cs="Calibri"/>
        </w:rPr>
        <w:t xml:space="preserve"> Attachment 1 -</w:t>
      </w:r>
      <w:r w:rsidRPr="00F74BAF">
        <w:rPr>
          <w:rFonts w:ascii="Calibri" w:hAnsi="Calibri" w:cs="Calibri"/>
        </w:rPr>
        <w:t xml:space="preserve"> </w:t>
      </w:r>
      <w:r>
        <w:rPr>
          <w:rFonts w:ascii="Calibri" w:hAnsi="Calibri" w:cs="Calibri"/>
        </w:rPr>
        <w:t>Statement</w:t>
      </w:r>
      <w:r w:rsidRPr="00F74BAF">
        <w:rPr>
          <w:rFonts w:ascii="Calibri" w:hAnsi="Calibri" w:cs="Calibri"/>
        </w:rPr>
        <w:t xml:space="preserve"> of Work. </w:t>
      </w:r>
    </w:p>
    <w:p w14:paraId="3598BF69" w14:textId="77777777" w:rsidR="00B73500" w:rsidRDefault="00B73500">
      <w:pPr>
        <w:spacing w:after="120"/>
        <w:ind w:left="360"/>
        <w:rPr>
          <w:rFonts w:ascii="Calibri" w:hAnsi="Calibri" w:cs="Calibri"/>
        </w:rPr>
      </w:pPr>
      <w:r w:rsidRPr="00F74BAF">
        <w:rPr>
          <w:rFonts w:ascii="Calibri" w:hAnsi="Calibri" w:cs="Calibri"/>
        </w:rPr>
        <w:t xml:space="preserve">Identify any factors or special conditions which would result in additional costs (such as additional refrigerant line, additional heads, ease of access, </w:t>
      </w:r>
      <w:r>
        <w:rPr>
          <w:rFonts w:ascii="Calibri" w:hAnsi="Calibri" w:cs="Calibri"/>
        </w:rPr>
        <w:t>removal of existing furnace</w:t>
      </w:r>
      <w:r w:rsidRPr="00F74BAF">
        <w:rPr>
          <w:rFonts w:ascii="Calibri" w:hAnsi="Calibri" w:cs="Calibri"/>
        </w:rPr>
        <w:t xml:space="preserve"> </w:t>
      </w:r>
      <w:r>
        <w:rPr>
          <w:rFonts w:ascii="Calibri" w:hAnsi="Calibri" w:cs="Calibri"/>
        </w:rPr>
        <w:t>and duct sealing</w:t>
      </w:r>
      <w:r w:rsidRPr="00F74BAF">
        <w:rPr>
          <w:rFonts w:ascii="Calibri" w:hAnsi="Calibri" w:cs="Calibri"/>
        </w:rPr>
        <w:t>)</w:t>
      </w:r>
      <w:r>
        <w:rPr>
          <w:rFonts w:ascii="Calibri" w:hAnsi="Calibri" w:cs="Calibri"/>
        </w:rPr>
        <w:t xml:space="preserve">, </w:t>
      </w:r>
      <w:r w:rsidRPr="00F74BAF">
        <w:rPr>
          <w:rFonts w:ascii="Calibri" w:hAnsi="Calibri" w:cs="Calibri"/>
        </w:rPr>
        <w:t>and provide estimates of additional charges for each such factor or condition.</w:t>
      </w:r>
      <w:r>
        <w:rPr>
          <w:rFonts w:ascii="Calibri" w:hAnsi="Calibri" w:cs="Calibri"/>
        </w:rPr>
        <w:t xml:space="preserve"> Additionally, pricing schedule must identify the costs associated with extended warranty options and maintenance service plans.</w:t>
      </w:r>
    </w:p>
    <w:p w14:paraId="3FF3F8AF" w14:textId="77777777" w:rsidR="00B73500" w:rsidRDefault="00B73500">
      <w:pPr>
        <w:spacing w:after="120"/>
        <w:ind w:left="360"/>
        <w:rPr>
          <w:rFonts w:ascii="Calibri" w:hAnsi="Calibri" w:cs="Calibri"/>
        </w:rPr>
      </w:pPr>
      <w:r w:rsidRPr="00F74BAF">
        <w:rPr>
          <w:rFonts w:ascii="Calibri" w:hAnsi="Calibri" w:cs="Calibri"/>
        </w:rPr>
        <w:t>Note that pricing will be considered in concert with other factors, and the selection committee will not necessarily choose the lowest-priced proposal</w:t>
      </w:r>
      <w:r>
        <w:rPr>
          <w:rFonts w:ascii="Calibri" w:hAnsi="Calibri" w:cs="Calibri"/>
        </w:rPr>
        <w:t>s</w:t>
      </w:r>
      <w:r w:rsidRPr="00F74BAF">
        <w:rPr>
          <w:rFonts w:ascii="Calibri" w:hAnsi="Calibri" w:cs="Calibri"/>
        </w:rPr>
        <w:t>.</w:t>
      </w:r>
    </w:p>
    <w:p w14:paraId="0D982DBD" w14:textId="77777777" w:rsidR="00B73500" w:rsidRDefault="00B73500">
      <w:pPr>
        <w:spacing w:after="120"/>
        <w:ind w:left="360"/>
        <w:rPr>
          <w:rFonts w:ascii="Calibri" w:hAnsi="Calibri" w:cs="Calibri"/>
          <w:b/>
          <w:bCs/>
          <w:u w:val="single"/>
        </w:rPr>
      </w:pPr>
    </w:p>
    <w:p w14:paraId="221F6F2C" w14:textId="77777777" w:rsidR="00B73500" w:rsidRPr="00347C64" w:rsidRDefault="00B73500">
      <w:pPr>
        <w:spacing w:after="120"/>
        <w:ind w:firstLine="360"/>
        <w:rPr>
          <w:rFonts w:ascii="Calibri" w:hAnsi="Calibri" w:cs="Calibri"/>
          <w:b/>
          <w:bCs/>
          <w:u w:val="single"/>
        </w:rPr>
      </w:pPr>
      <w:r w:rsidRPr="00347C64">
        <w:rPr>
          <w:rFonts w:ascii="Calibri" w:hAnsi="Calibri" w:cs="Calibri"/>
          <w:b/>
          <w:bCs/>
          <w:u w:val="single"/>
        </w:rPr>
        <w:t>Appendix</w:t>
      </w:r>
    </w:p>
    <w:p w14:paraId="2AF8B7B6" w14:textId="77777777" w:rsidR="00B73500" w:rsidRPr="00F74BAF" w:rsidRDefault="00B73500">
      <w:pPr>
        <w:spacing w:after="120"/>
        <w:ind w:left="360"/>
        <w:rPr>
          <w:rFonts w:ascii="Calibri" w:hAnsi="Calibri" w:cs="Calibri"/>
        </w:rPr>
      </w:pPr>
      <w:r w:rsidRPr="00347C64">
        <w:rPr>
          <w:rFonts w:ascii="Calibri" w:hAnsi="Calibri" w:cs="Calibri"/>
        </w:rPr>
        <w:t>The Appendix may include any supporting information, such as resumes, references or other data that will support your firm as the best for this project. If present, the Appendix is included in the maximum allowed length of 10 pages for the entire proposal</w:t>
      </w:r>
      <w:r>
        <w:rPr>
          <w:rFonts w:ascii="Calibri" w:hAnsi="Calibri" w:cs="Calibri"/>
        </w:rPr>
        <w:t>.</w:t>
      </w:r>
    </w:p>
    <w:p w14:paraId="22AC9AF5" w14:textId="77777777" w:rsidR="00B73500" w:rsidRDefault="00B73500">
      <w:pPr>
        <w:spacing w:line="278" w:lineRule="auto"/>
        <w:rPr>
          <w:rFonts w:asciiTheme="majorHAnsi" w:eastAsiaTheme="majorEastAsia" w:hAnsiTheme="majorHAnsi" w:cstheme="majorBidi"/>
          <w:color w:val="2F5496" w:themeColor="accent1" w:themeShade="BF"/>
          <w:sz w:val="28"/>
          <w:szCs w:val="40"/>
        </w:rPr>
      </w:pPr>
      <w:r>
        <w:br w:type="page"/>
      </w:r>
    </w:p>
    <w:p w14:paraId="52C17AAD" w14:textId="77777777" w:rsidR="00B73500" w:rsidRPr="001E73D0" w:rsidRDefault="00B73500" w:rsidP="001E73D0">
      <w:pPr>
        <w:rPr>
          <w:rFonts w:ascii="Aptos" w:hAnsi="Aptos"/>
          <w:color w:val="2F5496" w:themeColor="accent1" w:themeShade="BF"/>
          <w:sz w:val="28"/>
          <w:szCs w:val="28"/>
        </w:rPr>
      </w:pPr>
      <w:r w:rsidRPr="001E73D0">
        <w:rPr>
          <w:rFonts w:ascii="Aptos" w:hAnsi="Aptos"/>
          <w:color w:val="2F5496" w:themeColor="accent1" w:themeShade="BF"/>
          <w:sz w:val="28"/>
          <w:szCs w:val="28"/>
        </w:rPr>
        <w:t>SECTION 5 - EVALUATION AND SELECTION</w:t>
      </w:r>
    </w:p>
    <w:p w14:paraId="108AAA63" w14:textId="12259FE3" w:rsidR="00B73500" w:rsidRPr="00F216EA" w:rsidRDefault="00B73500">
      <w:pPr>
        <w:rPr>
          <w:rFonts w:ascii="Calibri" w:hAnsi="Calibri" w:cs="Calibri"/>
        </w:rPr>
      </w:pPr>
      <w:r w:rsidRPr="00F216EA">
        <w:rPr>
          <w:rFonts w:ascii="Calibri" w:hAnsi="Calibri" w:cs="Calibri"/>
        </w:rPr>
        <w:t>This section describes the method the County will use to evaluate Proposals received in response to this solicitation.</w:t>
      </w:r>
    </w:p>
    <w:p w14:paraId="32B763B8" w14:textId="77777777" w:rsidR="00B73500" w:rsidRPr="00F216EA" w:rsidRDefault="00B73500">
      <w:pPr>
        <w:rPr>
          <w:rFonts w:ascii="Calibri" w:hAnsi="Calibri" w:cs="Calibri"/>
          <w:b/>
          <w:bCs/>
        </w:rPr>
      </w:pPr>
      <w:r w:rsidRPr="00F216EA">
        <w:rPr>
          <w:rFonts w:ascii="Calibri" w:hAnsi="Calibri" w:cs="Calibri"/>
          <w:b/>
          <w:bCs/>
        </w:rPr>
        <w:t>5.1 INITIAL SCREENING OF PROPOSALS</w:t>
      </w:r>
    </w:p>
    <w:p w14:paraId="09DE3A2D" w14:textId="1A911868" w:rsidR="00B73500" w:rsidRPr="001E73D0" w:rsidRDefault="00B73500">
      <w:pPr>
        <w:rPr>
          <w:rFonts w:ascii="Calibri" w:hAnsi="Calibri" w:cs="Calibri"/>
        </w:rPr>
      </w:pPr>
      <w:r w:rsidRPr="00F216EA">
        <w:rPr>
          <w:rFonts w:ascii="Calibri" w:hAnsi="Calibri" w:cs="Calibri"/>
        </w:rPr>
        <w:t>All Proposals will be initially screened for responsiveness and the minimum qualifications outlined in this solicitation. Those Proposals that do not clearly meet the minimum qualifications may be considered nonresponsive and may not be further evaluated.</w:t>
      </w:r>
    </w:p>
    <w:p w14:paraId="2D6A7E81" w14:textId="77777777" w:rsidR="00B73500" w:rsidRPr="00F216EA" w:rsidRDefault="00B73500">
      <w:pPr>
        <w:spacing w:after="120"/>
        <w:rPr>
          <w:rFonts w:ascii="Calibri" w:hAnsi="Calibri" w:cs="Calibri"/>
          <w:b/>
          <w:bCs/>
        </w:rPr>
      </w:pPr>
      <w:r w:rsidRPr="00F216EA">
        <w:rPr>
          <w:rFonts w:ascii="Calibri" w:hAnsi="Calibri" w:cs="Calibri"/>
          <w:b/>
          <w:bCs/>
        </w:rPr>
        <w:t>5.2 EVALUATION CRITERIA</w:t>
      </w:r>
    </w:p>
    <w:p w14:paraId="6983F081" w14:textId="77777777" w:rsidR="00B73500" w:rsidRPr="00F216EA" w:rsidRDefault="00B73500">
      <w:pPr>
        <w:spacing w:after="120"/>
        <w:rPr>
          <w:rFonts w:ascii="Calibri" w:hAnsi="Calibri" w:cs="Calibri"/>
        </w:rPr>
      </w:pPr>
      <w:r w:rsidRPr="00F216EA">
        <w:rPr>
          <w:rFonts w:ascii="Calibri" w:hAnsi="Calibri" w:cs="Calibri"/>
        </w:rPr>
        <w:t>The County will evaluate and score the Proposals based on the following criteria:</w:t>
      </w: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37"/>
        <w:gridCol w:w="1843"/>
      </w:tblGrid>
      <w:tr w:rsidR="00B73500" w14:paraId="649817C2" w14:textId="77777777">
        <w:trPr>
          <w:trHeight w:val="556"/>
        </w:trPr>
        <w:tc>
          <w:tcPr>
            <w:tcW w:w="8237" w:type="dxa"/>
          </w:tcPr>
          <w:p w14:paraId="05AE764F" w14:textId="77777777" w:rsidR="00B73500" w:rsidRDefault="00B73500">
            <w:pPr>
              <w:pStyle w:val="TableParagraph"/>
              <w:spacing w:before="71"/>
              <w:ind w:left="107"/>
              <w:rPr>
                <w:b/>
              </w:rPr>
            </w:pPr>
            <w:r>
              <w:rPr>
                <w:b/>
                <w:spacing w:val="-2"/>
              </w:rPr>
              <w:t>Criteria</w:t>
            </w:r>
          </w:p>
        </w:tc>
        <w:tc>
          <w:tcPr>
            <w:tcW w:w="1843" w:type="dxa"/>
          </w:tcPr>
          <w:p w14:paraId="10FD6854" w14:textId="77777777" w:rsidR="00B73500" w:rsidRDefault="00B73500">
            <w:pPr>
              <w:pStyle w:val="TableParagraph"/>
              <w:spacing w:before="71"/>
              <w:ind w:left="107"/>
              <w:rPr>
                <w:b/>
              </w:rPr>
            </w:pPr>
            <w:r>
              <w:rPr>
                <w:b/>
              </w:rPr>
              <w:t>Maximum</w:t>
            </w:r>
            <w:r>
              <w:rPr>
                <w:b/>
                <w:spacing w:val="-4"/>
              </w:rPr>
              <w:t xml:space="preserve"> </w:t>
            </w:r>
            <w:r>
              <w:rPr>
                <w:b/>
                <w:spacing w:val="-2"/>
              </w:rPr>
              <w:t>Points</w:t>
            </w:r>
          </w:p>
        </w:tc>
      </w:tr>
      <w:tr w:rsidR="00B73500" w14:paraId="5582252C" w14:textId="77777777">
        <w:trPr>
          <w:trHeight w:val="410"/>
        </w:trPr>
        <w:tc>
          <w:tcPr>
            <w:tcW w:w="8237" w:type="dxa"/>
          </w:tcPr>
          <w:p w14:paraId="39D464FD" w14:textId="77777777" w:rsidR="00B73500" w:rsidRDefault="00B73500">
            <w:pPr>
              <w:pStyle w:val="TableParagraph"/>
              <w:spacing w:line="268" w:lineRule="exact"/>
              <w:ind w:left="107"/>
            </w:pPr>
            <w:r>
              <w:t>Qualifications</w:t>
            </w:r>
            <w:r>
              <w:rPr>
                <w:spacing w:val="-7"/>
              </w:rPr>
              <w:t xml:space="preserve"> </w:t>
            </w:r>
            <w:r>
              <w:t>and</w:t>
            </w:r>
            <w:r>
              <w:rPr>
                <w:spacing w:val="-6"/>
              </w:rPr>
              <w:t xml:space="preserve"> </w:t>
            </w:r>
            <w:r>
              <w:rPr>
                <w:spacing w:val="-2"/>
              </w:rPr>
              <w:t>Experience</w:t>
            </w:r>
          </w:p>
        </w:tc>
        <w:tc>
          <w:tcPr>
            <w:tcW w:w="1843" w:type="dxa"/>
          </w:tcPr>
          <w:p w14:paraId="24330CE3" w14:textId="77777777" w:rsidR="00B73500" w:rsidRDefault="00B73500">
            <w:pPr>
              <w:pStyle w:val="TableParagraph"/>
              <w:spacing w:line="268" w:lineRule="exact"/>
              <w:ind w:left="155" w:right="108"/>
              <w:jc w:val="center"/>
            </w:pPr>
            <w:r>
              <w:rPr>
                <w:spacing w:val="-5"/>
              </w:rPr>
              <w:t>25</w:t>
            </w:r>
          </w:p>
        </w:tc>
      </w:tr>
      <w:tr w:rsidR="00B73500" w14:paraId="537EF604" w14:textId="77777777">
        <w:trPr>
          <w:trHeight w:val="409"/>
        </w:trPr>
        <w:tc>
          <w:tcPr>
            <w:tcW w:w="8237" w:type="dxa"/>
          </w:tcPr>
          <w:p w14:paraId="7CD8F879" w14:textId="77777777" w:rsidR="00B73500" w:rsidRDefault="00B73500">
            <w:pPr>
              <w:pStyle w:val="TableParagraph"/>
              <w:spacing w:line="268" w:lineRule="exact"/>
              <w:ind w:left="107"/>
            </w:pPr>
            <w:r>
              <w:t>Approach</w:t>
            </w:r>
            <w:r>
              <w:rPr>
                <w:spacing w:val="-3"/>
              </w:rPr>
              <w:t xml:space="preserve"> </w:t>
            </w:r>
            <w:r>
              <w:t>to</w:t>
            </w:r>
            <w:r>
              <w:rPr>
                <w:spacing w:val="-2"/>
              </w:rPr>
              <w:t xml:space="preserve"> </w:t>
            </w:r>
            <w:r>
              <w:t>the</w:t>
            </w:r>
            <w:r>
              <w:rPr>
                <w:spacing w:val="-4"/>
              </w:rPr>
              <w:t xml:space="preserve"> </w:t>
            </w:r>
            <w:r>
              <w:t>Scope</w:t>
            </w:r>
            <w:r>
              <w:rPr>
                <w:spacing w:val="-3"/>
              </w:rPr>
              <w:t xml:space="preserve"> </w:t>
            </w:r>
            <w:r>
              <w:t>of</w:t>
            </w:r>
            <w:r>
              <w:rPr>
                <w:spacing w:val="-2"/>
              </w:rPr>
              <w:t xml:space="preserve"> Services</w:t>
            </w:r>
          </w:p>
        </w:tc>
        <w:tc>
          <w:tcPr>
            <w:tcW w:w="1843" w:type="dxa"/>
          </w:tcPr>
          <w:p w14:paraId="2AC144F3" w14:textId="77777777" w:rsidR="00B73500" w:rsidRDefault="00B73500">
            <w:pPr>
              <w:pStyle w:val="TableParagraph"/>
              <w:spacing w:line="268" w:lineRule="exact"/>
              <w:ind w:left="155" w:right="108"/>
              <w:jc w:val="center"/>
            </w:pPr>
            <w:r>
              <w:rPr>
                <w:spacing w:val="-5"/>
              </w:rPr>
              <w:t>25</w:t>
            </w:r>
          </w:p>
        </w:tc>
      </w:tr>
      <w:tr w:rsidR="00B73500" w14:paraId="35E0BE82" w14:textId="77777777">
        <w:trPr>
          <w:trHeight w:val="410"/>
        </w:trPr>
        <w:tc>
          <w:tcPr>
            <w:tcW w:w="8237" w:type="dxa"/>
          </w:tcPr>
          <w:p w14:paraId="48B0EC31" w14:textId="77777777" w:rsidR="00B73500" w:rsidRDefault="00B73500">
            <w:pPr>
              <w:pStyle w:val="TableParagraph"/>
              <w:spacing w:line="268" w:lineRule="exact"/>
              <w:ind w:left="107"/>
            </w:pPr>
            <w:r>
              <w:t>Community</w:t>
            </w:r>
            <w:r>
              <w:rPr>
                <w:spacing w:val="-5"/>
              </w:rPr>
              <w:t xml:space="preserve"> </w:t>
            </w:r>
            <w:r>
              <w:rPr>
                <w:spacing w:val="-2"/>
              </w:rPr>
              <w:t>Benefits</w:t>
            </w:r>
          </w:p>
        </w:tc>
        <w:tc>
          <w:tcPr>
            <w:tcW w:w="1843" w:type="dxa"/>
          </w:tcPr>
          <w:p w14:paraId="4661ED7D" w14:textId="77777777" w:rsidR="00B73500" w:rsidRDefault="00B73500">
            <w:pPr>
              <w:pStyle w:val="TableParagraph"/>
              <w:spacing w:line="268" w:lineRule="exact"/>
              <w:ind w:left="155" w:right="108"/>
              <w:jc w:val="center"/>
            </w:pPr>
            <w:r>
              <w:rPr>
                <w:spacing w:val="-5"/>
              </w:rPr>
              <w:t>20</w:t>
            </w:r>
          </w:p>
        </w:tc>
      </w:tr>
      <w:tr w:rsidR="00B73500" w14:paraId="56229ED9" w14:textId="77777777">
        <w:trPr>
          <w:trHeight w:val="407"/>
        </w:trPr>
        <w:tc>
          <w:tcPr>
            <w:tcW w:w="8237" w:type="dxa"/>
          </w:tcPr>
          <w:p w14:paraId="09F962DD" w14:textId="77777777" w:rsidR="00B73500" w:rsidRDefault="00B73500">
            <w:pPr>
              <w:pStyle w:val="TableParagraph"/>
              <w:spacing w:line="268" w:lineRule="exact"/>
              <w:ind w:left="107"/>
            </w:pPr>
            <w:r>
              <w:rPr>
                <w:spacing w:val="-2"/>
              </w:rPr>
              <w:t>References</w:t>
            </w:r>
          </w:p>
        </w:tc>
        <w:tc>
          <w:tcPr>
            <w:tcW w:w="1843" w:type="dxa"/>
          </w:tcPr>
          <w:p w14:paraId="3F525F66" w14:textId="77777777" w:rsidR="00B73500" w:rsidRDefault="00B73500">
            <w:pPr>
              <w:pStyle w:val="TableParagraph"/>
              <w:spacing w:line="268" w:lineRule="exact"/>
              <w:ind w:left="155" w:right="108"/>
              <w:jc w:val="center"/>
            </w:pPr>
            <w:r>
              <w:rPr>
                <w:spacing w:val="-5"/>
              </w:rPr>
              <w:t>10</w:t>
            </w:r>
          </w:p>
        </w:tc>
      </w:tr>
      <w:tr w:rsidR="00B73500" w14:paraId="582EEE03" w14:textId="77777777">
        <w:trPr>
          <w:trHeight w:val="410"/>
        </w:trPr>
        <w:tc>
          <w:tcPr>
            <w:tcW w:w="8237" w:type="dxa"/>
          </w:tcPr>
          <w:p w14:paraId="0934E006" w14:textId="77777777" w:rsidR="00B73500" w:rsidRDefault="00B73500">
            <w:pPr>
              <w:pStyle w:val="TableParagraph"/>
              <w:spacing w:before="1"/>
              <w:ind w:left="107"/>
            </w:pPr>
            <w:r>
              <w:t>Pricing</w:t>
            </w:r>
            <w:r>
              <w:rPr>
                <w:spacing w:val="-5"/>
              </w:rPr>
              <w:t xml:space="preserve"> </w:t>
            </w:r>
            <w:r>
              <w:rPr>
                <w:spacing w:val="-2"/>
              </w:rPr>
              <w:t>Schedule</w:t>
            </w:r>
          </w:p>
        </w:tc>
        <w:tc>
          <w:tcPr>
            <w:tcW w:w="1843" w:type="dxa"/>
          </w:tcPr>
          <w:p w14:paraId="4C82FCF4" w14:textId="77777777" w:rsidR="00B73500" w:rsidRDefault="00B73500">
            <w:pPr>
              <w:pStyle w:val="TableParagraph"/>
              <w:spacing w:before="1"/>
              <w:ind w:left="155" w:right="108"/>
              <w:jc w:val="center"/>
            </w:pPr>
            <w:r>
              <w:rPr>
                <w:spacing w:val="-5"/>
              </w:rPr>
              <w:t>20</w:t>
            </w:r>
          </w:p>
        </w:tc>
      </w:tr>
      <w:tr w:rsidR="00B73500" w14:paraId="3659BD17" w14:textId="77777777">
        <w:trPr>
          <w:trHeight w:val="409"/>
        </w:trPr>
        <w:tc>
          <w:tcPr>
            <w:tcW w:w="8237" w:type="dxa"/>
          </w:tcPr>
          <w:p w14:paraId="1B6DCCF9" w14:textId="77777777" w:rsidR="00B73500" w:rsidRDefault="00B73500">
            <w:pPr>
              <w:pStyle w:val="TableParagraph"/>
              <w:spacing w:before="1"/>
              <w:ind w:right="94"/>
              <w:jc w:val="right"/>
            </w:pPr>
            <w:r>
              <w:t>Total</w:t>
            </w:r>
            <w:r>
              <w:rPr>
                <w:spacing w:val="-6"/>
              </w:rPr>
              <w:t xml:space="preserve"> </w:t>
            </w:r>
            <w:r>
              <w:t>possible</w:t>
            </w:r>
            <w:r>
              <w:rPr>
                <w:spacing w:val="-1"/>
              </w:rPr>
              <w:t xml:space="preserve"> </w:t>
            </w:r>
            <w:r>
              <w:rPr>
                <w:spacing w:val="-2"/>
              </w:rPr>
              <w:t>score</w:t>
            </w:r>
          </w:p>
        </w:tc>
        <w:tc>
          <w:tcPr>
            <w:tcW w:w="1843" w:type="dxa"/>
          </w:tcPr>
          <w:p w14:paraId="5E5D24CD" w14:textId="77777777" w:rsidR="00B73500" w:rsidRDefault="00B73500">
            <w:pPr>
              <w:pStyle w:val="TableParagraph"/>
              <w:spacing w:before="1"/>
              <w:ind w:left="155"/>
              <w:jc w:val="center"/>
            </w:pPr>
            <w:r>
              <w:rPr>
                <w:spacing w:val="-5"/>
              </w:rPr>
              <w:t>100</w:t>
            </w:r>
          </w:p>
        </w:tc>
      </w:tr>
    </w:tbl>
    <w:p w14:paraId="4B4EF073" w14:textId="77777777" w:rsidR="00B73500" w:rsidRPr="00F216EA" w:rsidRDefault="00B73500">
      <w:pPr>
        <w:rPr>
          <w:rFonts w:ascii="Calibri" w:hAnsi="Calibri" w:cs="Calibri"/>
          <w:b/>
          <w:bCs/>
        </w:rPr>
      </w:pPr>
    </w:p>
    <w:p w14:paraId="2E6B38CE" w14:textId="77777777" w:rsidR="00B73500" w:rsidRPr="00F216EA" w:rsidRDefault="00B73500">
      <w:pPr>
        <w:rPr>
          <w:rFonts w:ascii="Calibri" w:hAnsi="Calibri" w:cs="Calibri"/>
          <w:b/>
          <w:bCs/>
        </w:rPr>
      </w:pPr>
      <w:r w:rsidRPr="00F216EA">
        <w:rPr>
          <w:rFonts w:ascii="Calibri" w:hAnsi="Calibri" w:cs="Calibri"/>
          <w:b/>
          <w:bCs/>
        </w:rPr>
        <w:t xml:space="preserve">5.3 </w:t>
      </w:r>
      <w:r>
        <w:rPr>
          <w:rFonts w:ascii="Calibri" w:hAnsi="Calibri" w:cs="Calibri"/>
          <w:b/>
          <w:bCs/>
        </w:rPr>
        <w:t xml:space="preserve">FINALIST </w:t>
      </w:r>
      <w:r w:rsidRPr="00F216EA">
        <w:rPr>
          <w:rFonts w:ascii="Calibri" w:hAnsi="Calibri" w:cs="Calibri"/>
          <w:b/>
          <w:bCs/>
        </w:rPr>
        <w:t>INTERVIEWS</w:t>
      </w:r>
    </w:p>
    <w:p w14:paraId="584D20A0" w14:textId="734710F0" w:rsidR="00B73500" w:rsidRPr="00F216EA" w:rsidRDefault="00B73500">
      <w:pPr>
        <w:rPr>
          <w:rFonts w:ascii="Calibri" w:hAnsi="Calibri" w:cs="Calibri"/>
        </w:rPr>
      </w:pPr>
      <w:r w:rsidRPr="00F216EA">
        <w:rPr>
          <w:rFonts w:ascii="Calibri" w:hAnsi="Calibri" w:cs="Calibri"/>
        </w:rPr>
        <w:t>Interviews will be held at the sole option of the County. Proposers selected for interviews will be selected at the sole discretion of the County. If interviews are conducted, selected Proposer should plan to have the identified key personnel assigned to the project team make the presentation. Selected Proposers may be asked to provide supplemental or additional information for review by the evaluation committee prior to the interviews. The interviews may be conducted electronically.</w:t>
      </w:r>
    </w:p>
    <w:p w14:paraId="21E97504" w14:textId="77777777" w:rsidR="00B73500" w:rsidRPr="00F216EA" w:rsidRDefault="00B73500">
      <w:pPr>
        <w:rPr>
          <w:rFonts w:ascii="Calibri" w:hAnsi="Calibri" w:cs="Calibri"/>
          <w:b/>
          <w:bCs/>
        </w:rPr>
      </w:pPr>
      <w:r w:rsidRPr="00F216EA">
        <w:rPr>
          <w:rFonts w:ascii="Calibri" w:hAnsi="Calibri" w:cs="Calibri"/>
          <w:b/>
          <w:bCs/>
        </w:rPr>
        <w:t>5.4 EVALUATION PROCESS</w:t>
      </w:r>
    </w:p>
    <w:p w14:paraId="30E0BF47" w14:textId="07B9ADB3" w:rsidR="00B73500" w:rsidRPr="001E73D0" w:rsidRDefault="00B73500">
      <w:pPr>
        <w:rPr>
          <w:rFonts w:ascii="Calibri" w:hAnsi="Calibri" w:cs="Calibri"/>
        </w:rPr>
      </w:pPr>
      <w:r w:rsidRPr="00F216EA">
        <w:rPr>
          <w:rFonts w:ascii="Calibri" w:hAnsi="Calibri" w:cs="Calibri"/>
        </w:rPr>
        <w:t>The County will evaluate and rank the Proposals according to the evaluation criteria in Section 5.2. If interviews are held, then the County will score the companies interviewed and conduct a final evaluation and ranking of the Proposers based on the criteria listed in Section 5.2 and interviews.</w:t>
      </w:r>
    </w:p>
    <w:p w14:paraId="3916DA44" w14:textId="77777777" w:rsidR="00B73500" w:rsidRPr="00F216EA" w:rsidRDefault="00B73500">
      <w:pPr>
        <w:rPr>
          <w:rFonts w:ascii="Calibri" w:hAnsi="Calibri" w:cs="Calibri"/>
          <w:b/>
          <w:bCs/>
        </w:rPr>
      </w:pPr>
      <w:r w:rsidRPr="00F216EA">
        <w:rPr>
          <w:rFonts w:ascii="Calibri" w:hAnsi="Calibri" w:cs="Calibri"/>
          <w:b/>
          <w:bCs/>
        </w:rPr>
        <w:t>5.5 SELECTION AND NEGOTIATION</w:t>
      </w:r>
    </w:p>
    <w:p w14:paraId="3CC02384" w14:textId="77777777" w:rsidR="00B73500" w:rsidRPr="00F216EA" w:rsidRDefault="00B73500">
      <w:pPr>
        <w:spacing w:after="120"/>
        <w:rPr>
          <w:rFonts w:ascii="Calibri" w:hAnsi="Calibri" w:cs="Calibri"/>
        </w:rPr>
      </w:pPr>
      <w:r w:rsidRPr="00F216EA">
        <w:rPr>
          <w:rFonts w:ascii="Calibri" w:hAnsi="Calibri" w:cs="Calibri"/>
        </w:rPr>
        <w:t>The County will select the highest-ranked qualified Proposer</w:t>
      </w:r>
      <w:r>
        <w:rPr>
          <w:rFonts w:ascii="Calibri" w:hAnsi="Calibri" w:cs="Calibri"/>
        </w:rPr>
        <w:t xml:space="preserve">s </w:t>
      </w:r>
      <w:r w:rsidRPr="00F216EA">
        <w:rPr>
          <w:rFonts w:ascii="Calibri" w:hAnsi="Calibri" w:cs="Calibri"/>
        </w:rPr>
        <w:t>based on the criteria and evaluation process outlined above. The County will initiate negotiations (as necessary) with the Proposer</w:t>
      </w:r>
      <w:r>
        <w:rPr>
          <w:rFonts w:ascii="Calibri" w:hAnsi="Calibri" w:cs="Calibri"/>
        </w:rPr>
        <w:t>s</w:t>
      </w:r>
      <w:r w:rsidRPr="00F216EA">
        <w:rPr>
          <w:rFonts w:ascii="Calibri" w:hAnsi="Calibri" w:cs="Calibri"/>
        </w:rPr>
        <w:t xml:space="preserve"> who, in the sole opinion of the County, best meet the County’s needs as outlined in this solicitation.</w:t>
      </w:r>
      <w:r>
        <w:rPr>
          <w:rFonts w:ascii="Calibri" w:hAnsi="Calibri" w:cs="Calibri"/>
        </w:rPr>
        <w:t xml:space="preserve"> </w:t>
      </w:r>
      <w:bookmarkStart w:id="139" w:name="_Hlk184121255"/>
      <w:r>
        <w:rPr>
          <w:rFonts w:ascii="Calibri" w:hAnsi="Calibri" w:cs="Calibri"/>
        </w:rPr>
        <w:t xml:space="preserve">The number of Proposers </w:t>
      </w:r>
      <w:r w:rsidRPr="00756084">
        <w:rPr>
          <w:rFonts w:ascii="Calibri" w:hAnsi="Calibri" w:cs="Calibri"/>
        </w:rPr>
        <w:t xml:space="preserve">selected </w:t>
      </w:r>
      <w:r>
        <w:rPr>
          <w:rFonts w:ascii="Calibri" w:hAnsi="Calibri" w:cs="Calibri"/>
        </w:rPr>
        <w:t>to serve on the Qualified Installer Roster will be determined based on the number and quality of proposals</w:t>
      </w:r>
      <w:bookmarkEnd w:id="139"/>
      <w:r>
        <w:rPr>
          <w:rFonts w:ascii="Calibri" w:hAnsi="Calibri" w:cs="Calibri"/>
        </w:rPr>
        <w:t>.</w:t>
      </w:r>
    </w:p>
    <w:p w14:paraId="321F5D5D" w14:textId="77777777" w:rsidR="00B73500" w:rsidRPr="00F216EA" w:rsidRDefault="00B73500">
      <w:pPr>
        <w:spacing w:after="120"/>
        <w:rPr>
          <w:rFonts w:ascii="Calibri" w:hAnsi="Calibri" w:cs="Calibri"/>
        </w:rPr>
      </w:pPr>
      <w:r w:rsidRPr="00F216EA">
        <w:rPr>
          <w:rFonts w:ascii="Calibri" w:hAnsi="Calibri" w:cs="Calibri"/>
        </w:rPr>
        <w:t>The County intends to award without discussions/negotiations based on the pricing submitted with the Proposal but reserves the right to hold discussions/negotiations with the highest ranked Proposer</w:t>
      </w:r>
      <w:r>
        <w:rPr>
          <w:rFonts w:ascii="Calibri" w:hAnsi="Calibri" w:cs="Calibri"/>
        </w:rPr>
        <w:t>s</w:t>
      </w:r>
      <w:r w:rsidRPr="00F216EA">
        <w:rPr>
          <w:rFonts w:ascii="Calibri" w:hAnsi="Calibri" w:cs="Calibri"/>
        </w:rPr>
        <w:t xml:space="preserve"> on any aspect of the Contract and/or fee schedule for purposes of executing the Contract.</w:t>
      </w:r>
    </w:p>
    <w:p w14:paraId="784D8D87" w14:textId="77777777" w:rsidR="00B73500" w:rsidRPr="00F216EA" w:rsidRDefault="00B73500">
      <w:pPr>
        <w:rPr>
          <w:rFonts w:ascii="Calibri" w:hAnsi="Calibri" w:cs="Calibri"/>
        </w:rPr>
      </w:pPr>
      <w:r w:rsidRPr="00F216EA">
        <w:rPr>
          <w:rFonts w:ascii="Calibri" w:hAnsi="Calibri" w:cs="Calibri"/>
        </w:rPr>
        <w:t>Although the County may open discussions with the highest-ranked Proposer</w:t>
      </w:r>
      <w:r>
        <w:rPr>
          <w:rFonts w:ascii="Calibri" w:hAnsi="Calibri" w:cs="Calibri"/>
        </w:rPr>
        <w:t>s</w:t>
      </w:r>
      <w:r w:rsidRPr="00F216EA">
        <w:rPr>
          <w:rFonts w:ascii="Calibri" w:hAnsi="Calibri" w:cs="Calibri"/>
        </w:rPr>
        <w:t xml:space="preserve">, consideration or negotiations resulting in a Contract are not guaranteed. If the County is unsuccessful in negotiating with </w:t>
      </w:r>
      <w:r>
        <w:rPr>
          <w:rFonts w:ascii="Calibri" w:hAnsi="Calibri" w:cs="Calibri"/>
        </w:rPr>
        <w:t>a</w:t>
      </w:r>
      <w:r w:rsidRPr="00F216EA">
        <w:rPr>
          <w:rFonts w:ascii="Calibri" w:hAnsi="Calibri" w:cs="Calibri"/>
        </w:rPr>
        <w:t xml:space="preserve"> selected Proposer or if negotiations do not proceed in a timely fashion, the County reserves the option to terminate negotiations and proceed with the next-highest ranked Proposer, and so on, until an agreement is reached or the process is terminated.</w:t>
      </w:r>
    </w:p>
    <w:p w14:paraId="523B5E97" w14:textId="77777777" w:rsidR="00B73500" w:rsidRPr="00F216EA" w:rsidRDefault="00B73500">
      <w:pPr>
        <w:rPr>
          <w:rFonts w:ascii="Calibri" w:hAnsi="Calibri" w:cs="Calibri"/>
        </w:rPr>
      </w:pPr>
    </w:p>
    <w:p w14:paraId="4AA8AC15" w14:textId="77777777" w:rsidR="00B73500" w:rsidRPr="00F216EA" w:rsidRDefault="00B73500">
      <w:pPr>
        <w:rPr>
          <w:rFonts w:ascii="Calibri" w:hAnsi="Calibri" w:cs="Calibri"/>
          <w:b/>
          <w:bCs/>
        </w:rPr>
      </w:pPr>
      <w:r w:rsidRPr="00F216EA">
        <w:rPr>
          <w:rFonts w:ascii="Calibri" w:hAnsi="Calibri" w:cs="Calibri"/>
          <w:b/>
          <w:bCs/>
        </w:rPr>
        <w:t>5.6 BOARD APPROVAL AND CONTRACT EXECUTION</w:t>
      </w:r>
    </w:p>
    <w:p w14:paraId="43DE8AAE" w14:textId="77777777" w:rsidR="00B73500" w:rsidRPr="00F216EA" w:rsidRDefault="00B73500">
      <w:pPr>
        <w:spacing w:after="120"/>
        <w:rPr>
          <w:rFonts w:ascii="Calibri" w:hAnsi="Calibri" w:cs="Calibri"/>
        </w:rPr>
      </w:pPr>
      <w:r w:rsidRPr="00F216EA">
        <w:rPr>
          <w:rFonts w:ascii="Calibri" w:hAnsi="Calibri" w:cs="Calibri"/>
        </w:rPr>
        <w:t>The County will be required to make a recommendation to and obtain approval from the Board of County Commissioners prior to any Contract award.</w:t>
      </w:r>
    </w:p>
    <w:p w14:paraId="4B7B0203" w14:textId="77777777" w:rsidR="00B73500" w:rsidRDefault="00B73500">
      <w:pPr>
        <w:rPr>
          <w:rFonts w:ascii="Calibri" w:hAnsi="Calibri" w:cs="Calibri"/>
        </w:rPr>
      </w:pPr>
      <w:r w:rsidRPr="00F216EA">
        <w:rPr>
          <w:rFonts w:ascii="Calibri" w:hAnsi="Calibri" w:cs="Calibri"/>
        </w:rPr>
        <w:t>Once the County has finalized and issued a Contract for signature, the successful Contractor must sign the Contract and provide any outstanding documents, including, but not limited to, certificates of insurance and W-9 (or equivalent). The County will sign the Contract only upon receipt of all required documents.</w:t>
      </w:r>
    </w:p>
    <w:p w14:paraId="0EC37CE3" w14:textId="77777777" w:rsidR="001E73D0" w:rsidRPr="00F216EA" w:rsidRDefault="001E73D0">
      <w:pPr>
        <w:rPr>
          <w:rFonts w:ascii="Calibri" w:hAnsi="Calibri" w:cs="Calibri"/>
        </w:rPr>
      </w:pPr>
    </w:p>
    <w:p w14:paraId="49090DE6" w14:textId="77777777" w:rsidR="00B73500" w:rsidRPr="001E73D0" w:rsidRDefault="00B73500" w:rsidP="001E73D0">
      <w:pPr>
        <w:rPr>
          <w:rFonts w:ascii="Aptos" w:hAnsi="Aptos"/>
          <w:color w:val="2F5496" w:themeColor="accent1" w:themeShade="BF"/>
          <w:sz w:val="28"/>
          <w:szCs w:val="28"/>
        </w:rPr>
      </w:pPr>
      <w:r w:rsidRPr="001E73D0">
        <w:rPr>
          <w:rFonts w:ascii="Aptos" w:hAnsi="Aptos"/>
          <w:color w:val="2F5496" w:themeColor="accent1" w:themeShade="BF"/>
          <w:sz w:val="28"/>
          <w:szCs w:val="28"/>
        </w:rPr>
        <w:t>SECTION 6 - CONTRACT TERMS AND CONDITIONS</w:t>
      </w:r>
    </w:p>
    <w:p w14:paraId="392F2B93" w14:textId="63C2213F" w:rsidR="00B73500" w:rsidRPr="00F216EA" w:rsidRDefault="00B73500">
      <w:pPr>
        <w:rPr>
          <w:rFonts w:ascii="Calibri" w:hAnsi="Calibri" w:cs="Calibri"/>
        </w:rPr>
      </w:pPr>
      <w:r w:rsidRPr="008E6482">
        <w:rPr>
          <w:rFonts w:ascii="Calibri" w:hAnsi="Calibri" w:cs="Calibri"/>
          <w:b/>
          <w:bCs/>
        </w:rPr>
        <w:t>Attachment 3</w:t>
      </w:r>
      <w:r w:rsidRPr="00F216EA">
        <w:rPr>
          <w:rFonts w:ascii="Calibri" w:hAnsi="Calibri" w:cs="Calibri"/>
        </w:rPr>
        <w:t xml:space="preserve"> is a sample of the Contract that will be entered into between Thurston County and the successful Proposer</w:t>
      </w:r>
      <w:r>
        <w:rPr>
          <w:rFonts w:ascii="Calibri" w:hAnsi="Calibri" w:cs="Calibri"/>
        </w:rPr>
        <w:t>s</w:t>
      </w:r>
      <w:r w:rsidRPr="00F216EA">
        <w:rPr>
          <w:rFonts w:ascii="Calibri" w:hAnsi="Calibri" w:cs="Calibri"/>
        </w:rPr>
        <w:t xml:space="preserve"> with incomplete information to be added based upon the final negotiations between the County and the successful Proposer</w:t>
      </w:r>
      <w:r>
        <w:rPr>
          <w:rFonts w:ascii="Calibri" w:hAnsi="Calibri" w:cs="Calibri"/>
        </w:rPr>
        <w:t>s</w:t>
      </w:r>
      <w:r w:rsidRPr="00F216EA">
        <w:rPr>
          <w:rFonts w:ascii="Calibri" w:hAnsi="Calibri" w:cs="Calibri"/>
        </w:rPr>
        <w:t>. Proposers who want additional or modified Contract terms must include the requested change(s) in their initial Proposal for the change(s) to be subsequently considered. Note that any Contract negotiated between the County and a successful Proposer is subject to review by a County attorney from the Thurston County Prosecuting Attorney’s Office and approval by the Board of County Commissioners prior to being submitted to that Proposer for signature and final execution by the County.</w:t>
      </w:r>
    </w:p>
    <w:p w14:paraId="61A77141" w14:textId="77777777" w:rsidR="00B73500" w:rsidRPr="00F216EA" w:rsidRDefault="00B73500">
      <w:pPr>
        <w:rPr>
          <w:rFonts w:ascii="Calibri" w:hAnsi="Calibri" w:cs="Calibri"/>
          <w:b/>
          <w:bCs/>
        </w:rPr>
      </w:pPr>
      <w:r w:rsidRPr="00F216EA">
        <w:rPr>
          <w:rFonts w:ascii="Calibri" w:hAnsi="Calibri" w:cs="Calibri"/>
          <w:b/>
          <w:bCs/>
        </w:rPr>
        <w:t>6.1 INSURANCE</w:t>
      </w:r>
    </w:p>
    <w:p w14:paraId="6FB0B60F" w14:textId="77777777" w:rsidR="00B73500" w:rsidRPr="001655B8" w:rsidRDefault="00B73500">
      <w:pPr>
        <w:spacing w:after="240"/>
        <w:rPr>
          <w:rFonts w:ascii="Calibri" w:hAnsi="Calibri" w:cs="Calibri"/>
          <w:u w:val="single"/>
        </w:rPr>
      </w:pPr>
      <w:r>
        <w:rPr>
          <w:rFonts w:ascii="Calibri" w:hAnsi="Calibri" w:cs="Calibri"/>
        </w:rPr>
        <w:t xml:space="preserve">See the insurance provisions listed in Attachment 3 – Sample Contract for minimums the </w:t>
      </w:r>
      <w:r w:rsidRPr="00F216EA">
        <w:rPr>
          <w:rFonts w:ascii="Calibri" w:hAnsi="Calibri" w:cs="Calibri"/>
        </w:rPr>
        <w:t>Contractor will be required to maintain at their own expense during the term of service</w:t>
      </w:r>
      <w:r>
        <w:rPr>
          <w:rFonts w:ascii="Calibri" w:hAnsi="Calibri" w:cs="Calibri"/>
        </w:rPr>
        <w:t xml:space="preserve">.  </w:t>
      </w:r>
      <w:r w:rsidRPr="001655B8">
        <w:rPr>
          <w:rFonts w:ascii="Calibri" w:hAnsi="Calibri" w:cs="Calibri"/>
        </w:rPr>
        <w:t>A current Certificate of Insurance (COI) executed on the appropriate form must be submitted prior to execution of the Contract.</w:t>
      </w:r>
    </w:p>
    <w:p w14:paraId="6945496B" w14:textId="77777777" w:rsidR="00B73500" w:rsidRPr="00F216EA" w:rsidRDefault="00B73500">
      <w:pPr>
        <w:rPr>
          <w:rFonts w:ascii="Calibri" w:hAnsi="Calibri" w:cs="Calibri"/>
          <w:b/>
          <w:bCs/>
        </w:rPr>
      </w:pPr>
      <w:r w:rsidRPr="00F216EA">
        <w:rPr>
          <w:rFonts w:ascii="Calibri" w:hAnsi="Calibri" w:cs="Calibri"/>
          <w:b/>
          <w:bCs/>
        </w:rPr>
        <w:t>6.2 COMPLIANCE WITH LAWS</w:t>
      </w:r>
    </w:p>
    <w:p w14:paraId="07C79164" w14:textId="6697AEA9" w:rsidR="00B73500" w:rsidRPr="00F216EA" w:rsidRDefault="00B73500">
      <w:pPr>
        <w:rPr>
          <w:rFonts w:ascii="Calibri" w:hAnsi="Calibri" w:cs="Calibri"/>
        </w:rPr>
      </w:pPr>
      <w:r w:rsidRPr="00F216EA">
        <w:rPr>
          <w:rFonts w:ascii="Calibri" w:hAnsi="Calibri" w:cs="Calibri"/>
        </w:rPr>
        <w:t>All work must be performed in accordance with applicable federal, state, and local regulations. This includes, but is not limited to, all transportation, environmental, health, and safety regulations.</w:t>
      </w:r>
    </w:p>
    <w:p w14:paraId="0E215B02" w14:textId="77777777" w:rsidR="00B73500" w:rsidRPr="00F216EA" w:rsidRDefault="00B73500">
      <w:pPr>
        <w:rPr>
          <w:rFonts w:ascii="Calibri" w:hAnsi="Calibri" w:cs="Calibri"/>
          <w:b/>
          <w:bCs/>
        </w:rPr>
      </w:pPr>
      <w:r w:rsidRPr="00F216EA">
        <w:rPr>
          <w:rFonts w:ascii="Calibri" w:hAnsi="Calibri" w:cs="Calibri"/>
          <w:b/>
          <w:bCs/>
        </w:rPr>
        <w:t>6.3 RECORDS</w:t>
      </w:r>
    </w:p>
    <w:p w14:paraId="30AD1F9D" w14:textId="77777777" w:rsidR="00B73500" w:rsidRDefault="00B73500">
      <w:pPr>
        <w:spacing w:after="120"/>
        <w:rPr>
          <w:rFonts w:ascii="Calibri" w:hAnsi="Calibri" w:cs="Calibri"/>
        </w:rPr>
      </w:pPr>
      <w:r w:rsidRPr="00F216EA">
        <w:rPr>
          <w:rFonts w:ascii="Calibri" w:hAnsi="Calibri" w:cs="Calibri"/>
        </w:rPr>
        <w:t>Contractor must agree at such time and in such form as the County may require to furnish the County reasonable periodic reports and documents as it may request pertaining to the work or services undertaken pursuant to the Contract Agreement, the costs and obligations incurred or to be incurred in connection therewith, and any other</w:t>
      </w:r>
      <w:r>
        <w:rPr>
          <w:rFonts w:ascii="Calibri" w:hAnsi="Calibri" w:cs="Calibri"/>
        </w:rPr>
        <w:t xml:space="preserve"> </w:t>
      </w:r>
      <w:r w:rsidRPr="00F216EA">
        <w:rPr>
          <w:rFonts w:ascii="Calibri" w:hAnsi="Calibri" w:cs="Calibri"/>
        </w:rPr>
        <w:t>matter covered by the Agreement. Contractor will maintain accounting records in accordance with accepted accounting principles and practices to substantiate all invoiced amounts.</w:t>
      </w:r>
    </w:p>
    <w:p w14:paraId="7E5AB904" w14:textId="77777777" w:rsidR="001E73D0" w:rsidRDefault="001E73D0">
      <w:pPr>
        <w:spacing w:after="120"/>
      </w:pPr>
    </w:p>
    <w:p w14:paraId="7CA2933D" w14:textId="77777777" w:rsidR="00B73500" w:rsidRPr="001E73D0" w:rsidRDefault="00B73500" w:rsidP="001E73D0">
      <w:pPr>
        <w:rPr>
          <w:rFonts w:ascii="Aptos" w:hAnsi="Aptos"/>
          <w:color w:val="2F5496" w:themeColor="accent1" w:themeShade="BF"/>
          <w:sz w:val="28"/>
          <w:szCs w:val="28"/>
        </w:rPr>
      </w:pPr>
      <w:r w:rsidRPr="001E73D0">
        <w:rPr>
          <w:rFonts w:ascii="Aptos" w:hAnsi="Aptos"/>
          <w:color w:val="2F5496" w:themeColor="accent1" w:themeShade="BF"/>
          <w:sz w:val="28"/>
          <w:szCs w:val="28"/>
        </w:rPr>
        <w:t>SECTION 7 – ATTACHMENTS</w:t>
      </w:r>
    </w:p>
    <w:bookmarkStart w:id="140" w:name="_MON_1793024659"/>
    <w:bookmarkEnd w:id="140"/>
    <w:p w14:paraId="03F776C3" w14:textId="77777777" w:rsidR="00B73500" w:rsidRPr="004C2753" w:rsidRDefault="00B73500">
      <w:r>
        <w:rPr>
          <w:rFonts w:asciiTheme="majorHAnsi" w:hAnsiTheme="majorHAnsi" w:cs="Calibri"/>
          <w:color w:val="BF8F00" w:themeColor="accent4" w:themeShade="BF"/>
          <w:sz w:val="28"/>
          <w:szCs w:val="28"/>
        </w:rPr>
        <w:object w:dxaOrig="9360" w:dyaOrig="6936" w14:anchorId="68DC09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75pt;height:346.5pt" o:ole="">
            <v:imagedata r:id="rId59" o:title=""/>
          </v:shape>
          <o:OLEObject Type="Embed" ProgID="Word.Document.12" ShapeID="_x0000_i1025" DrawAspect="Content" ObjectID="_1851233399" r:id="rId60">
            <o:FieldCodes>\s</o:FieldCodes>
          </o:OLEObject>
        </w:object>
      </w:r>
    </w:p>
    <w:p w14:paraId="4793C405" w14:textId="77777777" w:rsidR="00B73500" w:rsidRDefault="00B73500">
      <w:pPr>
        <w:spacing w:after="120"/>
        <w:rPr>
          <w:rFonts w:ascii="Calibri" w:hAnsi="Calibri" w:cs="Calibri"/>
        </w:rPr>
      </w:pPr>
      <w:bookmarkStart w:id="141" w:name="_Hlk157617696"/>
    </w:p>
    <w:p w14:paraId="0AD3E1F7" w14:textId="77777777" w:rsidR="00B73500" w:rsidRDefault="00B73500">
      <w:pPr>
        <w:spacing w:line="278" w:lineRule="auto"/>
        <w:rPr>
          <w:rFonts w:ascii="Calibri" w:hAnsi="Calibri" w:cs="Calibri"/>
        </w:rPr>
      </w:pPr>
      <w:r>
        <w:rPr>
          <w:rFonts w:ascii="Calibri" w:hAnsi="Calibri" w:cs="Calibri"/>
        </w:rPr>
        <w:br w:type="page"/>
      </w:r>
    </w:p>
    <w:p w14:paraId="7D9074A7" w14:textId="77777777" w:rsidR="00B73500" w:rsidRPr="001E73D0" w:rsidRDefault="00B73500" w:rsidP="001E73D0">
      <w:pPr>
        <w:rPr>
          <w:rFonts w:ascii="Aptos" w:hAnsi="Aptos"/>
          <w:color w:val="2F5496" w:themeColor="accent1" w:themeShade="BF"/>
          <w:sz w:val="28"/>
          <w:szCs w:val="28"/>
        </w:rPr>
      </w:pPr>
      <w:r w:rsidRPr="001E73D0">
        <w:rPr>
          <w:rFonts w:ascii="Aptos" w:hAnsi="Aptos"/>
          <w:color w:val="2F5496" w:themeColor="accent1" w:themeShade="BF"/>
          <w:sz w:val="28"/>
          <w:szCs w:val="28"/>
        </w:rPr>
        <w:t>ATTACHMENT 1 - STATEMENT OF WORK</w:t>
      </w:r>
    </w:p>
    <w:p w14:paraId="643C66D4" w14:textId="77777777" w:rsidR="00B73500" w:rsidRPr="00F216EA" w:rsidRDefault="00B73500" w:rsidP="001E73D0">
      <w:pPr>
        <w:rPr>
          <w:rFonts w:ascii="Calibri" w:hAnsi="Calibri" w:cs="Calibri"/>
        </w:rPr>
      </w:pPr>
    </w:p>
    <w:p w14:paraId="7C41C9D9" w14:textId="77777777" w:rsidR="00B73500" w:rsidRDefault="00B73500">
      <w:pPr>
        <w:spacing w:after="120"/>
        <w:rPr>
          <w:rFonts w:ascii="Calibri" w:hAnsi="Calibri" w:cs="Calibri"/>
          <w:b/>
          <w:bCs/>
        </w:rPr>
      </w:pPr>
      <w:r>
        <w:rPr>
          <w:rFonts w:ascii="Calibri" w:hAnsi="Calibri" w:cs="Calibri"/>
          <w:b/>
          <w:bCs/>
        </w:rPr>
        <w:t>1.0 BACKGROUND</w:t>
      </w:r>
    </w:p>
    <w:p w14:paraId="02E98D2F" w14:textId="77777777" w:rsidR="00B73500" w:rsidRPr="001C4E51" w:rsidRDefault="00B73500">
      <w:pPr>
        <w:rPr>
          <w:rFonts w:ascii="Calibri" w:hAnsi="Calibri" w:cs="Calibri"/>
        </w:rPr>
      </w:pPr>
      <w:r w:rsidRPr="001C4E51">
        <w:rPr>
          <w:rFonts w:ascii="Calibri" w:hAnsi="Calibri" w:cs="Calibri"/>
        </w:rPr>
        <w:t xml:space="preserve">Energize Thurston 2025 is a heat pump group purchase campaign that makes it faster, easier, and more affordable for Thurston County residents to purchase and install efficient, all-electric heat pumps and heat pump water heaters. Energize Thurston is supported by a partnership among Thurston County (County); the cities of Lacey, Olympia, Tumwater, and Tenino (“partner jurisdictions”); and South Puget Sound Habitat for Humanity (SPSHFH). The Energize Thurston campaign provides funding contributed by the partner jurisdictions, through SPSHFH, to cover the costs of subsidized installations for participants in the </w:t>
      </w:r>
      <w:r>
        <w:rPr>
          <w:rFonts w:ascii="Calibri" w:hAnsi="Calibri" w:cs="Calibri"/>
        </w:rPr>
        <w:t>low- and moderate-income (</w:t>
      </w:r>
      <w:r w:rsidRPr="001C4E51">
        <w:rPr>
          <w:rFonts w:ascii="Calibri" w:hAnsi="Calibri" w:cs="Calibri"/>
        </w:rPr>
        <w:t>LMI</w:t>
      </w:r>
      <w:r>
        <w:rPr>
          <w:rFonts w:ascii="Calibri" w:hAnsi="Calibri" w:cs="Calibri"/>
        </w:rPr>
        <w:t>)</w:t>
      </w:r>
      <w:r w:rsidRPr="001C4E51">
        <w:rPr>
          <w:rFonts w:ascii="Calibri" w:hAnsi="Calibri" w:cs="Calibri"/>
        </w:rPr>
        <w:t xml:space="preserve"> Pathway as described below. </w:t>
      </w:r>
    </w:p>
    <w:p w14:paraId="54DA0795" w14:textId="77777777" w:rsidR="00B73500" w:rsidRPr="001C4E51" w:rsidRDefault="00B73500">
      <w:pPr>
        <w:rPr>
          <w:rFonts w:ascii="Calibri" w:hAnsi="Calibri" w:cs="Calibri"/>
        </w:rPr>
      </w:pPr>
    </w:p>
    <w:p w14:paraId="4B61D239" w14:textId="77777777" w:rsidR="00B73500" w:rsidRPr="001C4E51" w:rsidRDefault="00B73500">
      <w:pPr>
        <w:rPr>
          <w:rFonts w:ascii="Calibri" w:hAnsi="Calibri" w:cs="Calibri"/>
        </w:rPr>
      </w:pPr>
      <w:r w:rsidRPr="001C4E51">
        <w:rPr>
          <w:rFonts w:ascii="Calibri" w:hAnsi="Calibri" w:cs="Calibri"/>
        </w:rPr>
        <w:t>This RFP is being issued to establish a roster of qualified heating, ventilation and air conditioning (HVAC) and plumbing contractors to install approximately 140-230 total heat pump space conditioners and approximately 120-140 total heat pump water heaters (HPWHs) in homes throughout Thurston County. Members of the Qualified Installer Roster will receive leads from Energize Thurston and will work with homeowners to design and quote a heat pump/HPWH solution based on program guidelines. Thurston County will administer the Qualified Installer Roster for the Energize Thurston campaign and will execute an Agreement with each selected Installer</w:t>
      </w:r>
      <w:r>
        <w:rPr>
          <w:rFonts w:ascii="Calibri" w:hAnsi="Calibri" w:cs="Calibri"/>
        </w:rPr>
        <w:t xml:space="preserve"> </w:t>
      </w:r>
      <w:r w:rsidRPr="00756084">
        <w:rPr>
          <w:rFonts w:ascii="Calibri" w:hAnsi="Calibri" w:cs="Calibri"/>
        </w:rPr>
        <w:t>consistent with the terms of this RFP</w:t>
      </w:r>
      <w:r w:rsidRPr="001C4E51">
        <w:rPr>
          <w:rFonts w:ascii="Calibri" w:hAnsi="Calibri" w:cs="Calibri"/>
        </w:rPr>
        <w:t>.</w:t>
      </w:r>
    </w:p>
    <w:p w14:paraId="02CA9F31" w14:textId="77777777" w:rsidR="00B73500" w:rsidRPr="001C4E51" w:rsidRDefault="00B73500">
      <w:pPr>
        <w:rPr>
          <w:rFonts w:ascii="Calibri" w:hAnsi="Calibri" w:cs="Calibri"/>
        </w:rPr>
      </w:pPr>
    </w:p>
    <w:p w14:paraId="3249BD0B" w14:textId="77777777" w:rsidR="00B73500" w:rsidRPr="001C4E51" w:rsidRDefault="00B73500">
      <w:pPr>
        <w:rPr>
          <w:rFonts w:ascii="Calibri" w:hAnsi="Calibri" w:cs="Calibri"/>
        </w:rPr>
      </w:pPr>
      <w:r w:rsidRPr="001C4E51">
        <w:rPr>
          <w:rFonts w:ascii="Calibri" w:hAnsi="Calibri" w:cs="Calibri"/>
        </w:rPr>
        <w:t>Energize Thurston will offer two participant pathways based on income qualification:  </w:t>
      </w:r>
    </w:p>
    <w:p w14:paraId="51E62936" w14:textId="77777777" w:rsidR="00B73500" w:rsidRPr="001C4E51" w:rsidRDefault="00B73500" w:rsidP="00686457">
      <w:pPr>
        <w:numPr>
          <w:ilvl w:val="0"/>
          <w:numId w:val="36"/>
        </w:numPr>
        <w:spacing w:after="0" w:line="240" w:lineRule="auto"/>
        <w:rPr>
          <w:rFonts w:ascii="Calibri" w:hAnsi="Calibri" w:cs="Calibri"/>
        </w:rPr>
      </w:pPr>
      <w:r w:rsidRPr="001C4E51">
        <w:rPr>
          <w:rFonts w:ascii="Calibri" w:hAnsi="Calibri" w:cs="Calibri"/>
        </w:rPr>
        <w:t xml:space="preserve">LMI Pathway: Energize Thurston will provide fully subsidized equipment installations for low-income households (&lt;80% area median income; AMI) and partially subsidized installations for moderate-income households (≥80% but &lt;120% AMI). Campaign partner SPSHFH will administer this pathway by contracting directly with installers on the Qualified Installer Roster to coordinate site assessments and subsidized installations for LMI participants. The installers will invoice SPSHFH for the work performed. (Moderate-income households will pay a cost share to SPSHFH.) </w:t>
      </w:r>
    </w:p>
    <w:p w14:paraId="05C7E1C6" w14:textId="77777777" w:rsidR="00B73500" w:rsidRPr="001C4E51" w:rsidRDefault="00B73500" w:rsidP="00686457">
      <w:pPr>
        <w:numPr>
          <w:ilvl w:val="0"/>
          <w:numId w:val="37"/>
        </w:numPr>
        <w:spacing w:after="0" w:line="240" w:lineRule="auto"/>
        <w:rPr>
          <w:rFonts w:ascii="Calibri" w:hAnsi="Calibri" w:cs="Calibri"/>
        </w:rPr>
      </w:pPr>
      <w:r w:rsidRPr="001C4E51">
        <w:rPr>
          <w:rFonts w:ascii="Calibri" w:hAnsi="Calibri" w:cs="Calibri"/>
        </w:rPr>
        <w:t xml:space="preserve">Self-Funded Pathway: Energize Thurston will provide a group purchase discount to participants with household incomes ≥120% AMI. Self-funded participants will also benefit from free educational workshops, guidance on relevant incentives and financing, streamlined installation, and customer support. Self-funded homeowners will contract directly with contractors on the Qualified Installer Roster. Contractors and homeowners are responsible for coming to agreement regarding design of and quote for a heat pump and/or HPWH solution based on the Energize Thurston program guidelines. </w:t>
      </w:r>
    </w:p>
    <w:p w14:paraId="602D24A5" w14:textId="77777777" w:rsidR="00B73500" w:rsidRPr="001C4E51" w:rsidRDefault="00B73500">
      <w:pPr>
        <w:rPr>
          <w:rFonts w:ascii="Calibri" w:hAnsi="Calibri" w:cs="Calibri"/>
        </w:rPr>
      </w:pPr>
    </w:p>
    <w:p w14:paraId="3EE3C53A" w14:textId="77777777" w:rsidR="00B73500" w:rsidRPr="001C4E51" w:rsidRDefault="00B73500">
      <w:pPr>
        <w:rPr>
          <w:rFonts w:ascii="Calibri" w:hAnsi="Calibri" w:cs="Calibri"/>
          <w:b/>
          <w:bCs/>
        </w:rPr>
      </w:pPr>
      <w:r w:rsidRPr="001C4E51">
        <w:rPr>
          <w:rFonts w:ascii="Calibri" w:hAnsi="Calibri" w:cs="Calibri"/>
          <w:b/>
          <w:bCs/>
        </w:rPr>
        <w:t>2.0 SCOPE OF SERVICES</w:t>
      </w:r>
    </w:p>
    <w:p w14:paraId="43122281" w14:textId="77777777" w:rsidR="00B73500" w:rsidRDefault="00B73500">
      <w:pPr>
        <w:rPr>
          <w:rFonts w:ascii="Calibri" w:hAnsi="Calibri" w:cs="Calibri"/>
        </w:rPr>
      </w:pPr>
      <w:r w:rsidRPr="001C4E51">
        <w:rPr>
          <w:rFonts w:ascii="Calibri" w:hAnsi="Calibri" w:cs="Calibri"/>
        </w:rPr>
        <w:t xml:space="preserve">To remain in good standing on the Qualified Installer Roster and continue to receive leads from Energize Thurston over the campaign duration, selected installers </w:t>
      </w:r>
      <w:r w:rsidRPr="001C4E51">
        <w:rPr>
          <w:rFonts w:ascii="Calibri" w:hAnsi="Calibri" w:cs="Calibri"/>
          <w:bCs/>
        </w:rPr>
        <w:t>must fulfill the following responsibilities</w:t>
      </w:r>
      <w:r w:rsidRPr="001C4E51">
        <w:rPr>
          <w:rFonts w:ascii="Calibri" w:hAnsi="Calibri" w:cs="Calibri"/>
        </w:rPr>
        <w:t xml:space="preserve">. </w:t>
      </w:r>
    </w:p>
    <w:p w14:paraId="29C27FF0" w14:textId="77777777" w:rsidR="00B73500" w:rsidRPr="001C4E51" w:rsidRDefault="00B73500">
      <w:pPr>
        <w:rPr>
          <w:rFonts w:ascii="Calibri" w:hAnsi="Calibri" w:cs="Calibri"/>
        </w:rPr>
      </w:pPr>
    </w:p>
    <w:p w14:paraId="25B2E232" w14:textId="77777777" w:rsidR="00B73500" w:rsidRPr="001C4E51" w:rsidRDefault="00B73500">
      <w:pPr>
        <w:rPr>
          <w:rFonts w:ascii="Calibri" w:hAnsi="Calibri" w:cs="Calibri"/>
        </w:rPr>
      </w:pPr>
      <w:r w:rsidRPr="001C4E51">
        <w:rPr>
          <w:rFonts w:ascii="Calibri" w:hAnsi="Calibri" w:cs="Calibri"/>
          <w:b/>
          <w:bCs/>
        </w:rPr>
        <w:t>A.</w:t>
      </w:r>
      <w:r w:rsidRPr="001C4E51">
        <w:rPr>
          <w:rFonts w:ascii="Calibri" w:hAnsi="Calibri" w:cs="Calibri"/>
        </w:rPr>
        <w:t xml:space="preserve"> </w:t>
      </w:r>
      <w:r w:rsidRPr="001C4E51">
        <w:rPr>
          <w:rFonts w:ascii="Calibri" w:hAnsi="Calibri" w:cs="Calibri"/>
          <w:b/>
          <w:bCs/>
        </w:rPr>
        <w:t xml:space="preserve"> Campaign Administration and Reporting</w:t>
      </w:r>
    </w:p>
    <w:p w14:paraId="5A9C60FE" w14:textId="77777777" w:rsidR="00B73500" w:rsidRPr="001C4E51" w:rsidRDefault="00B73500">
      <w:pPr>
        <w:rPr>
          <w:rFonts w:ascii="Calibri" w:hAnsi="Calibri" w:cs="Calibri"/>
        </w:rPr>
      </w:pPr>
      <w:r w:rsidRPr="001C4E51">
        <w:rPr>
          <w:rFonts w:ascii="Calibri" w:hAnsi="Calibri" w:cs="Calibri"/>
        </w:rPr>
        <w:t xml:space="preserve">Thurston County will host a project kick-off meeting for all selected installers and Energize Thurston partners to finalize the campaign plan and timeline, review partner roles and expectations, and provide training on the “Monday.com” software for lead management, participant tracking, and project reporting. Partners will hold weekly check-ins to ensure installers are meeting all roster obligations and timelines as detailed in the sections below. </w:t>
      </w:r>
    </w:p>
    <w:p w14:paraId="4623E77A" w14:textId="77777777" w:rsidR="00B73500" w:rsidRDefault="00B73500">
      <w:pPr>
        <w:rPr>
          <w:rFonts w:ascii="Calibri" w:hAnsi="Calibri" w:cs="Calibri"/>
        </w:rPr>
      </w:pPr>
    </w:p>
    <w:p w14:paraId="6A741F97" w14:textId="77777777" w:rsidR="00B73500" w:rsidRPr="001C4E51" w:rsidRDefault="00B73500">
      <w:pPr>
        <w:rPr>
          <w:rFonts w:ascii="Calibri" w:hAnsi="Calibri" w:cs="Calibri"/>
        </w:rPr>
      </w:pPr>
      <w:r w:rsidRPr="001C4E51">
        <w:rPr>
          <w:rFonts w:ascii="Calibri" w:hAnsi="Calibri" w:cs="Calibri"/>
        </w:rPr>
        <w:t>Installer Responsibilities:</w:t>
      </w:r>
    </w:p>
    <w:p w14:paraId="03ECCFC2" w14:textId="77777777" w:rsidR="00B73500" w:rsidRPr="001C4E51" w:rsidRDefault="00B73500" w:rsidP="00686457">
      <w:pPr>
        <w:numPr>
          <w:ilvl w:val="0"/>
          <w:numId w:val="39"/>
        </w:numPr>
        <w:spacing w:after="0" w:line="240" w:lineRule="auto"/>
        <w:rPr>
          <w:rFonts w:ascii="Calibri" w:hAnsi="Calibri" w:cs="Calibri"/>
        </w:rPr>
      </w:pPr>
      <w:r w:rsidRPr="001C4E51">
        <w:rPr>
          <w:rFonts w:ascii="Calibri" w:hAnsi="Calibri" w:cs="Calibri"/>
        </w:rPr>
        <w:t>Attend campaign kick-off meeting and software training.</w:t>
      </w:r>
    </w:p>
    <w:p w14:paraId="2EEAE82B" w14:textId="77777777" w:rsidR="00B73500" w:rsidRPr="001C4E51" w:rsidRDefault="00B73500" w:rsidP="00686457">
      <w:pPr>
        <w:numPr>
          <w:ilvl w:val="0"/>
          <w:numId w:val="39"/>
        </w:numPr>
        <w:spacing w:after="0" w:line="240" w:lineRule="auto"/>
        <w:rPr>
          <w:rFonts w:ascii="Calibri" w:hAnsi="Calibri" w:cs="Calibri"/>
        </w:rPr>
      </w:pPr>
      <w:r w:rsidRPr="001C4E51">
        <w:rPr>
          <w:rFonts w:ascii="Calibri" w:hAnsi="Calibri" w:cs="Calibri"/>
        </w:rPr>
        <w:t>Attend weekly check-in meetings.</w:t>
      </w:r>
    </w:p>
    <w:p w14:paraId="04D99749" w14:textId="77777777" w:rsidR="00B73500" w:rsidRPr="001C4E51" w:rsidRDefault="00B73500" w:rsidP="00686457">
      <w:pPr>
        <w:numPr>
          <w:ilvl w:val="0"/>
          <w:numId w:val="39"/>
        </w:numPr>
        <w:spacing w:after="0" w:line="240" w:lineRule="auto"/>
        <w:rPr>
          <w:rFonts w:ascii="Calibri" w:hAnsi="Calibri" w:cs="Calibri"/>
        </w:rPr>
      </w:pPr>
      <w:r w:rsidRPr="001C4E51">
        <w:rPr>
          <w:rFonts w:ascii="Calibri" w:hAnsi="Calibri" w:cs="Calibri"/>
        </w:rPr>
        <w:t>Provide weekly participant progress reports through “Monday.com” software. Weekly reporting must be submitted by Monday at 12:00 pm PST for the previous week’s work. All discrepancies must be resolved prior to the next reporting period. At a minimum, progress reports should include the following:</w:t>
      </w:r>
    </w:p>
    <w:p w14:paraId="2A8D80F2" w14:textId="77777777" w:rsidR="00B73500" w:rsidRPr="001C4E51" w:rsidRDefault="00B73500" w:rsidP="00686457">
      <w:pPr>
        <w:numPr>
          <w:ilvl w:val="1"/>
          <w:numId w:val="39"/>
        </w:numPr>
        <w:spacing w:after="0" w:line="240" w:lineRule="auto"/>
        <w:rPr>
          <w:rFonts w:ascii="Calibri" w:hAnsi="Calibri" w:cs="Calibri"/>
        </w:rPr>
      </w:pPr>
      <w:r w:rsidRPr="001C4E51">
        <w:rPr>
          <w:rFonts w:ascii="Calibri" w:hAnsi="Calibri" w:cs="Calibri"/>
        </w:rPr>
        <w:t>Contact status/Lead follow-up</w:t>
      </w:r>
    </w:p>
    <w:p w14:paraId="11988AF3" w14:textId="77777777" w:rsidR="00B73500" w:rsidRPr="001C4E51" w:rsidRDefault="00B73500" w:rsidP="00686457">
      <w:pPr>
        <w:numPr>
          <w:ilvl w:val="1"/>
          <w:numId w:val="39"/>
        </w:numPr>
        <w:spacing w:after="0" w:line="240" w:lineRule="auto"/>
        <w:rPr>
          <w:rFonts w:ascii="Calibri" w:hAnsi="Calibri" w:cs="Calibri"/>
        </w:rPr>
      </w:pPr>
      <w:r w:rsidRPr="001C4E51">
        <w:rPr>
          <w:rFonts w:ascii="Calibri" w:hAnsi="Calibri" w:cs="Calibri"/>
        </w:rPr>
        <w:t>Dates of scheduled/completed site assessments</w:t>
      </w:r>
    </w:p>
    <w:p w14:paraId="2417473F" w14:textId="77777777" w:rsidR="00B73500" w:rsidRPr="001C4E51" w:rsidRDefault="00B73500" w:rsidP="00686457">
      <w:pPr>
        <w:numPr>
          <w:ilvl w:val="1"/>
          <w:numId w:val="39"/>
        </w:numPr>
        <w:spacing w:after="0" w:line="240" w:lineRule="auto"/>
        <w:rPr>
          <w:rFonts w:ascii="Calibri" w:hAnsi="Calibri" w:cs="Calibri"/>
        </w:rPr>
      </w:pPr>
      <w:r w:rsidRPr="001C4E51">
        <w:rPr>
          <w:rFonts w:ascii="Calibri" w:hAnsi="Calibri" w:cs="Calibri"/>
        </w:rPr>
        <w:t>Dates of contract signing</w:t>
      </w:r>
    </w:p>
    <w:p w14:paraId="2C1513DB" w14:textId="77777777" w:rsidR="00B73500" w:rsidRPr="001C4E51" w:rsidRDefault="00B73500" w:rsidP="00686457">
      <w:pPr>
        <w:numPr>
          <w:ilvl w:val="1"/>
          <w:numId w:val="39"/>
        </w:numPr>
        <w:spacing w:after="0" w:line="240" w:lineRule="auto"/>
        <w:rPr>
          <w:rFonts w:ascii="Calibri" w:hAnsi="Calibri" w:cs="Calibri"/>
        </w:rPr>
      </w:pPr>
      <w:r w:rsidRPr="001C4E51">
        <w:rPr>
          <w:rFonts w:ascii="Calibri" w:hAnsi="Calibri" w:cs="Calibri"/>
        </w:rPr>
        <w:t>Dates of scheduled installation</w:t>
      </w:r>
    </w:p>
    <w:p w14:paraId="3FA7757A" w14:textId="77777777" w:rsidR="00B73500" w:rsidRPr="001C4E51" w:rsidRDefault="00B73500" w:rsidP="00686457">
      <w:pPr>
        <w:numPr>
          <w:ilvl w:val="1"/>
          <w:numId w:val="39"/>
        </w:numPr>
        <w:spacing w:after="0" w:line="240" w:lineRule="auto"/>
        <w:rPr>
          <w:rFonts w:ascii="Calibri" w:hAnsi="Calibri" w:cs="Calibri"/>
        </w:rPr>
      </w:pPr>
      <w:r w:rsidRPr="001C4E51">
        <w:rPr>
          <w:rFonts w:ascii="Calibri" w:hAnsi="Calibri" w:cs="Calibri"/>
        </w:rPr>
        <w:t>Dates of targeted completion</w:t>
      </w:r>
    </w:p>
    <w:p w14:paraId="165296A6" w14:textId="77777777" w:rsidR="00B73500" w:rsidRPr="001C4E51" w:rsidRDefault="00B73500" w:rsidP="00686457">
      <w:pPr>
        <w:numPr>
          <w:ilvl w:val="1"/>
          <w:numId w:val="39"/>
        </w:numPr>
        <w:spacing w:after="0" w:line="240" w:lineRule="auto"/>
        <w:rPr>
          <w:rFonts w:ascii="Calibri" w:hAnsi="Calibri" w:cs="Calibri"/>
        </w:rPr>
      </w:pPr>
      <w:r w:rsidRPr="001C4E51">
        <w:rPr>
          <w:rFonts w:ascii="Calibri" w:hAnsi="Calibri" w:cs="Calibri"/>
        </w:rPr>
        <w:t>Issued quotes and final invoices (both of which document program equipment, pricing, and rebates)</w:t>
      </w:r>
    </w:p>
    <w:p w14:paraId="796A2329" w14:textId="77777777" w:rsidR="00B73500" w:rsidRDefault="00B73500" w:rsidP="00686457">
      <w:pPr>
        <w:numPr>
          <w:ilvl w:val="0"/>
          <w:numId w:val="39"/>
        </w:numPr>
        <w:spacing w:after="0" w:line="240" w:lineRule="auto"/>
        <w:rPr>
          <w:rFonts w:ascii="Calibri" w:hAnsi="Calibri" w:cs="Calibri"/>
        </w:rPr>
      </w:pPr>
      <w:r w:rsidRPr="001C4E51">
        <w:rPr>
          <w:rFonts w:ascii="Calibri" w:hAnsi="Calibri" w:cs="Calibri"/>
        </w:rPr>
        <w:t xml:space="preserve">Upload all relevant documentation to </w:t>
      </w:r>
      <w:hyperlink r:id="rId61" w:history="1">
        <w:r w:rsidRPr="0065260C">
          <w:rPr>
            <w:rStyle w:val="Hyperlink"/>
            <w:rFonts w:ascii="Calibri" w:eastAsiaTheme="majorEastAsia" w:hAnsi="Calibri" w:cs="Calibri"/>
            <w:color w:val="0070C0"/>
          </w:rPr>
          <w:t>Mond</w:t>
        </w:r>
        <w:bookmarkStart w:id="142" w:name="_Hlt182402673"/>
        <w:bookmarkStart w:id="143" w:name="_Hlt182402674"/>
        <w:r w:rsidRPr="0065260C">
          <w:rPr>
            <w:rStyle w:val="Hyperlink"/>
            <w:rFonts w:ascii="Calibri" w:eastAsiaTheme="majorEastAsia" w:hAnsi="Calibri" w:cs="Calibri"/>
            <w:color w:val="0070C0"/>
          </w:rPr>
          <w:t>a</w:t>
        </w:r>
        <w:bookmarkEnd w:id="142"/>
        <w:bookmarkEnd w:id="143"/>
        <w:r w:rsidRPr="0065260C">
          <w:rPr>
            <w:rStyle w:val="Hyperlink"/>
            <w:rFonts w:ascii="Calibri" w:eastAsiaTheme="majorEastAsia" w:hAnsi="Calibri" w:cs="Calibri"/>
            <w:color w:val="0070C0"/>
          </w:rPr>
          <w:t>y.com</w:t>
        </w:r>
      </w:hyperlink>
      <w:r w:rsidRPr="0065260C">
        <w:rPr>
          <w:color w:val="0070C0"/>
        </w:rPr>
        <w:t xml:space="preserve"> </w:t>
      </w:r>
      <w:r w:rsidRPr="001C4E51">
        <w:rPr>
          <w:rFonts w:ascii="Calibri" w:hAnsi="Calibri" w:cs="Calibri"/>
        </w:rPr>
        <w:t>as describe</w:t>
      </w:r>
      <w:r>
        <w:rPr>
          <w:rFonts w:ascii="Calibri" w:hAnsi="Calibri" w:cs="Calibri"/>
        </w:rPr>
        <w:t>d</w:t>
      </w:r>
      <w:r w:rsidRPr="001C4E51">
        <w:rPr>
          <w:rFonts w:ascii="Calibri" w:hAnsi="Calibri" w:cs="Calibri"/>
        </w:rPr>
        <w:t xml:space="preserve"> in sections D and E below. </w:t>
      </w:r>
    </w:p>
    <w:p w14:paraId="77D3D952" w14:textId="77777777" w:rsidR="00B73500" w:rsidRPr="001C4E51" w:rsidRDefault="00B73500" w:rsidP="00686457">
      <w:pPr>
        <w:numPr>
          <w:ilvl w:val="0"/>
          <w:numId w:val="39"/>
        </w:numPr>
        <w:spacing w:after="0" w:line="240" w:lineRule="auto"/>
        <w:rPr>
          <w:rFonts w:ascii="Calibri" w:hAnsi="Calibri" w:cs="Calibri"/>
        </w:rPr>
      </w:pPr>
      <w:r>
        <w:rPr>
          <w:rFonts w:ascii="Calibri" w:hAnsi="Calibri" w:cs="Calibri"/>
        </w:rPr>
        <w:t xml:space="preserve">Maintain all Minimum Qualifications listed in Section 1.3 of this RFP and maintain all minimum </w:t>
      </w:r>
      <w:r w:rsidRPr="00387BF1">
        <w:rPr>
          <w:rFonts w:ascii="Calibri" w:hAnsi="Calibri" w:cs="Calibri"/>
        </w:rPr>
        <w:t xml:space="preserve">insurance </w:t>
      </w:r>
      <w:r>
        <w:rPr>
          <w:rFonts w:ascii="Calibri" w:hAnsi="Calibri" w:cs="Calibri"/>
        </w:rPr>
        <w:t>requirement</w:t>
      </w:r>
      <w:r w:rsidRPr="00387BF1">
        <w:rPr>
          <w:rFonts w:ascii="Calibri" w:hAnsi="Calibri" w:cs="Calibri"/>
        </w:rPr>
        <w:t>s listed in Attachment 3 – Sample Contract</w:t>
      </w:r>
      <w:r>
        <w:rPr>
          <w:rFonts w:ascii="Calibri" w:hAnsi="Calibri" w:cs="Calibri"/>
        </w:rPr>
        <w:t xml:space="preserve">, through the duration of the contract. </w:t>
      </w:r>
    </w:p>
    <w:p w14:paraId="154521B1" w14:textId="77777777" w:rsidR="00B73500" w:rsidRPr="001C4E51" w:rsidRDefault="00B73500">
      <w:pPr>
        <w:rPr>
          <w:rFonts w:ascii="Calibri" w:hAnsi="Calibri" w:cs="Calibri"/>
        </w:rPr>
      </w:pPr>
    </w:p>
    <w:p w14:paraId="182A435E" w14:textId="77777777" w:rsidR="00B73500" w:rsidRPr="001C4E51" w:rsidRDefault="00B73500">
      <w:pPr>
        <w:rPr>
          <w:rFonts w:ascii="Calibri" w:hAnsi="Calibri" w:cs="Calibri"/>
        </w:rPr>
      </w:pPr>
      <w:r w:rsidRPr="001C4E51">
        <w:rPr>
          <w:rFonts w:ascii="Calibri" w:hAnsi="Calibri" w:cs="Calibri"/>
        </w:rPr>
        <w:t>Campaign Staff Responsibilities:</w:t>
      </w:r>
    </w:p>
    <w:p w14:paraId="28672C3D" w14:textId="77777777" w:rsidR="00B73500" w:rsidRPr="001C4E51" w:rsidRDefault="00B73500" w:rsidP="00686457">
      <w:pPr>
        <w:numPr>
          <w:ilvl w:val="0"/>
          <w:numId w:val="39"/>
        </w:numPr>
        <w:spacing w:after="0" w:line="240" w:lineRule="auto"/>
        <w:rPr>
          <w:rFonts w:ascii="Calibri" w:hAnsi="Calibri" w:cs="Calibri"/>
        </w:rPr>
      </w:pPr>
      <w:r w:rsidRPr="001C4E51">
        <w:rPr>
          <w:rFonts w:ascii="Calibri" w:hAnsi="Calibri" w:cs="Calibri"/>
        </w:rPr>
        <w:t>Organize, schedule, and lead a project kick-off meeting.</w:t>
      </w:r>
    </w:p>
    <w:p w14:paraId="1918F7C1" w14:textId="77777777" w:rsidR="00B73500" w:rsidRPr="001C4E51" w:rsidRDefault="00B73500" w:rsidP="00686457">
      <w:pPr>
        <w:numPr>
          <w:ilvl w:val="0"/>
          <w:numId w:val="39"/>
        </w:numPr>
        <w:spacing w:after="0" w:line="240" w:lineRule="auto"/>
        <w:rPr>
          <w:rFonts w:ascii="Calibri" w:hAnsi="Calibri" w:cs="Calibri"/>
        </w:rPr>
      </w:pPr>
      <w:r w:rsidRPr="001C4E51">
        <w:rPr>
          <w:rFonts w:ascii="Calibri" w:hAnsi="Calibri" w:cs="Calibri"/>
        </w:rPr>
        <w:t>Organize, schedule, and lead weekly project check-in meetings.</w:t>
      </w:r>
    </w:p>
    <w:p w14:paraId="6DE5678D" w14:textId="77777777" w:rsidR="00B73500" w:rsidRPr="001C4E51" w:rsidRDefault="00B73500" w:rsidP="00686457">
      <w:pPr>
        <w:numPr>
          <w:ilvl w:val="0"/>
          <w:numId w:val="39"/>
        </w:numPr>
        <w:spacing w:after="0" w:line="240" w:lineRule="auto"/>
        <w:rPr>
          <w:rFonts w:ascii="Calibri" w:hAnsi="Calibri" w:cs="Calibri"/>
        </w:rPr>
      </w:pPr>
      <w:r w:rsidRPr="001C4E51">
        <w:rPr>
          <w:rFonts w:ascii="Calibri" w:hAnsi="Calibri" w:cs="Calibri"/>
        </w:rPr>
        <w:t>Provide</w:t>
      </w:r>
      <w:r>
        <w:rPr>
          <w:rFonts w:ascii="Calibri" w:hAnsi="Calibri" w:cs="Calibri"/>
        </w:rPr>
        <w:t xml:space="preserve"> free</w:t>
      </w:r>
      <w:r w:rsidRPr="001C4E51">
        <w:rPr>
          <w:rFonts w:ascii="Calibri" w:hAnsi="Calibri" w:cs="Calibri"/>
        </w:rPr>
        <w:t xml:space="preserve"> software access and a reporting template to installers and campaign partners. </w:t>
      </w:r>
    </w:p>
    <w:p w14:paraId="14C26E28" w14:textId="77777777" w:rsidR="00B73500" w:rsidRPr="001C4E51" w:rsidRDefault="00B73500" w:rsidP="00686457">
      <w:pPr>
        <w:numPr>
          <w:ilvl w:val="0"/>
          <w:numId w:val="39"/>
        </w:numPr>
        <w:spacing w:after="0" w:line="240" w:lineRule="auto"/>
        <w:rPr>
          <w:rFonts w:ascii="Calibri" w:hAnsi="Calibri" w:cs="Calibri"/>
        </w:rPr>
      </w:pPr>
      <w:r w:rsidRPr="001C4E51">
        <w:rPr>
          <w:rFonts w:ascii="Calibri" w:hAnsi="Calibri" w:cs="Calibri"/>
        </w:rPr>
        <w:t xml:space="preserve">Verify that Installer progress reports are submitted with all required data. </w:t>
      </w:r>
    </w:p>
    <w:p w14:paraId="0208B799" w14:textId="77777777" w:rsidR="00B73500" w:rsidRPr="001C4E51" w:rsidRDefault="00B73500">
      <w:pPr>
        <w:rPr>
          <w:rFonts w:ascii="Calibri" w:hAnsi="Calibri" w:cs="Calibri"/>
        </w:rPr>
      </w:pPr>
    </w:p>
    <w:p w14:paraId="23780B80" w14:textId="77777777" w:rsidR="00B73500" w:rsidRPr="001C4E51" w:rsidRDefault="00B73500">
      <w:pPr>
        <w:rPr>
          <w:rFonts w:ascii="Calibri" w:hAnsi="Calibri" w:cs="Calibri"/>
          <w:b/>
          <w:bCs/>
        </w:rPr>
      </w:pPr>
      <w:r w:rsidRPr="001C4E51">
        <w:rPr>
          <w:rFonts w:ascii="Calibri" w:hAnsi="Calibri" w:cs="Calibri"/>
          <w:b/>
          <w:bCs/>
        </w:rPr>
        <w:t>B. Outreach and Education Support</w:t>
      </w:r>
    </w:p>
    <w:p w14:paraId="634154D1" w14:textId="68DC8554" w:rsidR="00B73500" w:rsidRPr="001C4E51" w:rsidRDefault="00B73500">
      <w:pPr>
        <w:rPr>
          <w:rFonts w:ascii="Calibri" w:hAnsi="Calibri" w:cs="Calibri"/>
        </w:rPr>
      </w:pPr>
      <w:r w:rsidRPr="001C4E51">
        <w:rPr>
          <w:rFonts w:ascii="Calibri" w:hAnsi="Calibri" w:cs="Calibri"/>
        </w:rPr>
        <w:t xml:space="preserve">Prior to campaign launch and for most of the campaign duration, campaign staff will promote Energize Thurston and deliver educational workshops virtually and at public locations in Thurston County and each of the partner cities. Selected installers are expected to play a supporting role in Energize Thurston outreach and education. </w:t>
      </w:r>
    </w:p>
    <w:p w14:paraId="5C5FBB61" w14:textId="77777777" w:rsidR="00B73500" w:rsidRPr="001C4E51" w:rsidRDefault="00B73500">
      <w:pPr>
        <w:rPr>
          <w:rFonts w:ascii="Calibri" w:hAnsi="Calibri" w:cs="Calibri"/>
        </w:rPr>
      </w:pPr>
      <w:r w:rsidRPr="001C4E51">
        <w:rPr>
          <w:rFonts w:ascii="Calibri" w:hAnsi="Calibri" w:cs="Calibri"/>
        </w:rPr>
        <w:t>Installer Responsibilities:</w:t>
      </w:r>
    </w:p>
    <w:p w14:paraId="5FA44FD4" w14:textId="77777777" w:rsidR="00B73500" w:rsidRPr="001C4E51" w:rsidRDefault="00B73500" w:rsidP="00686457">
      <w:pPr>
        <w:numPr>
          <w:ilvl w:val="0"/>
          <w:numId w:val="38"/>
        </w:numPr>
        <w:spacing w:after="0" w:line="240" w:lineRule="auto"/>
        <w:ind w:left="720"/>
        <w:rPr>
          <w:rFonts w:ascii="Calibri" w:hAnsi="Calibri" w:cs="Calibri"/>
        </w:rPr>
      </w:pPr>
      <w:r w:rsidRPr="001C4E51">
        <w:rPr>
          <w:rFonts w:ascii="Calibri" w:hAnsi="Calibri" w:cs="Calibri"/>
        </w:rPr>
        <w:t>Participate in in-person community workshops as requested (exact number TBD, likely no more than four).</w:t>
      </w:r>
    </w:p>
    <w:p w14:paraId="3D975ED1" w14:textId="77777777" w:rsidR="00B73500" w:rsidRPr="001C4E51" w:rsidRDefault="00B73500" w:rsidP="00686457">
      <w:pPr>
        <w:numPr>
          <w:ilvl w:val="0"/>
          <w:numId w:val="38"/>
        </w:numPr>
        <w:spacing w:after="0" w:line="240" w:lineRule="auto"/>
        <w:ind w:left="720"/>
        <w:rPr>
          <w:rFonts w:ascii="Calibri" w:hAnsi="Calibri" w:cs="Calibri"/>
        </w:rPr>
      </w:pPr>
      <w:r w:rsidRPr="001C4E51">
        <w:rPr>
          <w:rFonts w:ascii="Calibri" w:hAnsi="Calibri" w:cs="Calibri"/>
        </w:rPr>
        <w:t>Conduct additional marketing and outreach to promote Energize Thurston, as described in the installer’s proposal.</w:t>
      </w:r>
    </w:p>
    <w:p w14:paraId="731D59DB" w14:textId="77777777" w:rsidR="00B73500" w:rsidRPr="001C4E51" w:rsidRDefault="00B73500" w:rsidP="00686457">
      <w:pPr>
        <w:numPr>
          <w:ilvl w:val="0"/>
          <w:numId w:val="38"/>
        </w:numPr>
        <w:spacing w:after="0" w:line="240" w:lineRule="auto"/>
        <w:ind w:left="720"/>
        <w:rPr>
          <w:rFonts w:ascii="Calibri" w:hAnsi="Calibri" w:cs="Calibri"/>
        </w:rPr>
      </w:pPr>
      <w:r w:rsidRPr="001C4E51">
        <w:rPr>
          <w:rFonts w:ascii="Calibri" w:hAnsi="Calibri" w:cs="Calibri"/>
        </w:rPr>
        <w:t xml:space="preserve">Educate individual homeowners during site assessments about the heating, cooling and/or water heating needs of their home, appropriate equipment and its use, weatherization considerations, etc. </w:t>
      </w:r>
    </w:p>
    <w:p w14:paraId="480D0FE8" w14:textId="77777777" w:rsidR="00B73500" w:rsidRPr="001C4E51" w:rsidRDefault="00B73500">
      <w:pPr>
        <w:rPr>
          <w:rFonts w:ascii="Calibri" w:hAnsi="Calibri" w:cs="Calibri"/>
        </w:rPr>
      </w:pPr>
    </w:p>
    <w:p w14:paraId="3828201B" w14:textId="77777777" w:rsidR="00B73500" w:rsidRPr="001C4E51" w:rsidRDefault="00B73500">
      <w:pPr>
        <w:rPr>
          <w:rFonts w:ascii="Calibri" w:hAnsi="Calibri" w:cs="Calibri"/>
        </w:rPr>
      </w:pPr>
      <w:r w:rsidRPr="001C4E51">
        <w:rPr>
          <w:rFonts w:ascii="Calibri" w:hAnsi="Calibri" w:cs="Calibri"/>
        </w:rPr>
        <w:t>Campaign Staff Responsibilities:</w:t>
      </w:r>
    </w:p>
    <w:p w14:paraId="76648A11" w14:textId="77777777" w:rsidR="00B73500" w:rsidRPr="001C4E51" w:rsidRDefault="00B73500" w:rsidP="00686457">
      <w:pPr>
        <w:numPr>
          <w:ilvl w:val="0"/>
          <w:numId w:val="38"/>
        </w:numPr>
        <w:spacing w:after="0" w:line="240" w:lineRule="auto"/>
        <w:ind w:left="720"/>
        <w:rPr>
          <w:rFonts w:ascii="Calibri" w:hAnsi="Calibri" w:cs="Calibri"/>
        </w:rPr>
      </w:pPr>
      <w:r w:rsidRPr="001C4E51">
        <w:rPr>
          <w:rFonts w:ascii="Calibri" w:hAnsi="Calibri" w:cs="Calibri"/>
        </w:rPr>
        <w:t>Coordinate community events and workshops.</w:t>
      </w:r>
    </w:p>
    <w:p w14:paraId="0A119B5A" w14:textId="77777777" w:rsidR="00B73500" w:rsidRPr="001C4E51" w:rsidRDefault="00B73500" w:rsidP="00686457">
      <w:pPr>
        <w:numPr>
          <w:ilvl w:val="0"/>
          <w:numId w:val="38"/>
        </w:numPr>
        <w:spacing w:after="0" w:line="240" w:lineRule="auto"/>
        <w:ind w:left="720"/>
        <w:rPr>
          <w:rFonts w:ascii="Calibri" w:hAnsi="Calibri" w:cs="Calibri"/>
        </w:rPr>
      </w:pPr>
      <w:r w:rsidRPr="001C4E51">
        <w:rPr>
          <w:rFonts w:ascii="Calibri" w:hAnsi="Calibri" w:cs="Calibri"/>
        </w:rPr>
        <w:t>Provide marketing and outreach materials for use by the installer and project partners.</w:t>
      </w:r>
    </w:p>
    <w:p w14:paraId="608171D5" w14:textId="77777777" w:rsidR="00B73500" w:rsidRPr="001C4E51" w:rsidRDefault="00B73500" w:rsidP="00686457">
      <w:pPr>
        <w:numPr>
          <w:ilvl w:val="0"/>
          <w:numId w:val="38"/>
        </w:numPr>
        <w:spacing w:after="0" w:line="240" w:lineRule="auto"/>
        <w:ind w:left="720"/>
        <w:rPr>
          <w:rFonts w:ascii="Calibri" w:hAnsi="Calibri" w:cs="Calibri"/>
        </w:rPr>
      </w:pPr>
      <w:r w:rsidRPr="001C4E51">
        <w:rPr>
          <w:rFonts w:ascii="Calibri" w:hAnsi="Calibri" w:cs="Calibri"/>
        </w:rPr>
        <w:t>Provide materials about general heat pump/HPWH use and maintenance, and weatherization information for installers to leave for participants post-installation.</w:t>
      </w:r>
    </w:p>
    <w:p w14:paraId="474341E2" w14:textId="6EB16CF2" w:rsidR="00B73500" w:rsidRDefault="00B73500" w:rsidP="001E73D0">
      <w:pPr>
        <w:spacing w:line="278" w:lineRule="auto"/>
        <w:rPr>
          <w:rFonts w:ascii="Calibri" w:hAnsi="Calibri" w:cs="Calibri"/>
        </w:rPr>
      </w:pPr>
      <w:r>
        <w:rPr>
          <w:rFonts w:ascii="Calibri" w:hAnsi="Calibri" w:cs="Calibri"/>
        </w:rPr>
        <w:br w:type="page"/>
      </w:r>
    </w:p>
    <w:p w14:paraId="7A43535D" w14:textId="77777777" w:rsidR="00B73500" w:rsidRPr="004D1D1D" w:rsidRDefault="00B73500">
      <w:pPr>
        <w:rPr>
          <w:rFonts w:ascii="Calibri" w:hAnsi="Calibri" w:cs="Calibri"/>
          <w:b/>
          <w:bCs/>
        </w:rPr>
      </w:pPr>
      <w:r w:rsidRPr="004D1D1D">
        <w:rPr>
          <w:rFonts w:ascii="Calibri" w:hAnsi="Calibri" w:cs="Calibri"/>
          <w:b/>
          <w:bCs/>
        </w:rPr>
        <w:t>C. Lead Management</w:t>
      </w:r>
    </w:p>
    <w:p w14:paraId="13707B78" w14:textId="6A4D3FF2" w:rsidR="00B73500" w:rsidRDefault="00B73500">
      <w:pPr>
        <w:rPr>
          <w:rFonts w:ascii="Calibri" w:hAnsi="Calibri" w:cs="Calibri"/>
        </w:rPr>
      </w:pPr>
      <w:r w:rsidRPr="004D1D1D">
        <w:rPr>
          <w:rFonts w:ascii="Calibri" w:hAnsi="Calibri" w:cs="Calibri"/>
        </w:rPr>
        <w:t xml:space="preserve">During the campaign duration (estimated </w:t>
      </w:r>
      <w:r>
        <w:rPr>
          <w:rFonts w:ascii="Calibri" w:hAnsi="Calibri" w:cs="Calibri"/>
        </w:rPr>
        <w:t>March</w:t>
      </w:r>
      <w:r w:rsidRPr="004D1D1D">
        <w:rPr>
          <w:rFonts w:ascii="Calibri" w:hAnsi="Calibri" w:cs="Calibri"/>
        </w:rPr>
        <w:t xml:space="preserve"> to June 2025), interested Thurston County residents will register and attend campaign workshops (in-person and virtual). After attending a workshop, they may choose to complete an Energize Thurston application that indicates a) whether they are applying for the LMI Pathway or the Self-Funded Pathway; and b) if they request a site assessment for a heat pump space conditioning system, HPWH, or both. </w:t>
      </w:r>
    </w:p>
    <w:p w14:paraId="1A2E5D99" w14:textId="4DD64FF1" w:rsidR="00B73500" w:rsidRPr="004D1D1D" w:rsidRDefault="00B73500">
      <w:pPr>
        <w:rPr>
          <w:rFonts w:ascii="Calibri" w:hAnsi="Calibri" w:cs="Calibri"/>
        </w:rPr>
      </w:pPr>
      <w:r w:rsidRPr="004D1D1D">
        <w:rPr>
          <w:rFonts w:ascii="Calibri" w:hAnsi="Calibri" w:cs="Calibri"/>
        </w:rPr>
        <w:t xml:space="preserve">As prospective participants are identified, their names and contact information will be provided to the selected installers. Leads will be provided to installers in an equitable manner to be determined prior to the campaign launch. </w:t>
      </w:r>
    </w:p>
    <w:p w14:paraId="6C8C37E7" w14:textId="59907500" w:rsidR="00B73500" w:rsidRPr="004D1D1D" w:rsidRDefault="00B73500">
      <w:pPr>
        <w:rPr>
          <w:rFonts w:ascii="Calibri" w:hAnsi="Calibri" w:cs="Calibri"/>
        </w:rPr>
      </w:pPr>
      <w:r w:rsidRPr="004D1D1D">
        <w:rPr>
          <w:rFonts w:ascii="Calibri" w:hAnsi="Calibri" w:cs="Calibri"/>
        </w:rPr>
        <w:t xml:space="preserve">It is anticipated that the campaign will result in installations of approximately 140-230 heat pump space conditioners and approximately 120-140 HPWHs, about equally divided between the subsidized LMI Pathway and the Self-Funded Pathway. The total number of leads provided to each Installer will depend on the number of installers selected for the Qualified Installer Roster. </w:t>
      </w:r>
    </w:p>
    <w:p w14:paraId="54504E56" w14:textId="2C66F7B2" w:rsidR="00B73500" w:rsidRPr="001E73D0" w:rsidRDefault="00B73500">
      <w:pPr>
        <w:rPr>
          <w:rFonts w:ascii="Calibri" w:hAnsi="Calibri" w:cs="Calibri"/>
        </w:rPr>
      </w:pPr>
      <w:r w:rsidRPr="004D1D1D">
        <w:rPr>
          <w:rFonts w:ascii="Calibri" w:hAnsi="Calibri" w:cs="Calibri"/>
        </w:rPr>
        <w:t>Note: A lead does NOT guarantee the Installer a contract with a homeowner to get paid for performing a heat pump or HPWH installation; it is the responsibility of the Installer to convert the lead into a contract with the homeowner or SPSHFH to perform an installation for payment. Energize Thurston will rotate Installers based on leads assigned, rather than on actual installations.</w:t>
      </w:r>
    </w:p>
    <w:p w14:paraId="27DA170E" w14:textId="77777777" w:rsidR="00B73500" w:rsidRPr="004D1D1D" w:rsidRDefault="00B73500">
      <w:pPr>
        <w:rPr>
          <w:rFonts w:ascii="Calibri" w:hAnsi="Calibri" w:cs="Calibri"/>
        </w:rPr>
      </w:pPr>
      <w:r w:rsidRPr="004D1D1D">
        <w:rPr>
          <w:rFonts w:ascii="Calibri" w:hAnsi="Calibri" w:cs="Calibri"/>
        </w:rPr>
        <w:t>Installer Responsibilities:</w:t>
      </w:r>
    </w:p>
    <w:p w14:paraId="74B33772" w14:textId="77777777" w:rsidR="00B73500" w:rsidRPr="004D1D1D" w:rsidRDefault="00B73500" w:rsidP="00686457">
      <w:pPr>
        <w:numPr>
          <w:ilvl w:val="0"/>
          <w:numId w:val="38"/>
        </w:numPr>
        <w:spacing w:after="0" w:line="240" w:lineRule="auto"/>
        <w:ind w:left="720"/>
        <w:rPr>
          <w:rFonts w:ascii="Calibri" w:hAnsi="Calibri" w:cs="Calibri"/>
        </w:rPr>
      </w:pPr>
      <w:r w:rsidRPr="004D1D1D">
        <w:rPr>
          <w:rFonts w:ascii="Calibri" w:hAnsi="Calibri" w:cs="Calibri"/>
        </w:rPr>
        <w:t>Contact the provided leads within three (3) business days of receiving their contact information to schedule a site assessment.</w:t>
      </w:r>
    </w:p>
    <w:p w14:paraId="61739DE8" w14:textId="52F1A4C3" w:rsidR="00B73500" w:rsidRPr="001E73D0" w:rsidRDefault="00B73500" w:rsidP="00686457">
      <w:pPr>
        <w:numPr>
          <w:ilvl w:val="0"/>
          <w:numId w:val="38"/>
        </w:numPr>
        <w:spacing w:after="0" w:line="240" w:lineRule="auto"/>
        <w:ind w:left="720"/>
        <w:rPr>
          <w:rFonts w:ascii="Calibri" w:hAnsi="Calibri" w:cs="Calibri"/>
        </w:rPr>
      </w:pPr>
      <w:r w:rsidRPr="004D1D1D">
        <w:rPr>
          <w:rFonts w:ascii="Calibri" w:hAnsi="Calibri" w:cs="Calibri"/>
        </w:rPr>
        <w:t xml:space="preserve">For LMI participant leads, coordinate with SPSHFH on contacting the participant and scheduling the site assessment.  </w:t>
      </w:r>
    </w:p>
    <w:p w14:paraId="2B7DAC24" w14:textId="77777777" w:rsidR="00B73500" w:rsidRPr="004D1D1D" w:rsidRDefault="00B73500">
      <w:pPr>
        <w:rPr>
          <w:rFonts w:ascii="Calibri" w:hAnsi="Calibri" w:cs="Calibri"/>
        </w:rPr>
      </w:pPr>
      <w:r w:rsidRPr="004D1D1D">
        <w:rPr>
          <w:rFonts w:ascii="Calibri" w:hAnsi="Calibri" w:cs="Calibri"/>
        </w:rPr>
        <w:t>Campaign Staff and/or SPSHFH Responsibilities:</w:t>
      </w:r>
    </w:p>
    <w:p w14:paraId="0F41B946" w14:textId="77777777" w:rsidR="00B73500" w:rsidRPr="004D1D1D" w:rsidRDefault="00B73500" w:rsidP="00686457">
      <w:pPr>
        <w:numPr>
          <w:ilvl w:val="0"/>
          <w:numId w:val="38"/>
        </w:numPr>
        <w:spacing w:after="0" w:line="240" w:lineRule="auto"/>
        <w:ind w:left="720"/>
        <w:rPr>
          <w:rFonts w:ascii="Calibri" w:hAnsi="Calibri" w:cs="Calibri"/>
        </w:rPr>
      </w:pPr>
      <w:r w:rsidRPr="004D1D1D">
        <w:rPr>
          <w:rFonts w:ascii="Calibri" w:hAnsi="Calibri" w:cs="Calibri"/>
        </w:rPr>
        <w:t>Manage participant applications and verify the eligibility of all prospective Energize leads.</w:t>
      </w:r>
    </w:p>
    <w:p w14:paraId="676D5DE3" w14:textId="77777777" w:rsidR="00B73500" w:rsidRPr="004D1D1D" w:rsidRDefault="00B73500" w:rsidP="00686457">
      <w:pPr>
        <w:numPr>
          <w:ilvl w:val="0"/>
          <w:numId w:val="38"/>
        </w:numPr>
        <w:spacing w:after="0" w:line="240" w:lineRule="auto"/>
        <w:ind w:left="720"/>
        <w:rPr>
          <w:rFonts w:ascii="Calibri" w:hAnsi="Calibri" w:cs="Calibri"/>
        </w:rPr>
      </w:pPr>
      <w:r w:rsidRPr="004D1D1D">
        <w:rPr>
          <w:rFonts w:ascii="Calibri" w:hAnsi="Calibri" w:cs="Calibri"/>
        </w:rPr>
        <w:t xml:space="preserve">Track applications and leads in Monday.com software, including which jurisdiction participants live in for tracking purposes. </w:t>
      </w:r>
    </w:p>
    <w:p w14:paraId="69B7B4CA" w14:textId="77777777" w:rsidR="00B73500" w:rsidRPr="004D1D1D" w:rsidRDefault="00B73500" w:rsidP="00686457">
      <w:pPr>
        <w:numPr>
          <w:ilvl w:val="0"/>
          <w:numId w:val="38"/>
        </w:numPr>
        <w:spacing w:after="0" w:line="240" w:lineRule="auto"/>
        <w:ind w:left="720"/>
        <w:rPr>
          <w:rFonts w:ascii="Calibri" w:hAnsi="Calibri" w:cs="Calibri"/>
        </w:rPr>
      </w:pPr>
      <w:r w:rsidRPr="004D1D1D">
        <w:rPr>
          <w:rFonts w:ascii="Calibri" w:hAnsi="Calibri" w:cs="Calibri"/>
        </w:rPr>
        <w:t>Request income eligibility information and coordinate income verification for LMI Pathway applicants.  </w:t>
      </w:r>
    </w:p>
    <w:p w14:paraId="479F95BB" w14:textId="77777777" w:rsidR="00B73500" w:rsidRPr="004D1D1D" w:rsidRDefault="00B73500" w:rsidP="00686457">
      <w:pPr>
        <w:numPr>
          <w:ilvl w:val="0"/>
          <w:numId w:val="38"/>
        </w:numPr>
        <w:spacing w:after="0" w:line="240" w:lineRule="auto"/>
        <w:ind w:left="720"/>
        <w:rPr>
          <w:rFonts w:ascii="Calibri" w:hAnsi="Calibri" w:cs="Calibri"/>
        </w:rPr>
      </w:pPr>
      <w:r w:rsidRPr="004D1D1D">
        <w:rPr>
          <w:rFonts w:ascii="Calibri" w:hAnsi="Calibri" w:cs="Calibri"/>
        </w:rPr>
        <w:t>Provide participant names, addresses, and contact information to the selected installers in a manner to be determined prior to the campaign launch.</w:t>
      </w:r>
    </w:p>
    <w:p w14:paraId="503FF36F" w14:textId="77777777" w:rsidR="00B73500" w:rsidRDefault="00B73500">
      <w:pPr>
        <w:rPr>
          <w:rFonts w:ascii="Calibri" w:hAnsi="Calibri" w:cs="Calibri"/>
          <w:b/>
          <w:bCs/>
        </w:rPr>
      </w:pPr>
    </w:p>
    <w:p w14:paraId="1CC35209" w14:textId="77777777" w:rsidR="001E73D0" w:rsidRPr="004D1D1D" w:rsidRDefault="001E73D0">
      <w:pPr>
        <w:rPr>
          <w:rFonts w:ascii="Calibri" w:hAnsi="Calibri" w:cs="Calibri"/>
          <w:b/>
          <w:bCs/>
        </w:rPr>
      </w:pPr>
    </w:p>
    <w:p w14:paraId="406AD49F" w14:textId="77777777" w:rsidR="00B73500" w:rsidRPr="004D1D1D" w:rsidRDefault="00B73500">
      <w:pPr>
        <w:rPr>
          <w:rFonts w:ascii="Calibri" w:hAnsi="Calibri" w:cs="Calibri"/>
          <w:b/>
          <w:bCs/>
        </w:rPr>
      </w:pPr>
      <w:r w:rsidRPr="004D1D1D">
        <w:rPr>
          <w:rFonts w:ascii="Calibri" w:hAnsi="Calibri" w:cs="Calibri"/>
          <w:b/>
          <w:bCs/>
        </w:rPr>
        <w:t xml:space="preserve">D. Site Assessments and Project Quotes </w:t>
      </w:r>
    </w:p>
    <w:p w14:paraId="5D6BB5CC" w14:textId="77777777" w:rsidR="00B73500" w:rsidRPr="004D1D1D" w:rsidRDefault="00B73500">
      <w:pPr>
        <w:rPr>
          <w:rFonts w:ascii="Calibri" w:hAnsi="Calibri" w:cs="Calibri"/>
        </w:rPr>
      </w:pPr>
      <w:r w:rsidRPr="004D1D1D">
        <w:rPr>
          <w:rFonts w:ascii="Calibri" w:hAnsi="Calibri" w:cs="Calibri"/>
        </w:rPr>
        <w:t xml:space="preserve">Once Installer has received the lead, and assuming the homeowner responds to Installer’s contact, Installer is expected to follow up as described below. For the LMI Pathway, Installer will work with SPSHFH and the homeowner to complete the site assessment, quote, and installation. For the Self-Funded Pathway, Installer will work directly with the homeowner. </w:t>
      </w:r>
    </w:p>
    <w:p w14:paraId="082A2B61" w14:textId="77777777" w:rsidR="00B73500" w:rsidRPr="004D1D1D" w:rsidRDefault="00B73500">
      <w:pPr>
        <w:rPr>
          <w:rFonts w:ascii="Calibri" w:hAnsi="Calibri" w:cs="Calibri"/>
        </w:rPr>
      </w:pPr>
    </w:p>
    <w:p w14:paraId="54CEDAAA" w14:textId="77777777" w:rsidR="00B73500" w:rsidRPr="004D1D1D" w:rsidRDefault="00B73500">
      <w:pPr>
        <w:rPr>
          <w:rFonts w:ascii="Calibri" w:hAnsi="Calibri" w:cs="Calibri"/>
        </w:rPr>
      </w:pPr>
      <w:r w:rsidRPr="004D1D1D">
        <w:rPr>
          <w:rFonts w:ascii="Calibri" w:hAnsi="Calibri" w:cs="Calibri"/>
        </w:rPr>
        <w:t>Installer Responsibilities:</w:t>
      </w:r>
    </w:p>
    <w:p w14:paraId="1EA78EF7" w14:textId="77777777" w:rsidR="00B73500" w:rsidRPr="004D1D1D" w:rsidRDefault="00B73500" w:rsidP="00686457">
      <w:pPr>
        <w:numPr>
          <w:ilvl w:val="0"/>
          <w:numId w:val="49"/>
        </w:numPr>
        <w:spacing w:after="0" w:line="240" w:lineRule="auto"/>
        <w:rPr>
          <w:rFonts w:ascii="Calibri" w:hAnsi="Calibri" w:cs="Calibri"/>
        </w:rPr>
      </w:pPr>
      <w:r w:rsidRPr="004D1D1D">
        <w:rPr>
          <w:rFonts w:ascii="Calibri" w:hAnsi="Calibri" w:cs="Calibri"/>
        </w:rPr>
        <w:t>Conduct a free site visit and assess the heating/cooling and/or water heating needs of the home, preferably using a repeatable load calculation methodology.</w:t>
      </w:r>
    </w:p>
    <w:p w14:paraId="1D246017"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 xml:space="preserve">Based on the site assessment, recommend the appropriate equipment for the customer, which may be a ducted heat pump, ductless heat pump, heat pump hot water heater, or other equipment. </w:t>
      </w:r>
    </w:p>
    <w:p w14:paraId="17871B57"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Inform customers of weatherization considerations, such as air sealing and insulation, that may affect customer satisfaction and savings from the equipment.</w:t>
      </w:r>
    </w:p>
    <w:p w14:paraId="353088EF"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The Installer may provide introductions and supporting materials to banks, credit unions, and other interested financing entities as needed; however, any financing product offered by the Installer must be pre-approved by Thurston County.</w:t>
      </w:r>
    </w:p>
    <w:p w14:paraId="220218BC" w14:textId="77777777" w:rsidR="00B73500" w:rsidRDefault="00B73500">
      <w:pPr>
        <w:ind w:left="720"/>
        <w:rPr>
          <w:rFonts w:ascii="Calibri" w:hAnsi="Calibri" w:cs="Calibri"/>
        </w:rPr>
      </w:pPr>
    </w:p>
    <w:p w14:paraId="457BAAF4" w14:textId="77777777" w:rsidR="00B73500" w:rsidRPr="004D1D1D" w:rsidRDefault="00B73500" w:rsidP="00686457">
      <w:pPr>
        <w:numPr>
          <w:ilvl w:val="0"/>
          <w:numId w:val="49"/>
        </w:numPr>
        <w:spacing w:after="0" w:line="240" w:lineRule="auto"/>
        <w:rPr>
          <w:rFonts w:ascii="Calibri" w:hAnsi="Calibri" w:cs="Calibri"/>
        </w:rPr>
      </w:pPr>
      <w:r w:rsidRPr="004D1D1D">
        <w:rPr>
          <w:rFonts w:ascii="Calibri" w:hAnsi="Calibri" w:cs="Calibri"/>
        </w:rPr>
        <w:t xml:space="preserve">Within ten (10) business days of completing the site visit, provide a free quote to the homeowner for the installation work. Quotes will include all associated costs to perform the work at that house, including heat pump and/or HPWH equipment, electrical upgrades if needed, taxes, labor and permitting. </w:t>
      </w:r>
    </w:p>
    <w:p w14:paraId="345A377F"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 xml:space="preserve">Quotes must be consistent with all equipment and labor pricing as described in the Installer’s proposal. </w:t>
      </w:r>
    </w:p>
    <w:p w14:paraId="040FC959"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Quotes must include all eligible rebates and incentives offered by the utility, manufacturer, state, city or county, labor union, etc.</w:t>
      </w:r>
      <w:r>
        <w:rPr>
          <w:rFonts w:ascii="Calibri" w:hAnsi="Calibri" w:cs="Calibri"/>
        </w:rPr>
        <w:t xml:space="preserve">, as well as information about relevant federal tax credits. </w:t>
      </w:r>
    </w:p>
    <w:p w14:paraId="6CAC1660"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If requested by participant, load calculation data backing up the system size recommendation should be provided with the quote.</w:t>
      </w:r>
    </w:p>
    <w:p w14:paraId="20E33FD0"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For LMI installations, the quote must be prevailing wage.</w:t>
      </w:r>
    </w:p>
    <w:p w14:paraId="4913C76F" w14:textId="77777777" w:rsidR="00B73500" w:rsidRPr="004D1D1D" w:rsidRDefault="00B73500" w:rsidP="00686457">
      <w:pPr>
        <w:numPr>
          <w:ilvl w:val="2"/>
          <w:numId w:val="49"/>
        </w:numPr>
        <w:spacing w:after="0" w:line="240" w:lineRule="auto"/>
        <w:rPr>
          <w:rFonts w:ascii="Calibri" w:hAnsi="Calibri" w:cs="Calibri"/>
        </w:rPr>
      </w:pPr>
      <w:r w:rsidRPr="004D1D1D">
        <w:rPr>
          <w:rFonts w:ascii="Calibri" w:hAnsi="Calibri" w:cs="Calibri"/>
        </w:rPr>
        <w:t>Installations funded by the State HEAR Program are subject to Washington State Prevailing Wage Requirements.</w:t>
      </w:r>
    </w:p>
    <w:p w14:paraId="16D6C1FF" w14:textId="77777777" w:rsidR="00B73500" w:rsidRPr="004D1D1D" w:rsidRDefault="00B73500" w:rsidP="00686457">
      <w:pPr>
        <w:numPr>
          <w:ilvl w:val="2"/>
          <w:numId w:val="49"/>
        </w:numPr>
        <w:spacing w:after="0" w:line="240" w:lineRule="auto"/>
        <w:rPr>
          <w:rFonts w:ascii="Calibri" w:hAnsi="Calibri" w:cs="Calibri"/>
        </w:rPr>
      </w:pPr>
      <w:r w:rsidRPr="004D1D1D">
        <w:rPr>
          <w:rFonts w:ascii="Calibri" w:hAnsi="Calibri" w:cs="Calibri"/>
        </w:rPr>
        <w:t>Installations funded by the Bipartisan Infrastructure Law, which includes EECBG, are required to follow Davis-Bacon Act standards including US Department of Labor Prevailing Wage Requirements.</w:t>
      </w:r>
    </w:p>
    <w:p w14:paraId="47DD10DA" w14:textId="77777777" w:rsidR="00B73500" w:rsidRPr="004D1D1D" w:rsidRDefault="00B73500" w:rsidP="00686457">
      <w:pPr>
        <w:numPr>
          <w:ilvl w:val="1"/>
          <w:numId w:val="50"/>
        </w:numPr>
        <w:spacing w:after="0" w:line="240" w:lineRule="auto"/>
        <w:rPr>
          <w:rFonts w:ascii="Calibri" w:hAnsi="Calibri" w:cs="Calibri"/>
        </w:rPr>
      </w:pPr>
      <w:r w:rsidRPr="004D1D1D">
        <w:rPr>
          <w:rFonts w:ascii="Calibri" w:hAnsi="Calibri" w:cs="Calibri"/>
        </w:rPr>
        <w:t xml:space="preserve">For LMI participants receiving installations of ducted heat pump systems, the quote must include duct sealing as needed, up to an established threshold to be determined prior to campaign launch.  </w:t>
      </w:r>
    </w:p>
    <w:p w14:paraId="06DC6466" w14:textId="77777777" w:rsidR="00B73500" w:rsidRPr="004D1D1D" w:rsidRDefault="00B73500" w:rsidP="00686457">
      <w:pPr>
        <w:numPr>
          <w:ilvl w:val="1"/>
          <w:numId w:val="49"/>
        </w:numPr>
        <w:spacing w:after="0" w:line="240" w:lineRule="auto"/>
        <w:rPr>
          <w:rFonts w:ascii="Calibri" w:hAnsi="Calibri" w:cs="Calibri"/>
        </w:rPr>
      </w:pPr>
      <w:r w:rsidRPr="004D1D1D">
        <w:rPr>
          <w:rFonts w:ascii="Calibri" w:hAnsi="Calibri" w:cs="Calibri"/>
        </w:rPr>
        <w:t>Quotes should also take into consideration each owner’s self-identified financial limitations including, if applicable, any owner-arranged financing with a bank, credit union or other financing entity.</w:t>
      </w:r>
    </w:p>
    <w:p w14:paraId="5004516E" w14:textId="77777777" w:rsidR="00B73500" w:rsidRPr="004D1D1D" w:rsidRDefault="00B73500" w:rsidP="00686457">
      <w:pPr>
        <w:numPr>
          <w:ilvl w:val="0"/>
          <w:numId w:val="49"/>
        </w:numPr>
        <w:spacing w:after="0" w:line="240" w:lineRule="auto"/>
        <w:rPr>
          <w:rFonts w:ascii="Calibri" w:hAnsi="Calibri" w:cs="Calibri"/>
        </w:rPr>
      </w:pPr>
      <w:r w:rsidRPr="004D1D1D">
        <w:rPr>
          <w:rFonts w:ascii="Calibri" w:hAnsi="Calibri" w:cs="Calibri"/>
        </w:rPr>
        <w:t>The Installer must submit quotes and associated documentation through the Monday.com software.</w:t>
      </w:r>
    </w:p>
    <w:p w14:paraId="50B4C187" w14:textId="77777777" w:rsidR="00B73500" w:rsidRPr="004D1D1D" w:rsidRDefault="00B73500">
      <w:pPr>
        <w:rPr>
          <w:rFonts w:ascii="Calibri" w:hAnsi="Calibri" w:cs="Calibri"/>
        </w:rPr>
      </w:pPr>
    </w:p>
    <w:p w14:paraId="41712658" w14:textId="77777777" w:rsidR="00B73500" w:rsidRPr="004D1D1D" w:rsidRDefault="00B73500">
      <w:pPr>
        <w:rPr>
          <w:rFonts w:ascii="Calibri" w:hAnsi="Calibri" w:cs="Calibri"/>
        </w:rPr>
      </w:pPr>
      <w:r w:rsidRPr="004D1D1D">
        <w:rPr>
          <w:rFonts w:ascii="Calibri" w:hAnsi="Calibri" w:cs="Calibri"/>
        </w:rPr>
        <w:t>Campaign Staff and/or SPSHFH Responsibilities:</w:t>
      </w:r>
    </w:p>
    <w:p w14:paraId="2CD8D0B1" w14:textId="77777777" w:rsidR="00B73500" w:rsidRPr="004D1D1D" w:rsidRDefault="00B73500" w:rsidP="00686457">
      <w:pPr>
        <w:numPr>
          <w:ilvl w:val="0"/>
          <w:numId w:val="40"/>
        </w:numPr>
        <w:spacing w:after="0" w:line="240" w:lineRule="auto"/>
        <w:rPr>
          <w:rFonts w:ascii="Calibri" w:hAnsi="Calibri" w:cs="Calibri"/>
        </w:rPr>
      </w:pPr>
      <w:r w:rsidRPr="004D1D1D">
        <w:rPr>
          <w:rFonts w:ascii="Calibri" w:hAnsi="Calibri" w:cs="Calibri"/>
        </w:rPr>
        <w:t>Review Installer quotes to verify consistency with the price schedule provided in the Installer’s proposal, including the provision of all applicable rebates as a time-of-sale discount.</w:t>
      </w:r>
    </w:p>
    <w:p w14:paraId="14CADE29" w14:textId="77777777" w:rsidR="00B73500" w:rsidRPr="004D1D1D" w:rsidRDefault="00B73500" w:rsidP="00686457">
      <w:pPr>
        <w:numPr>
          <w:ilvl w:val="0"/>
          <w:numId w:val="40"/>
        </w:numPr>
        <w:spacing w:after="0" w:line="240" w:lineRule="auto"/>
        <w:rPr>
          <w:rFonts w:ascii="Calibri" w:hAnsi="Calibri" w:cs="Calibri"/>
        </w:rPr>
      </w:pPr>
      <w:r w:rsidRPr="004D1D1D">
        <w:rPr>
          <w:rFonts w:ascii="Calibri" w:hAnsi="Calibri" w:cs="Calibri"/>
        </w:rPr>
        <w:t>For LMI Pathway participants, issue notice to proceed to Installer after quote is verified.</w:t>
      </w:r>
    </w:p>
    <w:p w14:paraId="45B985CA" w14:textId="77777777" w:rsidR="00B73500" w:rsidRDefault="00B73500">
      <w:pPr>
        <w:rPr>
          <w:rFonts w:ascii="Calibri" w:hAnsi="Calibri" w:cs="Calibri"/>
        </w:rPr>
      </w:pPr>
    </w:p>
    <w:p w14:paraId="7FFC007F" w14:textId="77777777" w:rsidR="001E73D0" w:rsidRDefault="001E73D0">
      <w:pPr>
        <w:rPr>
          <w:rFonts w:ascii="Calibri" w:hAnsi="Calibri" w:cs="Calibri"/>
        </w:rPr>
      </w:pPr>
    </w:p>
    <w:p w14:paraId="419A6E67" w14:textId="77777777" w:rsidR="001E73D0" w:rsidRPr="004D1D1D" w:rsidRDefault="001E73D0">
      <w:pPr>
        <w:rPr>
          <w:rFonts w:ascii="Calibri" w:hAnsi="Calibri" w:cs="Calibri"/>
        </w:rPr>
      </w:pPr>
    </w:p>
    <w:p w14:paraId="4FE0DBA4" w14:textId="4C093100" w:rsidR="00B73500" w:rsidRPr="001E73D0" w:rsidRDefault="00B73500">
      <w:pPr>
        <w:rPr>
          <w:rFonts w:ascii="Calibri" w:hAnsi="Calibri" w:cs="Calibri"/>
          <w:b/>
          <w:bCs/>
        </w:rPr>
      </w:pPr>
      <w:r w:rsidRPr="00ED0C28">
        <w:rPr>
          <w:rFonts w:ascii="Calibri" w:hAnsi="Calibri" w:cs="Calibri"/>
          <w:b/>
          <w:bCs/>
        </w:rPr>
        <w:t>E. Heat Pump and HPWH Installations</w:t>
      </w:r>
    </w:p>
    <w:p w14:paraId="0056EF89" w14:textId="77777777" w:rsidR="00B73500" w:rsidRPr="00ED0C28" w:rsidRDefault="00B73500">
      <w:pPr>
        <w:rPr>
          <w:rFonts w:ascii="Calibri" w:hAnsi="Calibri" w:cs="Calibri"/>
        </w:rPr>
      </w:pPr>
      <w:r w:rsidRPr="00ED0C28">
        <w:rPr>
          <w:rFonts w:ascii="Calibri" w:hAnsi="Calibri" w:cs="Calibri"/>
        </w:rPr>
        <w:t>Installer Responsibilities:</w:t>
      </w:r>
    </w:p>
    <w:p w14:paraId="222FFCCA" w14:textId="77777777" w:rsidR="00B73500" w:rsidRPr="00ED0C28" w:rsidRDefault="00B73500" w:rsidP="00686457">
      <w:pPr>
        <w:numPr>
          <w:ilvl w:val="0"/>
          <w:numId w:val="49"/>
        </w:numPr>
        <w:spacing w:after="0" w:line="240" w:lineRule="auto"/>
        <w:rPr>
          <w:rFonts w:ascii="Calibri" w:hAnsi="Calibri" w:cs="Calibri"/>
        </w:rPr>
      </w:pPr>
      <w:r w:rsidRPr="00ED0C28">
        <w:rPr>
          <w:rFonts w:ascii="Calibri" w:hAnsi="Calibri" w:cs="Calibri"/>
        </w:rPr>
        <w:t>Upon receiving notice to proceed from Energize Thurston campaign staff and/or SPSHFH, the Installer will be expected to promptly execute a contract:</w:t>
      </w:r>
    </w:p>
    <w:p w14:paraId="260196B2" w14:textId="77777777" w:rsidR="00B73500" w:rsidRPr="00ED0C28" w:rsidRDefault="00B73500" w:rsidP="00686457">
      <w:pPr>
        <w:numPr>
          <w:ilvl w:val="1"/>
          <w:numId w:val="49"/>
        </w:numPr>
        <w:spacing w:after="0" w:line="240" w:lineRule="auto"/>
        <w:rPr>
          <w:rFonts w:ascii="Calibri" w:hAnsi="Calibri" w:cs="Calibri"/>
        </w:rPr>
      </w:pPr>
      <w:r w:rsidRPr="00ED0C28">
        <w:rPr>
          <w:rFonts w:ascii="Calibri" w:hAnsi="Calibri" w:cs="Calibri"/>
        </w:rPr>
        <w:t xml:space="preserve">With SPSHFH for the LMI Pathway </w:t>
      </w:r>
    </w:p>
    <w:p w14:paraId="25FEED34" w14:textId="77777777" w:rsidR="00B73500" w:rsidRPr="00ED0C28" w:rsidRDefault="00B73500" w:rsidP="00686457">
      <w:pPr>
        <w:numPr>
          <w:ilvl w:val="1"/>
          <w:numId w:val="49"/>
        </w:numPr>
        <w:spacing w:after="0" w:line="240" w:lineRule="auto"/>
        <w:rPr>
          <w:rFonts w:ascii="Calibri" w:hAnsi="Calibri" w:cs="Calibri"/>
        </w:rPr>
      </w:pPr>
      <w:r w:rsidRPr="00ED0C28">
        <w:rPr>
          <w:rFonts w:ascii="Calibri" w:hAnsi="Calibri" w:cs="Calibri"/>
        </w:rPr>
        <w:t xml:space="preserve">With the homeowner for the Self-Funded Pathway </w:t>
      </w:r>
    </w:p>
    <w:p w14:paraId="3FDEA2C1" w14:textId="77777777" w:rsidR="00B73500" w:rsidRPr="00ED0C28" w:rsidRDefault="00B73500" w:rsidP="00686457">
      <w:pPr>
        <w:numPr>
          <w:ilvl w:val="0"/>
          <w:numId w:val="49"/>
        </w:numPr>
        <w:spacing w:after="0" w:line="240" w:lineRule="auto"/>
        <w:rPr>
          <w:rFonts w:ascii="Calibri" w:hAnsi="Calibri" w:cs="Calibri"/>
        </w:rPr>
      </w:pPr>
      <w:r w:rsidRPr="00ED0C28">
        <w:rPr>
          <w:rFonts w:ascii="Calibri" w:hAnsi="Calibri" w:cs="Calibri"/>
        </w:rPr>
        <w:t>The Installer will make a best-faith effort to conduct heat pump installations and complete contracted work for individual houses within a reasonable timeframe upon receipt of the necessary heat pump/HPWH equipment.</w:t>
      </w:r>
    </w:p>
    <w:p w14:paraId="5B16AF29" w14:textId="77777777" w:rsidR="00B73500" w:rsidRPr="00ED0C28" w:rsidRDefault="00B73500" w:rsidP="00686457">
      <w:pPr>
        <w:numPr>
          <w:ilvl w:val="0"/>
          <w:numId w:val="49"/>
        </w:numPr>
        <w:spacing w:after="0" w:line="240" w:lineRule="auto"/>
        <w:rPr>
          <w:rFonts w:ascii="Calibri" w:hAnsi="Calibri" w:cs="Calibri"/>
        </w:rPr>
      </w:pPr>
      <w:r w:rsidRPr="00ED0C28">
        <w:rPr>
          <w:rFonts w:ascii="Calibri" w:hAnsi="Calibri" w:cs="Calibri"/>
        </w:rPr>
        <w:t>Installations should be completed in a workmanlike manner, taking into consideration the preferences of the owner while minimizing project costs and maximizing effectiveness.</w:t>
      </w:r>
    </w:p>
    <w:p w14:paraId="104AAB10" w14:textId="77777777" w:rsidR="00B73500" w:rsidRPr="00ED0C28" w:rsidRDefault="00B73500" w:rsidP="00686457">
      <w:pPr>
        <w:numPr>
          <w:ilvl w:val="0"/>
          <w:numId w:val="49"/>
        </w:numPr>
        <w:spacing w:after="0" w:line="240" w:lineRule="auto"/>
        <w:rPr>
          <w:rFonts w:ascii="Calibri" w:hAnsi="Calibri" w:cs="Calibri"/>
        </w:rPr>
      </w:pPr>
      <w:r w:rsidRPr="00ED0C28">
        <w:rPr>
          <w:rFonts w:ascii="Calibri" w:hAnsi="Calibri" w:cs="Calibri"/>
        </w:rPr>
        <w:t>The installations will be carried out by the selected Installer in conformance with all applicable laws, codes, and jurisdictional requirements.</w:t>
      </w:r>
    </w:p>
    <w:p w14:paraId="1B913F42" w14:textId="77777777" w:rsidR="00B73500" w:rsidRDefault="00B73500" w:rsidP="00686457">
      <w:pPr>
        <w:numPr>
          <w:ilvl w:val="0"/>
          <w:numId w:val="49"/>
        </w:numPr>
        <w:spacing w:after="0" w:line="240" w:lineRule="auto"/>
        <w:rPr>
          <w:rFonts w:ascii="Calibri" w:hAnsi="Calibri" w:cs="Calibri"/>
        </w:rPr>
      </w:pPr>
      <w:r w:rsidRPr="00ED0C28">
        <w:rPr>
          <w:rFonts w:ascii="Calibri" w:hAnsi="Calibri" w:cs="Calibri"/>
        </w:rPr>
        <w:t xml:space="preserve">The Installer will be responsible for securing all required permits, completing, and submitting all incentive applications, and scheduling and passing all jurisdictional inspections. </w:t>
      </w:r>
    </w:p>
    <w:p w14:paraId="2E349487" w14:textId="77777777" w:rsidR="00B73500" w:rsidRPr="00AF14B5" w:rsidRDefault="00B73500" w:rsidP="00686457">
      <w:pPr>
        <w:pStyle w:val="ListParagraph"/>
        <w:numPr>
          <w:ilvl w:val="0"/>
          <w:numId w:val="49"/>
        </w:numPr>
        <w:spacing w:after="0" w:line="240" w:lineRule="auto"/>
        <w:rPr>
          <w:rFonts w:ascii="Calibri" w:hAnsi="Calibri" w:cs="Calibri"/>
        </w:rPr>
      </w:pPr>
      <w:r w:rsidRPr="00AF14B5">
        <w:rPr>
          <w:rFonts w:ascii="Calibri" w:hAnsi="Calibri" w:cs="Calibri"/>
        </w:rPr>
        <w:t>To provide services for subsidized installations, the selected installer must meet federal requirements for grant management, including an active registration on SAM.gov.</w:t>
      </w:r>
    </w:p>
    <w:p w14:paraId="3232D8CF" w14:textId="77777777" w:rsidR="00B73500" w:rsidRPr="00ED0C28" w:rsidRDefault="00B73500" w:rsidP="00686457">
      <w:pPr>
        <w:numPr>
          <w:ilvl w:val="0"/>
          <w:numId w:val="49"/>
        </w:numPr>
        <w:spacing w:after="0" w:line="240" w:lineRule="auto"/>
        <w:rPr>
          <w:rFonts w:ascii="Calibri" w:hAnsi="Calibri" w:cs="Calibri"/>
        </w:rPr>
      </w:pPr>
      <w:r w:rsidRPr="00ED0C28">
        <w:rPr>
          <w:rFonts w:ascii="Calibri" w:hAnsi="Calibri" w:cs="Calibri"/>
        </w:rPr>
        <w:t xml:space="preserve">Installer must include a generally visible decal including the Climate Commitment Act (CCA) logo on all equipment purchased with state HEAR funding. Installer must take a photo of this decal and include with project documentation. </w:t>
      </w:r>
    </w:p>
    <w:p w14:paraId="63B447E7" w14:textId="77777777" w:rsidR="00B73500" w:rsidRPr="00ED0C28" w:rsidRDefault="00B73500" w:rsidP="00686457">
      <w:pPr>
        <w:numPr>
          <w:ilvl w:val="0"/>
          <w:numId w:val="49"/>
        </w:numPr>
        <w:spacing w:after="0" w:line="240" w:lineRule="auto"/>
        <w:rPr>
          <w:rFonts w:ascii="Calibri" w:hAnsi="Calibri" w:cs="Calibri"/>
        </w:rPr>
      </w:pPr>
      <w:r w:rsidRPr="00ED0C28">
        <w:rPr>
          <w:rFonts w:ascii="Calibri" w:hAnsi="Calibri" w:cs="Calibri"/>
        </w:rPr>
        <w:t>The Installer must submit invoices and all relevant documentation through the “Monday.com” software, providing proof of installation and passed inspections and the following data:</w:t>
      </w:r>
    </w:p>
    <w:p w14:paraId="1637466E" w14:textId="77777777" w:rsidR="00B73500" w:rsidRPr="00ED0C28" w:rsidRDefault="00B73500" w:rsidP="00686457">
      <w:pPr>
        <w:numPr>
          <w:ilvl w:val="1"/>
          <w:numId w:val="51"/>
        </w:numPr>
        <w:spacing w:after="0" w:line="240" w:lineRule="auto"/>
        <w:rPr>
          <w:rFonts w:ascii="Calibri" w:hAnsi="Calibri" w:cs="Calibri"/>
        </w:rPr>
      </w:pPr>
      <w:r w:rsidRPr="00ED0C28">
        <w:rPr>
          <w:rFonts w:ascii="Calibri" w:hAnsi="Calibri" w:cs="Calibri"/>
        </w:rPr>
        <w:t>Year home was built</w:t>
      </w:r>
    </w:p>
    <w:p w14:paraId="6195B7CF" w14:textId="77777777" w:rsidR="00B73500" w:rsidRPr="00ED0C28" w:rsidRDefault="00B73500" w:rsidP="00686457">
      <w:pPr>
        <w:numPr>
          <w:ilvl w:val="1"/>
          <w:numId w:val="51"/>
        </w:numPr>
        <w:spacing w:after="0" w:line="240" w:lineRule="auto"/>
        <w:rPr>
          <w:rFonts w:ascii="Calibri" w:hAnsi="Calibri" w:cs="Calibri"/>
        </w:rPr>
      </w:pPr>
      <w:r w:rsidRPr="00ED0C28">
        <w:rPr>
          <w:rFonts w:ascii="Calibri" w:hAnsi="Calibri" w:cs="Calibri"/>
        </w:rPr>
        <w:t>Type of home</w:t>
      </w:r>
    </w:p>
    <w:p w14:paraId="47B975D6" w14:textId="77777777" w:rsidR="00B73500" w:rsidRPr="00ED0C28" w:rsidRDefault="00B73500" w:rsidP="00686457">
      <w:pPr>
        <w:numPr>
          <w:ilvl w:val="1"/>
          <w:numId w:val="51"/>
        </w:numPr>
        <w:spacing w:after="0" w:line="240" w:lineRule="auto"/>
        <w:rPr>
          <w:rFonts w:ascii="Calibri" w:hAnsi="Calibri" w:cs="Calibri"/>
        </w:rPr>
      </w:pPr>
      <w:r w:rsidRPr="00ED0C28">
        <w:rPr>
          <w:rFonts w:ascii="Calibri" w:hAnsi="Calibri" w:cs="Calibri"/>
        </w:rPr>
        <w:t>Total cost of installation(s)</w:t>
      </w:r>
    </w:p>
    <w:p w14:paraId="30EA7353" w14:textId="77777777" w:rsidR="00B73500" w:rsidRPr="00ED0C28" w:rsidRDefault="00B73500" w:rsidP="00686457">
      <w:pPr>
        <w:numPr>
          <w:ilvl w:val="1"/>
          <w:numId w:val="51"/>
        </w:numPr>
        <w:spacing w:after="0" w:line="240" w:lineRule="auto"/>
        <w:rPr>
          <w:rFonts w:ascii="Calibri" w:hAnsi="Calibri" w:cs="Calibri"/>
        </w:rPr>
      </w:pPr>
      <w:r w:rsidRPr="00ED0C28">
        <w:rPr>
          <w:rFonts w:ascii="Calibri" w:hAnsi="Calibri" w:cs="Calibri"/>
        </w:rPr>
        <w:t>All rebates provided as a time-of-sale discount</w:t>
      </w:r>
    </w:p>
    <w:p w14:paraId="2D57162A" w14:textId="77777777" w:rsidR="00B73500" w:rsidRPr="00ED0C28" w:rsidRDefault="00B73500" w:rsidP="00686457">
      <w:pPr>
        <w:numPr>
          <w:ilvl w:val="1"/>
          <w:numId w:val="51"/>
        </w:numPr>
        <w:spacing w:after="0" w:line="240" w:lineRule="auto"/>
        <w:rPr>
          <w:rFonts w:ascii="Calibri" w:hAnsi="Calibri" w:cs="Calibri"/>
        </w:rPr>
      </w:pPr>
      <w:r w:rsidRPr="00ED0C28">
        <w:rPr>
          <w:rFonts w:ascii="Calibri" w:hAnsi="Calibri" w:cs="Calibri"/>
        </w:rPr>
        <w:t>Information on space conditioning equipment (if applicable)</w:t>
      </w:r>
    </w:p>
    <w:p w14:paraId="00FA0907" w14:textId="77777777" w:rsidR="00B73500" w:rsidRPr="00ED0C28" w:rsidRDefault="00B73500" w:rsidP="00686457">
      <w:pPr>
        <w:numPr>
          <w:ilvl w:val="2"/>
          <w:numId w:val="52"/>
        </w:numPr>
        <w:spacing w:after="0" w:line="240" w:lineRule="auto"/>
        <w:rPr>
          <w:rFonts w:ascii="Calibri" w:hAnsi="Calibri" w:cs="Calibri"/>
        </w:rPr>
      </w:pPr>
      <w:r w:rsidRPr="00ED0C28">
        <w:rPr>
          <w:rFonts w:ascii="Calibri" w:hAnsi="Calibri" w:cs="Calibri"/>
        </w:rPr>
        <w:t>Primary space heating fuel type prior to installation</w:t>
      </w:r>
    </w:p>
    <w:p w14:paraId="1338F4C3" w14:textId="77777777" w:rsidR="00B73500" w:rsidRPr="00ED0C28" w:rsidRDefault="00B73500" w:rsidP="00686457">
      <w:pPr>
        <w:numPr>
          <w:ilvl w:val="2"/>
          <w:numId w:val="52"/>
        </w:numPr>
        <w:spacing w:after="0" w:line="240" w:lineRule="auto"/>
        <w:rPr>
          <w:rFonts w:ascii="Calibri" w:hAnsi="Calibri" w:cs="Calibri"/>
        </w:rPr>
      </w:pPr>
      <w:r w:rsidRPr="00ED0C28">
        <w:rPr>
          <w:rFonts w:ascii="Calibri" w:hAnsi="Calibri" w:cs="Calibri"/>
        </w:rPr>
        <w:t>Heating equipment prior to installation</w:t>
      </w:r>
    </w:p>
    <w:p w14:paraId="0B129E8F" w14:textId="77777777" w:rsidR="00B73500" w:rsidRPr="00ED0C28" w:rsidRDefault="00B73500" w:rsidP="00686457">
      <w:pPr>
        <w:numPr>
          <w:ilvl w:val="2"/>
          <w:numId w:val="52"/>
        </w:numPr>
        <w:spacing w:after="0" w:line="240" w:lineRule="auto"/>
        <w:rPr>
          <w:rFonts w:ascii="Calibri" w:hAnsi="Calibri" w:cs="Calibri"/>
        </w:rPr>
      </w:pPr>
      <w:r w:rsidRPr="00ED0C28">
        <w:rPr>
          <w:rFonts w:ascii="Calibri" w:hAnsi="Calibri" w:cs="Calibri"/>
        </w:rPr>
        <w:t>Presence of AC before upgrade</w:t>
      </w:r>
    </w:p>
    <w:p w14:paraId="64597806" w14:textId="77777777" w:rsidR="00B73500" w:rsidRPr="00ED0C28" w:rsidRDefault="00B73500" w:rsidP="00686457">
      <w:pPr>
        <w:numPr>
          <w:ilvl w:val="2"/>
          <w:numId w:val="52"/>
        </w:numPr>
        <w:spacing w:after="0" w:line="240" w:lineRule="auto"/>
        <w:rPr>
          <w:rFonts w:ascii="Calibri" w:hAnsi="Calibri" w:cs="Calibri"/>
        </w:rPr>
      </w:pPr>
      <w:r w:rsidRPr="00ED0C28">
        <w:rPr>
          <w:rFonts w:ascii="Calibri" w:hAnsi="Calibri" w:cs="Calibri"/>
        </w:rPr>
        <w:t>Type of space conditioning heat pump installed (ducted or ductless)</w:t>
      </w:r>
    </w:p>
    <w:p w14:paraId="575E7CD8" w14:textId="77777777" w:rsidR="00B73500" w:rsidRPr="00ED0C28" w:rsidRDefault="00B73500" w:rsidP="00686457">
      <w:pPr>
        <w:numPr>
          <w:ilvl w:val="2"/>
          <w:numId w:val="52"/>
        </w:numPr>
        <w:spacing w:after="0" w:line="240" w:lineRule="auto"/>
        <w:rPr>
          <w:rFonts w:ascii="Calibri" w:hAnsi="Calibri" w:cs="Calibri"/>
        </w:rPr>
      </w:pPr>
      <w:r w:rsidRPr="00ED0C28">
        <w:rPr>
          <w:rFonts w:ascii="Calibri" w:hAnsi="Calibri" w:cs="Calibri"/>
        </w:rPr>
        <w:t>(if ductless) Total heads installed and room location(s)</w:t>
      </w:r>
    </w:p>
    <w:p w14:paraId="5EE859F6" w14:textId="77777777" w:rsidR="00B73500" w:rsidRPr="00ED0C28" w:rsidRDefault="00B73500" w:rsidP="00686457">
      <w:pPr>
        <w:numPr>
          <w:ilvl w:val="2"/>
          <w:numId w:val="52"/>
        </w:numPr>
        <w:spacing w:after="0" w:line="240" w:lineRule="auto"/>
        <w:rPr>
          <w:rFonts w:ascii="Calibri" w:hAnsi="Calibri" w:cs="Calibri"/>
        </w:rPr>
      </w:pPr>
      <w:r w:rsidRPr="00ED0C28">
        <w:rPr>
          <w:rFonts w:ascii="Calibri" w:hAnsi="Calibri" w:cs="Calibri"/>
        </w:rPr>
        <w:t>Square footage served by space conditioning system</w:t>
      </w:r>
    </w:p>
    <w:p w14:paraId="12D01700" w14:textId="77777777" w:rsidR="00B73500" w:rsidRPr="00ED0C28" w:rsidRDefault="00B73500" w:rsidP="00686457">
      <w:pPr>
        <w:numPr>
          <w:ilvl w:val="2"/>
          <w:numId w:val="52"/>
        </w:numPr>
        <w:spacing w:after="0" w:line="240" w:lineRule="auto"/>
        <w:rPr>
          <w:rFonts w:ascii="Calibri" w:hAnsi="Calibri" w:cs="Calibri"/>
        </w:rPr>
      </w:pPr>
      <w:r w:rsidRPr="00ED0C28">
        <w:rPr>
          <w:rFonts w:ascii="Calibri" w:hAnsi="Calibri" w:cs="Calibri"/>
        </w:rPr>
        <w:t>AHRI certification # of installed equipment</w:t>
      </w:r>
    </w:p>
    <w:p w14:paraId="540F0C4D" w14:textId="77777777" w:rsidR="00B73500" w:rsidRPr="00ED0C28" w:rsidRDefault="00B73500" w:rsidP="00686457">
      <w:pPr>
        <w:numPr>
          <w:ilvl w:val="1"/>
          <w:numId w:val="38"/>
        </w:numPr>
        <w:spacing w:after="0" w:line="240" w:lineRule="auto"/>
        <w:rPr>
          <w:rFonts w:ascii="Calibri" w:hAnsi="Calibri" w:cs="Calibri"/>
        </w:rPr>
      </w:pPr>
      <w:r w:rsidRPr="00ED0C28">
        <w:rPr>
          <w:rFonts w:ascii="Calibri" w:hAnsi="Calibri" w:cs="Calibri"/>
        </w:rPr>
        <w:t>Information on water heating equipment (if applicable)</w:t>
      </w:r>
    </w:p>
    <w:p w14:paraId="6057D3BE" w14:textId="77777777" w:rsidR="00B73500" w:rsidRPr="00ED0C28" w:rsidRDefault="00B73500" w:rsidP="00686457">
      <w:pPr>
        <w:numPr>
          <w:ilvl w:val="2"/>
          <w:numId w:val="53"/>
        </w:numPr>
        <w:spacing w:after="0" w:line="240" w:lineRule="auto"/>
        <w:rPr>
          <w:rFonts w:ascii="Calibri" w:hAnsi="Calibri" w:cs="Calibri"/>
        </w:rPr>
      </w:pPr>
      <w:r w:rsidRPr="00ED0C28">
        <w:rPr>
          <w:rFonts w:ascii="Calibri" w:hAnsi="Calibri" w:cs="Calibri"/>
        </w:rPr>
        <w:t>Primary water heating fuel type prior to installation</w:t>
      </w:r>
    </w:p>
    <w:p w14:paraId="2462FDD6" w14:textId="77777777" w:rsidR="00B73500" w:rsidRPr="00ED0C28" w:rsidRDefault="00B73500" w:rsidP="00686457">
      <w:pPr>
        <w:numPr>
          <w:ilvl w:val="2"/>
          <w:numId w:val="53"/>
        </w:numPr>
        <w:spacing w:after="0" w:line="240" w:lineRule="auto"/>
        <w:rPr>
          <w:rFonts w:ascii="Calibri" w:hAnsi="Calibri" w:cs="Calibri"/>
        </w:rPr>
      </w:pPr>
      <w:r w:rsidRPr="00ED0C28">
        <w:rPr>
          <w:rFonts w:ascii="Calibri" w:hAnsi="Calibri" w:cs="Calibri"/>
        </w:rPr>
        <w:t>Water heating equipment and equipment age prior to installation</w:t>
      </w:r>
    </w:p>
    <w:p w14:paraId="04B0BE1B" w14:textId="77777777" w:rsidR="00B73500" w:rsidRPr="00ED0C28" w:rsidRDefault="00B73500" w:rsidP="00686457">
      <w:pPr>
        <w:numPr>
          <w:ilvl w:val="2"/>
          <w:numId w:val="53"/>
        </w:numPr>
        <w:spacing w:after="0" w:line="240" w:lineRule="auto"/>
        <w:rPr>
          <w:rFonts w:ascii="Calibri" w:hAnsi="Calibri" w:cs="Calibri"/>
        </w:rPr>
      </w:pPr>
      <w:r w:rsidRPr="00ED0C28">
        <w:rPr>
          <w:rFonts w:ascii="Calibri" w:hAnsi="Calibri" w:cs="Calibri"/>
        </w:rPr>
        <w:t>AHRI certification # of installed equipment</w:t>
      </w:r>
    </w:p>
    <w:p w14:paraId="0B79D09A" w14:textId="77777777" w:rsidR="00B73500" w:rsidRDefault="00B73500">
      <w:pPr>
        <w:rPr>
          <w:rFonts w:ascii="Calibri" w:hAnsi="Calibri" w:cs="Calibri"/>
        </w:rPr>
      </w:pPr>
    </w:p>
    <w:p w14:paraId="65A592EB" w14:textId="77777777" w:rsidR="001E73D0" w:rsidRDefault="001E73D0">
      <w:pPr>
        <w:rPr>
          <w:rFonts w:ascii="Calibri" w:hAnsi="Calibri" w:cs="Calibri"/>
        </w:rPr>
      </w:pPr>
    </w:p>
    <w:p w14:paraId="19FFBF97" w14:textId="77777777" w:rsidR="001E73D0" w:rsidRDefault="001E73D0">
      <w:pPr>
        <w:rPr>
          <w:rFonts w:ascii="Calibri" w:hAnsi="Calibri" w:cs="Calibri"/>
        </w:rPr>
      </w:pPr>
    </w:p>
    <w:p w14:paraId="72EBCA61" w14:textId="77777777" w:rsidR="001E73D0" w:rsidRPr="00ED0C28" w:rsidRDefault="001E73D0">
      <w:pPr>
        <w:rPr>
          <w:rFonts w:ascii="Calibri" w:hAnsi="Calibri" w:cs="Calibri"/>
        </w:rPr>
      </w:pPr>
    </w:p>
    <w:p w14:paraId="5B445FA9" w14:textId="77777777" w:rsidR="00B73500" w:rsidRPr="00ED0C28" w:rsidRDefault="00B73500">
      <w:pPr>
        <w:rPr>
          <w:rFonts w:ascii="Calibri" w:hAnsi="Calibri" w:cs="Calibri"/>
        </w:rPr>
      </w:pPr>
      <w:r w:rsidRPr="00ED0C28">
        <w:rPr>
          <w:rFonts w:ascii="Calibri" w:hAnsi="Calibri" w:cs="Calibri"/>
        </w:rPr>
        <w:t>Campaign Staff and/or SPSHFH Responsibilities:</w:t>
      </w:r>
    </w:p>
    <w:p w14:paraId="6916CDAE" w14:textId="77777777" w:rsidR="00B73500" w:rsidRPr="00ED0C28" w:rsidRDefault="00B73500" w:rsidP="00686457">
      <w:pPr>
        <w:numPr>
          <w:ilvl w:val="0"/>
          <w:numId w:val="38"/>
        </w:numPr>
        <w:spacing w:after="0" w:line="240" w:lineRule="auto"/>
        <w:ind w:left="720"/>
        <w:rPr>
          <w:rFonts w:ascii="Calibri" w:hAnsi="Calibri" w:cs="Calibri"/>
        </w:rPr>
      </w:pPr>
      <w:r w:rsidRPr="00ED0C28">
        <w:rPr>
          <w:rFonts w:ascii="Calibri" w:hAnsi="Calibri" w:cs="Calibri"/>
        </w:rPr>
        <w:t>Verify that invoices are submitted with required documentation, that prices are consistent with the price schedule provided in the Installer’s proposal, and that all applicable rebates are applied as a time-of-sale discount.</w:t>
      </w:r>
    </w:p>
    <w:p w14:paraId="2ADD6CA5" w14:textId="77777777" w:rsidR="00B73500" w:rsidRPr="00ED0C28" w:rsidRDefault="00B73500" w:rsidP="00686457">
      <w:pPr>
        <w:numPr>
          <w:ilvl w:val="0"/>
          <w:numId w:val="38"/>
        </w:numPr>
        <w:spacing w:after="0" w:line="240" w:lineRule="auto"/>
        <w:ind w:left="720"/>
        <w:rPr>
          <w:rFonts w:ascii="Calibri" w:hAnsi="Calibri" w:cs="Calibri"/>
        </w:rPr>
      </w:pPr>
      <w:r w:rsidRPr="00ED0C28">
        <w:rPr>
          <w:rFonts w:ascii="Calibri" w:hAnsi="Calibri" w:cs="Calibri"/>
        </w:rPr>
        <w:t>SPSHFH will reimburse Installers for completed invoices for participants in the LMI Pathway.</w:t>
      </w:r>
    </w:p>
    <w:p w14:paraId="0B9DC704" w14:textId="77777777" w:rsidR="00B73500" w:rsidRPr="00ED0C28" w:rsidRDefault="00B73500" w:rsidP="00686457">
      <w:pPr>
        <w:numPr>
          <w:ilvl w:val="0"/>
          <w:numId w:val="38"/>
        </w:numPr>
        <w:spacing w:after="0" w:line="240" w:lineRule="auto"/>
        <w:ind w:left="720"/>
        <w:rPr>
          <w:rFonts w:ascii="Calibri" w:hAnsi="Calibri" w:cs="Calibri"/>
        </w:rPr>
      </w:pPr>
      <w:r w:rsidRPr="00ED0C28">
        <w:rPr>
          <w:rFonts w:ascii="Calibri" w:hAnsi="Calibri" w:cs="Calibri"/>
        </w:rPr>
        <w:t>Provide CCA logo decals to installer to place on HEAR-funded equipment.</w:t>
      </w:r>
    </w:p>
    <w:p w14:paraId="3EE8AC76" w14:textId="77777777" w:rsidR="00B73500" w:rsidRPr="00ED0C28" w:rsidRDefault="00B73500" w:rsidP="00686457">
      <w:pPr>
        <w:numPr>
          <w:ilvl w:val="0"/>
          <w:numId w:val="38"/>
        </w:numPr>
        <w:spacing w:after="0" w:line="240" w:lineRule="auto"/>
        <w:ind w:left="720"/>
        <w:rPr>
          <w:rFonts w:ascii="Calibri" w:hAnsi="Calibri" w:cs="Calibri"/>
        </w:rPr>
      </w:pPr>
      <w:r w:rsidRPr="00ED0C28">
        <w:rPr>
          <w:rFonts w:ascii="Calibri" w:hAnsi="Calibri" w:cs="Calibri"/>
        </w:rPr>
        <w:t xml:space="preserve">Reimburse the Installer for any local rebates if applicable. </w:t>
      </w:r>
    </w:p>
    <w:p w14:paraId="7F2CF3B2" w14:textId="77777777" w:rsidR="00B73500" w:rsidRPr="00ED0C28" w:rsidRDefault="00B73500">
      <w:pPr>
        <w:rPr>
          <w:rFonts w:ascii="Calibri" w:hAnsi="Calibri" w:cs="Calibri"/>
        </w:rPr>
      </w:pPr>
    </w:p>
    <w:p w14:paraId="7A8DE2C8" w14:textId="77777777" w:rsidR="00B73500" w:rsidRPr="00ED0C28" w:rsidRDefault="00B73500">
      <w:pPr>
        <w:rPr>
          <w:rFonts w:ascii="Calibri" w:hAnsi="Calibri" w:cs="Calibri"/>
          <w:b/>
          <w:bCs/>
        </w:rPr>
      </w:pPr>
      <w:r w:rsidRPr="00ED0C28">
        <w:rPr>
          <w:rFonts w:ascii="Calibri" w:hAnsi="Calibri" w:cs="Calibri"/>
          <w:b/>
          <w:bCs/>
        </w:rPr>
        <w:t>F. Heat Pump and HPWH Equipment Requirements</w:t>
      </w:r>
    </w:p>
    <w:p w14:paraId="6E427D0D" w14:textId="1DB2ADC4" w:rsidR="00B73500" w:rsidRPr="00ED0C28" w:rsidRDefault="00B73500">
      <w:pPr>
        <w:rPr>
          <w:rFonts w:ascii="Calibri" w:hAnsi="Calibri" w:cs="Calibri"/>
        </w:rPr>
      </w:pPr>
      <w:r w:rsidRPr="00ED0C28">
        <w:rPr>
          <w:rFonts w:ascii="Calibri" w:hAnsi="Calibri" w:cs="Calibri"/>
        </w:rPr>
        <w:t>Energize Thurston minimum equipment specifications for heat pumps must meet the following criteria:</w:t>
      </w:r>
    </w:p>
    <w:p w14:paraId="07C44A78" w14:textId="77777777" w:rsidR="00B73500" w:rsidRPr="00ED0C28" w:rsidRDefault="00B73500" w:rsidP="00686457">
      <w:pPr>
        <w:numPr>
          <w:ilvl w:val="0"/>
          <w:numId w:val="47"/>
        </w:numPr>
        <w:spacing w:after="0" w:line="240" w:lineRule="auto"/>
        <w:rPr>
          <w:rFonts w:ascii="Calibri" w:hAnsi="Calibri" w:cs="Calibri"/>
        </w:rPr>
      </w:pPr>
      <w:r w:rsidRPr="00ED0C28">
        <w:rPr>
          <w:rFonts w:ascii="Calibri" w:hAnsi="Calibri" w:cs="Calibri"/>
        </w:rPr>
        <w:t>Consortium for Energy Efficiency (CEE) highest efficiency tier for 2025:</w:t>
      </w:r>
    </w:p>
    <w:p w14:paraId="1069A30E" w14:textId="77777777" w:rsidR="00B73500" w:rsidRPr="00ED0C28" w:rsidRDefault="00B73500">
      <w:pPr>
        <w:rPr>
          <w:rFonts w:ascii="Calibri" w:hAnsi="Calibri" w:cs="Calibri"/>
        </w:rPr>
      </w:pPr>
    </w:p>
    <w:tbl>
      <w:tblPr>
        <w:tblW w:w="0" w:type="auto"/>
        <w:tblInd w:w="1192" w:type="dxa"/>
        <w:tblLayout w:type="fixed"/>
        <w:tblCellMar>
          <w:left w:w="0" w:type="dxa"/>
          <w:right w:w="0" w:type="dxa"/>
        </w:tblCellMar>
        <w:tblLook w:val="01E0" w:firstRow="1" w:lastRow="1" w:firstColumn="1" w:lastColumn="1" w:noHBand="0" w:noVBand="0"/>
      </w:tblPr>
      <w:tblGrid>
        <w:gridCol w:w="1933"/>
        <w:gridCol w:w="1149"/>
        <w:gridCol w:w="872"/>
        <w:gridCol w:w="903"/>
        <w:gridCol w:w="1256"/>
        <w:gridCol w:w="1981"/>
      </w:tblGrid>
      <w:tr w:rsidR="00B73500" w:rsidRPr="00ED0C28" w14:paraId="214303C5" w14:textId="77777777">
        <w:trPr>
          <w:trHeight w:val="342"/>
        </w:trPr>
        <w:tc>
          <w:tcPr>
            <w:tcW w:w="8094" w:type="dxa"/>
            <w:gridSpan w:val="6"/>
            <w:tcBorders>
              <w:top w:val="single" w:sz="4" w:space="0" w:color="000000"/>
              <w:left w:val="single" w:sz="4" w:space="0" w:color="000000"/>
              <w:bottom w:val="single" w:sz="4" w:space="0" w:color="000000"/>
              <w:right w:val="single" w:sz="4" w:space="0" w:color="000000"/>
            </w:tcBorders>
            <w:shd w:val="clear" w:color="auto" w:fill="4599D2"/>
          </w:tcPr>
          <w:p w14:paraId="3FA1122C" w14:textId="77777777" w:rsidR="00B73500" w:rsidRPr="00ED0C28" w:rsidRDefault="00B73500">
            <w:pPr>
              <w:rPr>
                <w:rFonts w:ascii="Calibri" w:hAnsi="Calibri" w:cs="Calibri"/>
              </w:rPr>
            </w:pPr>
            <w:r w:rsidRPr="00ED0C28">
              <w:rPr>
                <w:rFonts w:ascii="Calibri" w:hAnsi="Calibri" w:cs="Calibri"/>
              </w:rPr>
              <w:t>2025 CEE Split ASHP Speciﬁcation</w:t>
            </w:r>
          </w:p>
        </w:tc>
      </w:tr>
      <w:tr w:rsidR="00B73500" w:rsidRPr="00ED0C28" w14:paraId="09228C91" w14:textId="77777777">
        <w:trPr>
          <w:trHeight w:val="340"/>
        </w:trPr>
        <w:tc>
          <w:tcPr>
            <w:tcW w:w="1933" w:type="dxa"/>
            <w:tcBorders>
              <w:top w:val="single" w:sz="4" w:space="0" w:color="000000"/>
              <w:left w:val="single" w:sz="4" w:space="0" w:color="000000"/>
              <w:bottom w:val="single" w:sz="4" w:space="0" w:color="000000"/>
            </w:tcBorders>
            <w:shd w:val="clear" w:color="auto" w:fill="B4D1EC"/>
          </w:tcPr>
          <w:p w14:paraId="22F4519E" w14:textId="77777777" w:rsidR="00B73500" w:rsidRPr="00ED0C28" w:rsidRDefault="00B73500">
            <w:pPr>
              <w:rPr>
                <w:rFonts w:ascii="Calibri" w:hAnsi="Calibri" w:cs="Calibri"/>
              </w:rPr>
            </w:pPr>
            <w:r w:rsidRPr="00ED0C28">
              <w:rPr>
                <w:rFonts w:ascii="Calibri" w:hAnsi="Calibri" w:cs="Calibri"/>
              </w:rPr>
              <w:t>CEE Level</w:t>
            </w:r>
          </w:p>
        </w:tc>
        <w:tc>
          <w:tcPr>
            <w:tcW w:w="1149" w:type="dxa"/>
            <w:tcBorders>
              <w:top w:val="single" w:sz="4" w:space="0" w:color="000000"/>
              <w:bottom w:val="single" w:sz="4" w:space="0" w:color="000000"/>
            </w:tcBorders>
            <w:shd w:val="clear" w:color="auto" w:fill="B4D1EC"/>
          </w:tcPr>
          <w:p w14:paraId="11EBE4F5" w14:textId="77777777" w:rsidR="00B73500" w:rsidRPr="00ED0C28" w:rsidRDefault="00B73500">
            <w:pPr>
              <w:rPr>
                <w:rFonts w:ascii="Calibri" w:hAnsi="Calibri" w:cs="Calibri"/>
              </w:rPr>
            </w:pPr>
            <w:r w:rsidRPr="00ED0C28">
              <w:rPr>
                <w:rFonts w:ascii="Calibri" w:hAnsi="Calibri" w:cs="Calibri"/>
              </w:rPr>
              <w:t>SEER2</w:t>
            </w:r>
          </w:p>
        </w:tc>
        <w:tc>
          <w:tcPr>
            <w:tcW w:w="872" w:type="dxa"/>
            <w:tcBorders>
              <w:top w:val="single" w:sz="4" w:space="0" w:color="000000"/>
              <w:bottom w:val="single" w:sz="4" w:space="0" w:color="000000"/>
            </w:tcBorders>
            <w:shd w:val="clear" w:color="auto" w:fill="B4D1EC"/>
          </w:tcPr>
          <w:p w14:paraId="21BB3437" w14:textId="77777777" w:rsidR="00B73500" w:rsidRPr="00ED0C28" w:rsidRDefault="00B73500">
            <w:pPr>
              <w:rPr>
                <w:rFonts w:ascii="Calibri" w:hAnsi="Calibri" w:cs="Calibri"/>
              </w:rPr>
            </w:pPr>
            <w:r w:rsidRPr="00ED0C28">
              <w:rPr>
                <w:rFonts w:ascii="Calibri" w:hAnsi="Calibri" w:cs="Calibri"/>
              </w:rPr>
              <w:t>EER2</w:t>
            </w:r>
          </w:p>
        </w:tc>
        <w:tc>
          <w:tcPr>
            <w:tcW w:w="903" w:type="dxa"/>
            <w:tcBorders>
              <w:top w:val="single" w:sz="4" w:space="0" w:color="000000"/>
              <w:bottom w:val="single" w:sz="4" w:space="0" w:color="000000"/>
            </w:tcBorders>
            <w:shd w:val="clear" w:color="auto" w:fill="B4D1EC"/>
          </w:tcPr>
          <w:p w14:paraId="25CEF813" w14:textId="77777777" w:rsidR="00B73500" w:rsidRPr="00ED0C28" w:rsidRDefault="00B73500">
            <w:pPr>
              <w:rPr>
                <w:rFonts w:ascii="Calibri" w:hAnsi="Calibri" w:cs="Calibri"/>
              </w:rPr>
            </w:pPr>
            <w:r w:rsidRPr="00ED0C28">
              <w:rPr>
                <w:rFonts w:ascii="Calibri" w:hAnsi="Calibri" w:cs="Calibri"/>
              </w:rPr>
              <w:t>HSPF2</w:t>
            </w:r>
          </w:p>
        </w:tc>
        <w:tc>
          <w:tcPr>
            <w:tcW w:w="1256" w:type="dxa"/>
            <w:tcBorders>
              <w:top w:val="single" w:sz="4" w:space="0" w:color="000000"/>
              <w:bottom w:val="single" w:sz="4" w:space="0" w:color="000000"/>
            </w:tcBorders>
            <w:shd w:val="clear" w:color="auto" w:fill="B4D1EC"/>
          </w:tcPr>
          <w:p w14:paraId="100FBF6E" w14:textId="77777777" w:rsidR="00B73500" w:rsidRPr="00ED0C28" w:rsidRDefault="00B73500">
            <w:pPr>
              <w:rPr>
                <w:rFonts w:ascii="Calibri" w:hAnsi="Calibri" w:cs="Calibri"/>
              </w:rPr>
            </w:pPr>
            <w:r w:rsidRPr="00ED0C28">
              <w:rPr>
                <w:rFonts w:ascii="Calibri" w:hAnsi="Calibri" w:cs="Calibri"/>
              </w:rPr>
              <w:t>COP at 5°F*</w:t>
            </w:r>
          </w:p>
        </w:tc>
        <w:tc>
          <w:tcPr>
            <w:tcW w:w="1981" w:type="dxa"/>
            <w:tcBorders>
              <w:top w:val="single" w:sz="4" w:space="0" w:color="000000"/>
              <w:bottom w:val="single" w:sz="4" w:space="0" w:color="000000"/>
              <w:right w:val="single" w:sz="4" w:space="0" w:color="000000"/>
            </w:tcBorders>
            <w:shd w:val="clear" w:color="auto" w:fill="B4D1EC"/>
          </w:tcPr>
          <w:p w14:paraId="472FA039" w14:textId="77777777" w:rsidR="00B73500" w:rsidRPr="00ED0C28" w:rsidRDefault="00B73500">
            <w:pPr>
              <w:rPr>
                <w:rFonts w:ascii="Calibri" w:hAnsi="Calibri" w:cs="Calibri"/>
              </w:rPr>
            </w:pPr>
            <w:r w:rsidRPr="00ED0C28">
              <w:rPr>
                <w:rFonts w:ascii="Calibri" w:hAnsi="Calibri" w:cs="Calibri"/>
              </w:rPr>
              <w:t>Capacity Ratio˘</w:t>
            </w:r>
          </w:p>
        </w:tc>
      </w:tr>
      <w:tr w:rsidR="00B73500" w:rsidRPr="00ED0C28" w14:paraId="523987A9" w14:textId="77777777">
        <w:trPr>
          <w:trHeight w:val="274"/>
        </w:trPr>
        <w:tc>
          <w:tcPr>
            <w:tcW w:w="1933" w:type="dxa"/>
            <w:tcBorders>
              <w:top w:val="single" w:sz="4" w:space="0" w:color="000000"/>
              <w:left w:val="single" w:sz="4" w:space="0" w:color="000000"/>
            </w:tcBorders>
          </w:tcPr>
          <w:p w14:paraId="0D7752B2" w14:textId="77777777" w:rsidR="00B73500" w:rsidRPr="00ED0C28" w:rsidRDefault="00B73500">
            <w:pPr>
              <w:rPr>
                <w:rFonts w:ascii="Calibri" w:hAnsi="Calibri" w:cs="Calibri"/>
              </w:rPr>
            </w:pPr>
            <w:r w:rsidRPr="00ED0C28">
              <w:rPr>
                <w:rFonts w:ascii="Calibri" w:hAnsi="Calibri" w:cs="Calibri"/>
              </w:rPr>
              <w:t>CEE Tier 1</w:t>
            </w:r>
          </w:p>
        </w:tc>
        <w:tc>
          <w:tcPr>
            <w:tcW w:w="1149" w:type="dxa"/>
            <w:tcBorders>
              <w:top w:val="single" w:sz="4" w:space="0" w:color="000000"/>
            </w:tcBorders>
          </w:tcPr>
          <w:p w14:paraId="35AC3D19" w14:textId="77777777" w:rsidR="00B73500" w:rsidRPr="00ED0C28" w:rsidRDefault="00B73500">
            <w:pPr>
              <w:rPr>
                <w:rFonts w:ascii="Calibri" w:hAnsi="Calibri" w:cs="Calibri"/>
              </w:rPr>
            </w:pPr>
          </w:p>
        </w:tc>
        <w:tc>
          <w:tcPr>
            <w:tcW w:w="872" w:type="dxa"/>
            <w:tcBorders>
              <w:top w:val="single" w:sz="4" w:space="0" w:color="000000"/>
            </w:tcBorders>
          </w:tcPr>
          <w:p w14:paraId="2BB0B808" w14:textId="77777777" w:rsidR="00B73500" w:rsidRPr="00ED0C28" w:rsidRDefault="00B73500">
            <w:pPr>
              <w:rPr>
                <w:rFonts w:ascii="Calibri" w:hAnsi="Calibri" w:cs="Calibri"/>
              </w:rPr>
            </w:pPr>
          </w:p>
        </w:tc>
        <w:tc>
          <w:tcPr>
            <w:tcW w:w="903" w:type="dxa"/>
            <w:tcBorders>
              <w:top w:val="single" w:sz="4" w:space="0" w:color="000000"/>
            </w:tcBorders>
          </w:tcPr>
          <w:p w14:paraId="3590DD7A" w14:textId="77777777" w:rsidR="00B73500" w:rsidRPr="00ED0C28" w:rsidRDefault="00B73500">
            <w:pPr>
              <w:rPr>
                <w:rFonts w:ascii="Calibri" w:hAnsi="Calibri" w:cs="Calibri"/>
              </w:rPr>
            </w:pPr>
          </w:p>
        </w:tc>
        <w:tc>
          <w:tcPr>
            <w:tcW w:w="1256" w:type="dxa"/>
            <w:tcBorders>
              <w:top w:val="single" w:sz="4" w:space="0" w:color="000000"/>
            </w:tcBorders>
          </w:tcPr>
          <w:p w14:paraId="118D719B" w14:textId="77777777" w:rsidR="00B73500" w:rsidRPr="00ED0C28" w:rsidRDefault="00B73500">
            <w:pPr>
              <w:rPr>
                <w:rFonts w:ascii="Calibri" w:hAnsi="Calibri" w:cs="Calibri"/>
              </w:rPr>
            </w:pPr>
          </w:p>
        </w:tc>
        <w:tc>
          <w:tcPr>
            <w:tcW w:w="1981" w:type="dxa"/>
            <w:tcBorders>
              <w:top w:val="single" w:sz="4" w:space="0" w:color="000000"/>
              <w:right w:val="single" w:sz="4" w:space="0" w:color="000000"/>
            </w:tcBorders>
          </w:tcPr>
          <w:p w14:paraId="7A4C0A71" w14:textId="77777777" w:rsidR="00B73500" w:rsidRPr="00ED0C28" w:rsidRDefault="00B73500">
            <w:pPr>
              <w:rPr>
                <w:rFonts w:ascii="Calibri" w:hAnsi="Calibri" w:cs="Calibri"/>
              </w:rPr>
            </w:pPr>
          </w:p>
        </w:tc>
      </w:tr>
      <w:tr w:rsidR="00B73500" w:rsidRPr="00ED0C28" w14:paraId="593D509B" w14:textId="77777777">
        <w:trPr>
          <w:trHeight w:val="294"/>
        </w:trPr>
        <w:tc>
          <w:tcPr>
            <w:tcW w:w="1933" w:type="dxa"/>
            <w:tcBorders>
              <w:left w:val="single" w:sz="4" w:space="0" w:color="000000"/>
            </w:tcBorders>
          </w:tcPr>
          <w:p w14:paraId="04164CEB" w14:textId="77777777" w:rsidR="00B73500" w:rsidRPr="00ED0C28" w:rsidRDefault="00B73500">
            <w:pPr>
              <w:rPr>
                <w:rFonts w:ascii="Calibri" w:hAnsi="Calibri" w:cs="Calibri"/>
              </w:rPr>
            </w:pPr>
            <w:r w:rsidRPr="00ED0C28">
              <w:rPr>
                <w:rFonts w:ascii="Calibri" w:hAnsi="Calibri" w:cs="Calibri"/>
              </w:rPr>
              <w:t>Path A</w:t>
            </w:r>
          </w:p>
        </w:tc>
        <w:tc>
          <w:tcPr>
            <w:tcW w:w="1149" w:type="dxa"/>
          </w:tcPr>
          <w:p w14:paraId="669183C6" w14:textId="77777777" w:rsidR="00B73500" w:rsidRPr="00ED0C28" w:rsidRDefault="00B73500">
            <w:pPr>
              <w:rPr>
                <w:rFonts w:ascii="Calibri" w:hAnsi="Calibri" w:cs="Calibri"/>
              </w:rPr>
            </w:pPr>
            <w:r w:rsidRPr="00ED0C28">
              <w:rPr>
                <w:rFonts w:ascii="Calibri" w:hAnsi="Calibri" w:cs="Calibri"/>
              </w:rPr>
              <w:t>≥ 16.0</w:t>
            </w:r>
          </w:p>
        </w:tc>
        <w:tc>
          <w:tcPr>
            <w:tcW w:w="872" w:type="dxa"/>
          </w:tcPr>
          <w:p w14:paraId="777929CE" w14:textId="77777777" w:rsidR="00B73500" w:rsidRPr="00ED0C28" w:rsidRDefault="00B73500">
            <w:pPr>
              <w:rPr>
                <w:rFonts w:ascii="Calibri" w:hAnsi="Calibri" w:cs="Calibri"/>
              </w:rPr>
            </w:pPr>
            <w:r w:rsidRPr="00ED0C28">
              <w:rPr>
                <w:rFonts w:ascii="Calibri" w:hAnsi="Calibri" w:cs="Calibri"/>
              </w:rPr>
              <w:t>≥ 9.8</w:t>
            </w:r>
          </w:p>
        </w:tc>
        <w:tc>
          <w:tcPr>
            <w:tcW w:w="903" w:type="dxa"/>
          </w:tcPr>
          <w:p w14:paraId="7E45ACBB" w14:textId="77777777" w:rsidR="00B73500" w:rsidRPr="00ED0C28" w:rsidRDefault="00B73500">
            <w:pPr>
              <w:rPr>
                <w:rFonts w:ascii="Calibri" w:hAnsi="Calibri" w:cs="Calibri"/>
              </w:rPr>
            </w:pPr>
            <w:r w:rsidRPr="00ED0C28">
              <w:rPr>
                <w:rFonts w:ascii="Calibri" w:hAnsi="Calibri" w:cs="Calibri"/>
              </w:rPr>
              <w:t>≥ 8.5</w:t>
            </w:r>
          </w:p>
        </w:tc>
        <w:tc>
          <w:tcPr>
            <w:tcW w:w="1256" w:type="dxa"/>
          </w:tcPr>
          <w:p w14:paraId="52008D86" w14:textId="77777777" w:rsidR="00B73500" w:rsidRPr="00ED0C28" w:rsidRDefault="00B73500">
            <w:pPr>
              <w:rPr>
                <w:rFonts w:ascii="Calibri" w:hAnsi="Calibri" w:cs="Calibri"/>
              </w:rPr>
            </w:pPr>
            <w:r w:rsidRPr="00ED0C28">
              <w:rPr>
                <w:rFonts w:ascii="Calibri" w:hAnsi="Calibri" w:cs="Calibri"/>
              </w:rPr>
              <w:t>≥ 1.75</w:t>
            </w:r>
          </w:p>
        </w:tc>
        <w:tc>
          <w:tcPr>
            <w:tcW w:w="1981" w:type="dxa"/>
            <w:tcBorders>
              <w:right w:val="single" w:sz="4" w:space="0" w:color="000000"/>
            </w:tcBorders>
          </w:tcPr>
          <w:p w14:paraId="7A4236CD" w14:textId="77777777" w:rsidR="00B73500" w:rsidRPr="00ED0C28" w:rsidRDefault="00B73500">
            <w:pPr>
              <w:rPr>
                <w:rFonts w:ascii="Calibri" w:hAnsi="Calibri" w:cs="Calibri"/>
              </w:rPr>
            </w:pPr>
            <w:r w:rsidRPr="00ED0C28">
              <w:rPr>
                <w:rFonts w:ascii="Calibri" w:hAnsi="Calibri" w:cs="Calibri"/>
              </w:rPr>
              <w:t>≥ 60% at 5°F/47°F</w:t>
            </w:r>
          </w:p>
        </w:tc>
      </w:tr>
      <w:tr w:rsidR="00B73500" w:rsidRPr="00ED0C28" w14:paraId="5B6E5602" w14:textId="77777777">
        <w:trPr>
          <w:trHeight w:val="285"/>
        </w:trPr>
        <w:tc>
          <w:tcPr>
            <w:tcW w:w="1933" w:type="dxa"/>
            <w:tcBorders>
              <w:left w:val="single" w:sz="4" w:space="0" w:color="000000"/>
            </w:tcBorders>
          </w:tcPr>
          <w:p w14:paraId="204A2726" w14:textId="77777777" w:rsidR="00B73500" w:rsidRPr="00ED0C28" w:rsidRDefault="00B73500">
            <w:pPr>
              <w:rPr>
                <w:rFonts w:ascii="Calibri" w:hAnsi="Calibri" w:cs="Calibri"/>
              </w:rPr>
            </w:pPr>
            <w:r w:rsidRPr="00ED0C28">
              <w:rPr>
                <w:rFonts w:ascii="Calibri" w:hAnsi="Calibri" w:cs="Calibri"/>
              </w:rPr>
              <w:t>Path B</w:t>
            </w:r>
          </w:p>
        </w:tc>
        <w:tc>
          <w:tcPr>
            <w:tcW w:w="1149" w:type="dxa"/>
          </w:tcPr>
          <w:p w14:paraId="57CC924D" w14:textId="77777777" w:rsidR="00B73500" w:rsidRPr="00ED0C28" w:rsidRDefault="00B73500">
            <w:pPr>
              <w:rPr>
                <w:rFonts w:ascii="Calibri" w:hAnsi="Calibri" w:cs="Calibri"/>
              </w:rPr>
            </w:pPr>
            <w:r w:rsidRPr="00ED0C28">
              <w:rPr>
                <w:rFonts w:ascii="Calibri" w:hAnsi="Calibri" w:cs="Calibri"/>
              </w:rPr>
              <w:t>≥ 16.0</w:t>
            </w:r>
          </w:p>
        </w:tc>
        <w:tc>
          <w:tcPr>
            <w:tcW w:w="872" w:type="dxa"/>
          </w:tcPr>
          <w:p w14:paraId="5E158856" w14:textId="77777777" w:rsidR="00B73500" w:rsidRPr="00ED0C28" w:rsidRDefault="00B73500">
            <w:pPr>
              <w:rPr>
                <w:rFonts w:ascii="Calibri" w:hAnsi="Calibri" w:cs="Calibri"/>
              </w:rPr>
            </w:pPr>
            <w:r w:rsidRPr="00ED0C28">
              <w:rPr>
                <w:rFonts w:ascii="Calibri" w:hAnsi="Calibri" w:cs="Calibri"/>
              </w:rPr>
              <w:t>≥ 11.0</w:t>
            </w:r>
          </w:p>
        </w:tc>
        <w:tc>
          <w:tcPr>
            <w:tcW w:w="903" w:type="dxa"/>
          </w:tcPr>
          <w:p w14:paraId="7B1C2873" w14:textId="77777777" w:rsidR="00B73500" w:rsidRPr="00ED0C28" w:rsidRDefault="00B73500">
            <w:pPr>
              <w:rPr>
                <w:rFonts w:ascii="Calibri" w:hAnsi="Calibri" w:cs="Calibri"/>
              </w:rPr>
            </w:pPr>
            <w:r w:rsidRPr="00ED0C28">
              <w:rPr>
                <w:rFonts w:ascii="Calibri" w:hAnsi="Calibri" w:cs="Calibri"/>
              </w:rPr>
              <w:t>≥ 8.0</w:t>
            </w:r>
          </w:p>
        </w:tc>
        <w:tc>
          <w:tcPr>
            <w:tcW w:w="1256" w:type="dxa"/>
          </w:tcPr>
          <w:p w14:paraId="0248C27C" w14:textId="77777777" w:rsidR="00B73500" w:rsidRPr="00ED0C28" w:rsidRDefault="00B73500">
            <w:pPr>
              <w:rPr>
                <w:rFonts w:ascii="Calibri" w:hAnsi="Calibri" w:cs="Calibri"/>
              </w:rPr>
            </w:pPr>
            <w:r w:rsidRPr="00ED0C28">
              <w:rPr>
                <w:rFonts w:ascii="Calibri" w:hAnsi="Calibri" w:cs="Calibri"/>
              </w:rPr>
              <w:t>≥ 1.75</w:t>
            </w:r>
          </w:p>
        </w:tc>
        <w:tc>
          <w:tcPr>
            <w:tcW w:w="1981" w:type="dxa"/>
            <w:tcBorders>
              <w:right w:val="single" w:sz="4" w:space="0" w:color="000000"/>
            </w:tcBorders>
          </w:tcPr>
          <w:p w14:paraId="3C59C884" w14:textId="77777777" w:rsidR="00B73500" w:rsidRPr="00ED0C28" w:rsidRDefault="00B73500">
            <w:pPr>
              <w:rPr>
                <w:rFonts w:ascii="Calibri" w:hAnsi="Calibri" w:cs="Calibri"/>
              </w:rPr>
            </w:pPr>
            <w:r w:rsidRPr="00ED0C28">
              <w:rPr>
                <w:rFonts w:ascii="Calibri" w:hAnsi="Calibri" w:cs="Calibri"/>
              </w:rPr>
              <w:t>≥ 45% at 5°F/47°F</w:t>
            </w:r>
          </w:p>
        </w:tc>
      </w:tr>
      <w:tr w:rsidR="00B73500" w:rsidRPr="00ED0C28" w14:paraId="4BA440BC" w14:textId="77777777">
        <w:trPr>
          <w:trHeight w:val="289"/>
        </w:trPr>
        <w:tc>
          <w:tcPr>
            <w:tcW w:w="8094" w:type="dxa"/>
            <w:gridSpan w:val="6"/>
            <w:tcBorders>
              <w:left w:val="single" w:sz="4" w:space="0" w:color="000000"/>
              <w:right w:val="single" w:sz="4" w:space="0" w:color="000000"/>
            </w:tcBorders>
          </w:tcPr>
          <w:p w14:paraId="32E66458" w14:textId="77777777" w:rsidR="00B73500" w:rsidRPr="00ED0C28" w:rsidRDefault="00B73500">
            <w:pPr>
              <w:rPr>
                <w:rFonts w:ascii="Calibri" w:hAnsi="Calibri" w:cs="Calibri"/>
              </w:rPr>
            </w:pPr>
            <w:r w:rsidRPr="00ED0C28">
              <w:rPr>
                <w:rFonts w:ascii="Calibri" w:hAnsi="Calibri" w:cs="Calibri"/>
              </w:rPr>
              <w:t>CEE Advanced Tier</w:t>
            </w:r>
          </w:p>
        </w:tc>
      </w:tr>
      <w:tr w:rsidR="00B73500" w:rsidRPr="00ED0C28" w14:paraId="78DC89D2" w14:textId="77777777">
        <w:trPr>
          <w:trHeight w:val="331"/>
        </w:trPr>
        <w:tc>
          <w:tcPr>
            <w:tcW w:w="8094" w:type="dxa"/>
            <w:gridSpan w:val="6"/>
            <w:tcBorders>
              <w:left w:val="single" w:sz="4" w:space="0" w:color="000000"/>
              <w:bottom w:val="single" w:sz="4" w:space="0" w:color="000000"/>
              <w:right w:val="single" w:sz="4" w:space="0" w:color="000000"/>
            </w:tcBorders>
          </w:tcPr>
          <w:p w14:paraId="7754520C" w14:textId="77777777" w:rsidR="00B73500" w:rsidRPr="00ED0C28" w:rsidRDefault="00B73500">
            <w:pPr>
              <w:rPr>
                <w:rFonts w:ascii="Calibri" w:hAnsi="Calibri" w:cs="Calibri"/>
              </w:rPr>
            </w:pPr>
            <w:r w:rsidRPr="00ED0C28">
              <w:rPr>
                <w:rFonts w:ascii="Calibri" w:hAnsi="Calibri" w:cs="Calibri"/>
              </w:rPr>
              <w:t>Refer to the DOE Cold Climate Heat Pump Challenge Speciﬁcation</w:t>
            </w:r>
          </w:p>
        </w:tc>
      </w:tr>
      <w:tr w:rsidR="00B73500" w:rsidRPr="00ED0C28" w14:paraId="00DFA279" w14:textId="77777777">
        <w:trPr>
          <w:trHeight w:val="318"/>
        </w:trPr>
        <w:tc>
          <w:tcPr>
            <w:tcW w:w="8094" w:type="dxa"/>
            <w:gridSpan w:val="6"/>
          </w:tcPr>
          <w:p w14:paraId="3FA03A0C" w14:textId="77777777" w:rsidR="00B73500" w:rsidRPr="00ED0C28" w:rsidRDefault="00B73500">
            <w:pPr>
              <w:rPr>
                <w:rFonts w:ascii="Calibri" w:hAnsi="Calibri" w:cs="Calibri"/>
              </w:rPr>
            </w:pPr>
            <w:r>
              <w:br w:type="page"/>
            </w:r>
          </w:p>
        </w:tc>
      </w:tr>
      <w:tr w:rsidR="00B73500" w:rsidRPr="00ED0C28" w14:paraId="31C2DFA0" w14:textId="77777777">
        <w:trPr>
          <w:trHeight w:val="342"/>
        </w:trPr>
        <w:tc>
          <w:tcPr>
            <w:tcW w:w="8094" w:type="dxa"/>
            <w:gridSpan w:val="6"/>
            <w:tcBorders>
              <w:left w:val="single" w:sz="4" w:space="0" w:color="000000"/>
              <w:bottom w:val="single" w:sz="4" w:space="0" w:color="000000"/>
              <w:right w:val="single" w:sz="4" w:space="0" w:color="000000"/>
            </w:tcBorders>
            <w:shd w:val="clear" w:color="auto" w:fill="4599D2"/>
          </w:tcPr>
          <w:p w14:paraId="1E68B3B5" w14:textId="77777777" w:rsidR="00B73500" w:rsidRPr="00ED0C28" w:rsidRDefault="00B73500">
            <w:pPr>
              <w:rPr>
                <w:rFonts w:ascii="Calibri" w:hAnsi="Calibri" w:cs="Calibri"/>
              </w:rPr>
            </w:pPr>
            <w:r w:rsidRPr="00ED0C28">
              <w:rPr>
                <w:rFonts w:ascii="Calibri" w:hAnsi="Calibri" w:cs="Calibri"/>
              </w:rPr>
              <w:t>2025 CEE Packaged ASHP Speciﬁcation</w:t>
            </w:r>
          </w:p>
        </w:tc>
      </w:tr>
      <w:tr w:rsidR="00B73500" w:rsidRPr="00ED0C28" w14:paraId="4877FB51" w14:textId="77777777">
        <w:trPr>
          <w:trHeight w:val="350"/>
        </w:trPr>
        <w:tc>
          <w:tcPr>
            <w:tcW w:w="1933" w:type="dxa"/>
            <w:tcBorders>
              <w:top w:val="single" w:sz="4" w:space="0" w:color="000000"/>
              <w:left w:val="single" w:sz="4" w:space="0" w:color="000000"/>
              <w:bottom w:val="single" w:sz="4" w:space="0" w:color="000000"/>
            </w:tcBorders>
            <w:shd w:val="clear" w:color="auto" w:fill="B4D1EC"/>
          </w:tcPr>
          <w:p w14:paraId="1C09DD4C" w14:textId="77777777" w:rsidR="00B73500" w:rsidRPr="00ED0C28" w:rsidRDefault="00B73500">
            <w:pPr>
              <w:rPr>
                <w:rFonts w:ascii="Calibri" w:hAnsi="Calibri" w:cs="Calibri"/>
              </w:rPr>
            </w:pPr>
            <w:r w:rsidRPr="00ED0C28">
              <w:rPr>
                <w:rFonts w:ascii="Calibri" w:hAnsi="Calibri" w:cs="Calibri"/>
              </w:rPr>
              <w:t>CEE Level</w:t>
            </w:r>
          </w:p>
        </w:tc>
        <w:tc>
          <w:tcPr>
            <w:tcW w:w="1149" w:type="dxa"/>
            <w:tcBorders>
              <w:top w:val="single" w:sz="4" w:space="0" w:color="000000"/>
              <w:bottom w:val="single" w:sz="4" w:space="0" w:color="000000"/>
            </w:tcBorders>
            <w:shd w:val="clear" w:color="auto" w:fill="B4D1EC"/>
          </w:tcPr>
          <w:p w14:paraId="417B7879" w14:textId="77777777" w:rsidR="00B73500" w:rsidRPr="00ED0C28" w:rsidRDefault="00B73500">
            <w:pPr>
              <w:rPr>
                <w:rFonts w:ascii="Calibri" w:hAnsi="Calibri" w:cs="Calibri"/>
              </w:rPr>
            </w:pPr>
            <w:r w:rsidRPr="00ED0C28">
              <w:rPr>
                <w:rFonts w:ascii="Calibri" w:hAnsi="Calibri" w:cs="Calibri"/>
              </w:rPr>
              <w:t>SEER2</w:t>
            </w:r>
          </w:p>
        </w:tc>
        <w:tc>
          <w:tcPr>
            <w:tcW w:w="872" w:type="dxa"/>
            <w:tcBorders>
              <w:top w:val="single" w:sz="4" w:space="0" w:color="000000"/>
              <w:bottom w:val="single" w:sz="4" w:space="0" w:color="000000"/>
            </w:tcBorders>
            <w:shd w:val="clear" w:color="auto" w:fill="B4D1EC"/>
          </w:tcPr>
          <w:p w14:paraId="38C9A392" w14:textId="77777777" w:rsidR="00B73500" w:rsidRPr="00ED0C28" w:rsidRDefault="00B73500">
            <w:pPr>
              <w:rPr>
                <w:rFonts w:ascii="Calibri" w:hAnsi="Calibri" w:cs="Calibri"/>
              </w:rPr>
            </w:pPr>
            <w:r w:rsidRPr="00ED0C28">
              <w:rPr>
                <w:rFonts w:ascii="Calibri" w:hAnsi="Calibri" w:cs="Calibri"/>
              </w:rPr>
              <w:t>EER2</w:t>
            </w:r>
          </w:p>
        </w:tc>
        <w:tc>
          <w:tcPr>
            <w:tcW w:w="903" w:type="dxa"/>
            <w:tcBorders>
              <w:top w:val="single" w:sz="4" w:space="0" w:color="000000"/>
              <w:bottom w:val="single" w:sz="4" w:space="0" w:color="000000"/>
            </w:tcBorders>
            <w:shd w:val="clear" w:color="auto" w:fill="B4D1EC"/>
          </w:tcPr>
          <w:p w14:paraId="2A94DF86" w14:textId="77777777" w:rsidR="00B73500" w:rsidRPr="00ED0C28" w:rsidRDefault="00B73500">
            <w:pPr>
              <w:rPr>
                <w:rFonts w:ascii="Calibri" w:hAnsi="Calibri" w:cs="Calibri"/>
              </w:rPr>
            </w:pPr>
            <w:r w:rsidRPr="00ED0C28">
              <w:rPr>
                <w:rFonts w:ascii="Calibri" w:hAnsi="Calibri" w:cs="Calibri"/>
              </w:rPr>
              <w:t>HSPF2</w:t>
            </w:r>
          </w:p>
        </w:tc>
        <w:tc>
          <w:tcPr>
            <w:tcW w:w="1256" w:type="dxa"/>
            <w:tcBorders>
              <w:top w:val="single" w:sz="4" w:space="0" w:color="000000"/>
              <w:bottom w:val="single" w:sz="4" w:space="0" w:color="000000"/>
            </w:tcBorders>
            <w:shd w:val="clear" w:color="auto" w:fill="B4D1EC"/>
          </w:tcPr>
          <w:p w14:paraId="2C4FD619" w14:textId="77777777" w:rsidR="00B73500" w:rsidRPr="00ED0C28" w:rsidRDefault="00B73500">
            <w:pPr>
              <w:rPr>
                <w:rFonts w:ascii="Calibri" w:hAnsi="Calibri" w:cs="Calibri"/>
              </w:rPr>
            </w:pPr>
            <w:r w:rsidRPr="00ED0C28">
              <w:rPr>
                <w:rFonts w:ascii="Calibri" w:hAnsi="Calibri" w:cs="Calibri"/>
              </w:rPr>
              <w:t>COP at 5°F*</w:t>
            </w:r>
          </w:p>
        </w:tc>
        <w:tc>
          <w:tcPr>
            <w:tcW w:w="1981" w:type="dxa"/>
            <w:tcBorders>
              <w:top w:val="single" w:sz="4" w:space="0" w:color="000000"/>
              <w:bottom w:val="single" w:sz="4" w:space="0" w:color="000000"/>
              <w:right w:val="single" w:sz="4" w:space="0" w:color="000000"/>
            </w:tcBorders>
            <w:shd w:val="clear" w:color="auto" w:fill="B4D1EC"/>
          </w:tcPr>
          <w:p w14:paraId="0DD53C53" w14:textId="77777777" w:rsidR="00B73500" w:rsidRPr="00ED0C28" w:rsidRDefault="00B73500">
            <w:pPr>
              <w:rPr>
                <w:rFonts w:ascii="Calibri" w:hAnsi="Calibri" w:cs="Calibri"/>
              </w:rPr>
            </w:pPr>
            <w:r w:rsidRPr="00ED0C28">
              <w:rPr>
                <w:rFonts w:ascii="Calibri" w:hAnsi="Calibri" w:cs="Calibri"/>
              </w:rPr>
              <w:t>Capacity Ratio˘</w:t>
            </w:r>
          </w:p>
        </w:tc>
      </w:tr>
      <w:tr w:rsidR="00B73500" w:rsidRPr="00ED0C28" w14:paraId="25CCA45C" w14:textId="77777777">
        <w:trPr>
          <w:trHeight w:val="388"/>
        </w:trPr>
        <w:tc>
          <w:tcPr>
            <w:tcW w:w="1933" w:type="dxa"/>
            <w:tcBorders>
              <w:top w:val="single" w:sz="4" w:space="0" w:color="000000"/>
              <w:left w:val="single" w:sz="4" w:space="0" w:color="000000"/>
              <w:bottom w:val="single" w:sz="4" w:space="0" w:color="000000"/>
            </w:tcBorders>
          </w:tcPr>
          <w:p w14:paraId="3DF130FC" w14:textId="77777777" w:rsidR="00B73500" w:rsidRPr="00ED0C28" w:rsidRDefault="00B73500">
            <w:pPr>
              <w:rPr>
                <w:rFonts w:ascii="Calibri" w:hAnsi="Calibri" w:cs="Calibri"/>
              </w:rPr>
            </w:pPr>
            <w:r w:rsidRPr="00ED0C28">
              <w:rPr>
                <w:rFonts w:ascii="Calibri" w:hAnsi="Calibri" w:cs="Calibri"/>
              </w:rPr>
              <w:t>CEE Tier 1</w:t>
            </w:r>
          </w:p>
        </w:tc>
        <w:tc>
          <w:tcPr>
            <w:tcW w:w="1149" w:type="dxa"/>
            <w:tcBorders>
              <w:top w:val="single" w:sz="4" w:space="0" w:color="000000"/>
              <w:bottom w:val="single" w:sz="4" w:space="0" w:color="000000"/>
            </w:tcBorders>
          </w:tcPr>
          <w:p w14:paraId="68F1163A" w14:textId="77777777" w:rsidR="00B73500" w:rsidRPr="00ED0C28" w:rsidRDefault="00B73500">
            <w:pPr>
              <w:rPr>
                <w:rFonts w:ascii="Calibri" w:hAnsi="Calibri" w:cs="Calibri"/>
              </w:rPr>
            </w:pPr>
            <w:r w:rsidRPr="00ED0C28">
              <w:rPr>
                <w:rFonts w:ascii="Calibri" w:hAnsi="Calibri" w:cs="Calibri"/>
              </w:rPr>
              <w:t>≥ 15.2</w:t>
            </w:r>
          </w:p>
        </w:tc>
        <w:tc>
          <w:tcPr>
            <w:tcW w:w="872" w:type="dxa"/>
            <w:tcBorders>
              <w:top w:val="single" w:sz="4" w:space="0" w:color="000000"/>
              <w:bottom w:val="single" w:sz="4" w:space="0" w:color="000000"/>
            </w:tcBorders>
          </w:tcPr>
          <w:p w14:paraId="03EE9161" w14:textId="77777777" w:rsidR="00B73500" w:rsidRPr="00ED0C28" w:rsidRDefault="00B73500">
            <w:pPr>
              <w:rPr>
                <w:rFonts w:ascii="Calibri" w:hAnsi="Calibri" w:cs="Calibri"/>
              </w:rPr>
            </w:pPr>
            <w:r w:rsidRPr="00ED0C28">
              <w:rPr>
                <w:rFonts w:ascii="Calibri" w:hAnsi="Calibri" w:cs="Calibri"/>
              </w:rPr>
              <w:t>≥ 10.0</w:t>
            </w:r>
          </w:p>
        </w:tc>
        <w:tc>
          <w:tcPr>
            <w:tcW w:w="903" w:type="dxa"/>
            <w:tcBorders>
              <w:top w:val="single" w:sz="4" w:space="0" w:color="000000"/>
              <w:bottom w:val="single" w:sz="4" w:space="0" w:color="000000"/>
            </w:tcBorders>
          </w:tcPr>
          <w:p w14:paraId="724BF5B3" w14:textId="77777777" w:rsidR="00B73500" w:rsidRPr="00ED0C28" w:rsidRDefault="00B73500">
            <w:pPr>
              <w:rPr>
                <w:rFonts w:ascii="Calibri" w:hAnsi="Calibri" w:cs="Calibri"/>
              </w:rPr>
            </w:pPr>
            <w:r w:rsidRPr="00ED0C28">
              <w:rPr>
                <w:rFonts w:ascii="Calibri" w:hAnsi="Calibri" w:cs="Calibri"/>
              </w:rPr>
              <w:t>≥ 7.2</w:t>
            </w:r>
          </w:p>
        </w:tc>
        <w:tc>
          <w:tcPr>
            <w:tcW w:w="1256" w:type="dxa"/>
            <w:tcBorders>
              <w:top w:val="single" w:sz="4" w:space="0" w:color="000000"/>
              <w:bottom w:val="single" w:sz="4" w:space="0" w:color="000000"/>
            </w:tcBorders>
          </w:tcPr>
          <w:p w14:paraId="671DCE75" w14:textId="77777777" w:rsidR="00B73500" w:rsidRPr="00ED0C28" w:rsidRDefault="00B73500">
            <w:pPr>
              <w:rPr>
                <w:rFonts w:ascii="Calibri" w:hAnsi="Calibri" w:cs="Calibri"/>
              </w:rPr>
            </w:pPr>
            <w:r w:rsidRPr="00ED0C28">
              <w:rPr>
                <w:rFonts w:ascii="Calibri" w:hAnsi="Calibri" w:cs="Calibri"/>
              </w:rPr>
              <w:t>≥ 1.75</w:t>
            </w:r>
          </w:p>
        </w:tc>
        <w:tc>
          <w:tcPr>
            <w:tcW w:w="1981" w:type="dxa"/>
            <w:tcBorders>
              <w:top w:val="single" w:sz="4" w:space="0" w:color="000000"/>
              <w:bottom w:val="single" w:sz="4" w:space="0" w:color="000000"/>
              <w:right w:val="single" w:sz="4" w:space="0" w:color="000000"/>
            </w:tcBorders>
          </w:tcPr>
          <w:p w14:paraId="7D865736" w14:textId="77777777" w:rsidR="00B73500" w:rsidRPr="00ED0C28" w:rsidRDefault="00B73500">
            <w:pPr>
              <w:rPr>
                <w:rFonts w:ascii="Calibri" w:hAnsi="Calibri" w:cs="Calibri"/>
              </w:rPr>
            </w:pPr>
            <w:r w:rsidRPr="00ED0C28">
              <w:rPr>
                <w:rFonts w:ascii="Calibri" w:hAnsi="Calibri" w:cs="Calibri"/>
              </w:rPr>
              <w:t>≥ 45% at 5°F/47°F</w:t>
            </w:r>
          </w:p>
        </w:tc>
      </w:tr>
    </w:tbl>
    <w:p w14:paraId="36CA2D12" w14:textId="77777777" w:rsidR="00B73500" w:rsidRPr="00ED0C28" w:rsidRDefault="00B73500">
      <w:pPr>
        <w:rPr>
          <w:rFonts w:ascii="Calibri" w:hAnsi="Calibri" w:cs="Calibri"/>
        </w:rPr>
      </w:pPr>
    </w:p>
    <w:p w14:paraId="052FE89B" w14:textId="77777777" w:rsidR="00B73500" w:rsidRPr="00ED0C28" w:rsidRDefault="00B73500" w:rsidP="00686457">
      <w:pPr>
        <w:numPr>
          <w:ilvl w:val="0"/>
          <w:numId w:val="47"/>
        </w:numPr>
        <w:spacing w:after="0" w:line="240" w:lineRule="auto"/>
        <w:rPr>
          <w:rFonts w:ascii="Calibri" w:hAnsi="Calibri" w:cs="Calibri"/>
        </w:rPr>
      </w:pPr>
      <w:r w:rsidRPr="00ED0C28">
        <w:rPr>
          <w:rFonts w:ascii="Calibri" w:hAnsi="Calibri" w:cs="Calibri"/>
        </w:rPr>
        <w:t>System must be AHRI Certified as a variable speed heat pump, mini-split or multi-split heat pump and use inverter technology and be a minimum of ¾ ton in heating mode.</w:t>
      </w:r>
    </w:p>
    <w:p w14:paraId="19FB265A" w14:textId="77777777" w:rsidR="00B73500" w:rsidRPr="00ED0C28" w:rsidRDefault="00B73500" w:rsidP="00686457">
      <w:pPr>
        <w:numPr>
          <w:ilvl w:val="0"/>
          <w:numId w:val="47"/>
        </w:numPr>
        <w:spacing w:after="0" w:line="240" w:lineRule="auto"/>
        <w:rPr>
          <w:rFonts w:ascii="Calibri" w:hAnsi="Calibri" w:cs="Calibri"/>
        </w:rPr>
      </w:pPr>
      <w:r w:rsidRPr="00ED0C28">
        <w:rPr>
          <w:rFonts w:ascii="Calibri" w:hAnsi="Calibri" w:cs="Calibri"/>
        </w:rPr>
        <w:t>For ductless heat pump only installations, at least one indoor head must be installed in the main living (high-flow) area of the home; bedroom only installations do not qualify for the campaign.</w:t>
      </w:r>
    </w:p>
    <w:p w14:paraId="52FB0C55" w14:textId="77777777" w:rsidR="00B73500" w:rsidRPr="00ED0C28" w:rsidRDefault="00B73500">
      <w:pPr>
        <w:rPr>
          <w:rFonts w:ascii="Calibri" w:hAnsi="Calibri" w:cs="Calibri"/>
        </w:rPr>
      </w:pPr>
    </w:p>
    <w:p w14:paraId="0414F738" w14:textId="77777777" w:rsidR="00B73500" w:rsidRPr="00ED0C28" w:rsidRDefault="00B73500">
      <w:pPr>
        <w:rPr>
          <w:rFonts w:ascii="Calibri" w:hAnsi="Calibri" w:cs="Calibri"/>
        </w:rPr>
      </w:pPr>
      <w:r w:rsidRPr="00ED0C28">
        <w:rPr>
          <w:rFonts w:ascii="Calibri" w:hAnsi="Calibri" w:cs="Calibri"/>
        </w:rPr>
        <w:t>Energize Thurston minimum equipment specifications for heat pump water heaters must meet the following criteria:</w:t>
      </w:r>
    </w:p>
    <w:p w14:paraId="335CC6C2" w14:textId="77777777" w:rsidR="00B73500" w:rsidRPr="00ED0C28" w:rsidRDefault="00B73500" w:rsidP="00686457">
      <w:pPr>
        <w:numPr>
          <w:ilvl w:val="0"/>
          <w:numId w:val="48"/>
        </w:numPr>
        <w:spacing w:after="0" w:line="240" w:lineRule="auto"/>
        <w:rPr>
          <w:rFonts w:ascii="Calibri" w:hAnsi="Calibri" w:cs="Calibri"/>
        </w:rPr>
      </w:pPr>
      <w:r w:rsidRPr="00ED0C28">
        <w:rPr>
          <w:rFonts w:ascii="Calibri" w:hAnsi="Calibri" w:cs="Calibri"/>
        </w:rPr>
        <w:t>Must be Northwest Energy Efficiency Alliance (NEEA) Tier 3 or 4 heat pump water heater</w:t>
      </w:r>
      <w:r>
        <w:rPr>
          <w:rFonts w:ascii="Calibri" w:hAnsi="Calibri" w:cs="Calibri"/>
        </w:rPr>
        <w:t xml:space="preserve"> on Puget Sound Energy’s HPWH qualified product list (included as a separate attachment to this RFP).</w:t>
      </w:r>
    </w:p>
    <w:p w14:paraId="0941C8C9" w14:textId="77777777" w:rsidR="00B73500" w:rsidRPr="00ED0C28" w:rsidRDefault="00B73500" w:rsidP="00686457">
      <w:pPr>
        <w:numPr>
          <w:ilvl w:val="0"/>
          <w:numId w:val="48"/>
        </w:numPr>
        <w:spacing w:after="0" w:line="240" w:lineRule="auto"/>
        <w:rPr>
          <w:rFonts w:ascii="Calibri" w:hAnsi="Calibri" w:cs="Calibri"/>
        </w:rPr>
      </w:pPr>
      <w:r w:rsidRPr="00ED0C28">
        <w:rPr>
          <w:rFonts w:ascii="Calibri" w:hAnsi="Calibri" w:cs="Calibri"/>
        </w:rPr>
        <w:t>(TBD) Existing equipment must meet a minimum age requirement (e.g., 5 or 10 years) to be determined by campaign staff prior to the campaign launch</w:t>
      </w:r>
    </w:p>
    <w:p w14:paraId="3BC0855C" w14:textId="77777777" w:rsidR="00B73500" w:rsidRPr="00ED0C28" w:rsidRDefault="00B73500">
      <w:pPr>
        <w:rPr>
          <w:rFonts w:ascii="Calibri" w:hAnsi="Calibri" w:cs="Calibri"/>
        </w:rPr>
      </w:pPr>
    </w:p>
    <w:p w14:paraId="300777BC" w14:textId="035EEB97" w:rsidR="00B73500" w:rsidRPr="00ED0C28" w:rsidRDefault="00B73500">
      <w:pPr>
        <w:rPr>
          <w:rFonts w:ascii="Calibri" w:hAnsi="Calibri" w:cs="Calibri"/>
        </w:rPr>
      </w:pPr>
      <w:r w:rsidRPr="00ED0C28">
        <w:rPr>
          <w:rFonts w:ascii="Calibri" w:hAnsi="Calibri" w:cs="Calibri"/>
        </w:rPr>
        <w:t>In addition to the above requirements, all equipment installed in qualifying LMI households that is funded with HEAR grants must meet the following HEAR program requirements:</w:t>
      </w:r>
    </w:p>
    <w:p w14:paraId="2989457C" w14:textId="77777777" w:rsidR="00B73500" w:rsidRPr="00ED0C28" w:rsidRDefault="00B73500" w:rsidP="00686457">
      <w:pPr>
        <w:numPr>
          <w:ilvl w:val="0"/>
          <w:numId w:val="41"/>
        </w:numPr>
        <w:spacing w:after="0" w:line="240" w:lineRule="auto"/>
        <w:ind w:left="720"/>
        <w:rPr>
          <w:rFonts w:ascii="Calibri" w:hAnsi="Calibri" w:cs="Calibri"/>
        </w:rPr>
      </w:pPr>
      <w:r w:rsidRPr="00ED0C28">
        <w:rPr>
          <w:rFonts w:ascii="Calibri" w:hAnsi="Calibri" w:cs="Calibri"/>
        </w:rPr>
        <w:t>Remove all fossil fuel equipment where technically and economically feasible.</w:t>
      </w:r>
    </w:p>
    <w:p w14:paraId="123B65E4" w14:textId="77777777" w:rsidR="00B73500" w:rsidRPr="00ED0C28" w:rsidRDefault="00B73500" w:rsidP="00686457">
      <w:pPr>
        <w:numPr>
          <w:ilvl w:val="0"/>
          <w:numId w:val="41"/>
        </w:numPr>
        <w:spacing w:after="0" w:line="240" w:lineRule="auto"/>
        <w:ind w:left="720"/>
        <w:rPr>
          <w:rFonts w:ascii="Calibri" w:hAnsi="Calibri" w:cs="Calibri"/>
        </w:rPr>
      </w:pPr>
      <w:r w:rsidRPr="00ED0C28">
        <w:rPr>
          <w:rFonts w:ascii="Calibri" w:hAnsi="Calibri" w:cs="Calibri"/>
        </w:rPr>
        <w:t>All air-source heat pumps must be listed on the Northeast Energy Efficiency Partnership’s (NEEP) Cold Climate Air Source Heat Pump (</w:t>
      </w:r>
      <w:proofErr w:type="spellStart"/>
      <w:r w:rsidRPr="00ED0C28">
        <w:rPr>
          <w:rFonts w:ascii="Calibri" w:hAnsi="Calibri" w:cs="Calibri"/>
        </w:rPr>
        <w:t>ccASHP</w:t>
      </w:r>
      <w:proofErr w:type="spellEnd"/>
      <w:r w:rsidRPr="00ED0C28">
        <w:rPr>
          <w:rFonts w:ascii="Calibri" w:hAnsi="Calibri" w:cs="Calibri"/>
        </w:rPr>
        <w:t>) Product List, or meet the most recent ENERGY STAR Cold Climate product criteria.</w:t>
      </w:r>
      <w:r>
        <w:rPr>
          <w:rFonts w:ascii="Calibri" w:hAnsi="Calibri" w:cs="Calibri"/>
        </w:rPr>
        <w:t xml:space="preserve"> For a full list of </w:t>
      </w:r>
      <w:r w:rsidRPr="002C6F0D">
        <w:rPr>
          <w:rFonts w:ascii="Calibri" w:hAnsi="Calibri" w:cs="Calibri"/>
        </w:rPr>
        <w:t xml:space="preserve">ENERGY STAR Cold Climate Certified </w:t>
      </w:r>
      <w:r>
        <w:rPr>
          <w:rFonts w:ascii="Calibri" w:hAnsi="Calibri" w:cs="Calibri"/>
        </w:rPr>
        <w:t xml:space="preserve">equipment, visit </w:t>
      </w:r>
      <w:hyperlink r:id="rId62" w:history="1">
        <w:r w:rsidRPr="007318BF">
          <w:rPr>
            <w:rStyle w:val="Hyperlink"/>
            <w:rFonts w:ascii="Calibri" w:hAnsi="Calibri" w:cs="Calibri"/>
          </w:rPr>
          <w:t>www.pse.com/en/rebates/hear</w:t>
        </w:r>
      </w:hyperlink>
      <w:r>
        <w:rPr>
          <w:rFonts w:ascii="Calibri" w:hAnsi="Calibri" w:cs="Calibri"/>
        </w:rPr>
        <w:t xml:space="preserve"> and scroll down to the section titled “Equipment requirements.”   </w:t>
      </w:r>
    </w:p>
    <w:p w14:paraId="0BC08604" w14:textId="77777777" w:rsidR="00B73500" w:rsidRDefault="00B73500" w:rsidP="00686457">
      <w:pPr>
        <w:numPr>
          <w:ilvl w:val="0"/>
          <w:numId w:val="41"/>
        </w:numPr>
        <w:spacing w:after="0" w:line="240" w:lineRule="auto"/>
        <w:ind w:left="720"/>
        <w:rPr>
          <w:rFonts w:ascii="Calibri" w:hAnsi="Calibri" w:cs="Calibri"/>
        </w:rPr>
      </w:pPr>
      <w:r w:rsidRPr="00ED0C28">
        <w:rPr>
          <w:rFonts w:ascii="Calibri" w:hAnsi="Calibri" w:cs="Calibri"/>
        </w:rPr>
        <w:t>All equipment must be ENERGY STAR Certified or CEE North Region Certified.</w:t>
      </w:r>
    </w:p>
    <w:p w14:paraId="73E2050B" w14:textId="77777777" w:rsidR="00B73500" w:rsidRDefault="00B73500" w:rsidP="00686457">
      <w:pPr>
        <w:numPr>
          <w:ilvl w:val="0"/>
          <w:numId w:val="41"/>
        </w:numPr>
        <w:spacing w:after="0" w:line="240" w:lineRule="auto"/>
        <w:ind w:left="720"/>
        <w:rPr>
          <w:rFonts w:ascii="Calibri" w:hAnsi="Calibri" w:cs="Calibri"/>
        </w:rPr>
      </w:pPr>
      <w:r w:rsidRPr="009E0B03">
        <w:rPr>
          <w:rFonts w:ascii="Calibri" w:hAnsi="Calibri" w:cs="Calibri"/>
        </w:rPr>
        <w:t>All equipment that uses refrigerants must follow the statutory global warming potential (GWP) limits from the Washington State Department of Ecology and the U.S. Environmental Protection Agency (EPA), and where technically and economically feasible, must use low GWP refrigerants listed by the EPA’s Significant New Alternatives Policy (SNAP) Program, or the California Air Resources Board (</w:t>
      </w:r>
      <w:r>
        <w:rPr>
          <w:rFonts w:ascii="Calibri" w:hAnsi="Calibri" w:cs="Calibri"/>
        </w:rPr>
        <w:t>CARB).</w:t>
      </w:r>
    </w:p>
    <w:p w14:paraId="40E85CAD" w14:textId="77777777" w:rsidR="00B73500" w:rsidRDefault="00B73500">
      <w:pPr>
        <w:spacing w:line="278" w:lineRule="auto"/>
        <w:rPr>
          <w:rFonts w:ascii="Calibri" w:hAnsi="Calibri" w:cs="Calibri"/>
        </w:rPr>
      </w:pPr>
      <w:r>
        <w:rPr>
          <w:rFonts w:ascii="Calibri" w:hAnsi="Calibri" w:cs="Calibri"/>
        </w:rPr>
        <w:br w:type="page"/>
      </w:r>
    </w:p>
    <w:bookmarkEnd w:id="141"/>
    <w:p w14:paraId="2D381F0F" w14:textId="77777777" w:rsidR="00B73500" w:rsidRPr="001E73D0" w:rsidRDefault="00B73500" w:rsidP="001E73D0">
      <w:pPr>
        <w:rPr>
          <w:rFonts w:ascii="Aptos" w:hAnsi="Aptos"/>
          <w:color w:val="2F5496" w:themeColor="accent1" w:themeShade="BF"/>
          <w:sz w:val="28"/>
          <w:szCs w:val="28"/>
        </w:rPr>
      </w:pPr>
      <w:r w:rsidRPr="001E73D0">
        <w:rPr>
          <w:rFonts w:ascii="Aptos" w:hAnsi="Aptos"/>
          <w:color w:val="2F5496" w:themeColor="accent1" w:themeShade="BF"/>
          <w:sz w:val="28"/>
          <w:szCs w:val="28"/>
        </w:rPr>
        <w:t>ATTACHMENT 2 – PRICE SCHEDULE TEMPLATE</w:t>
      </w:r>
    </w:p>
    <w:p w14:paraId="5D0C3D7E" w14:textId="77777777" w:rsidR="00B73500" w:rsidRDefault="00B73500">
      <w:pPr>
        <w:jc w:val="center"/>
        <w:rPr>
          <w:rFonts w:ascii="Calibri" w:hAnsi="Calibri" w:cs="Calibri"/>
        </w:rPr>
      </w:pPr>
    </w:p>
    <w:p w14:paraId="399FE9B5" w14:textId="77777777" w:rsidR="00B73500" w:rsidRDefault="00B73500">
      <w:pPr>
        <w:jc w:val="center"/>
        <w:rPr>
          <w:rFonts w:ascii="Calibri" w:hAnsi="Calibri" w:cs="Calibri"/>
        </w:rPr>
      </w:pPr>
    </w:p>
    <w:p w14:paraId="46D5A3EA" w14:textId="77777777" w:rsidR="00B73500" w:rsidRDefault="00B73500">
      <w:pPr>
        <w:spacing w:line="278" w:lineRule="auto"/>
        <w:jc w:val="center"/>
        <w:rPr>
          <w:rFonts w:ascii="Calibri" w:hAnsi="Calibri" w:cs="Calibri"/>
        </w:rPr>
      </w:pPr>
      <w:r>
        <w:rPr>
          <w:rFonts w:ascii="Calibri" w:hAnsi="Calibri" w:cs="Calibri"/>
        </w:rPr>
        <w:t>The Price Schedule template is included separately (Excel) on the ATTACHMENTS Page in Section 7.</w:t>
      </w:r>
    </w:p>
    <w:p w14:paraId="0CFE15B6" w14:textId="77777777" w:rsidR="00B73500" w:rsidRDefault="00B73500">
      <w:pPr>
        <w:spacing w:line="278" w:lineRule="auto"/>
        <w:rPr>
          <w:rFonts w:ascii="Calibri" w:hAnsi="Calibri" w:cs="Calibri"/>
        </w:rPr>
      </w:pPr>
      <w:r>
        <w:rPr>
          <w:rFonts w:ascii="Calibri" w:hAnsi="Calibri" w:cs="Calibri"/>
        </w:rPr>
        <w:br w:type="page"/>
      </w:r>
    </w:p>
    <w:p w14:paraId="0A93A875" w14:textId="77777777" w:rsidR="00B73500" w:rsidRPr="001E73D0" w:rsidRDefault="00B73500" w:rsidP="001E73D0">
      <w:pPr>
        <w:rPr>
          <w:rFonts w:ascii="Aptos" w:hAnsi="Aptos"/>
          <w:color w:val="2F5496" w:themeColor="accent1" w:themeShade="BF"/>
          <w:sz w:val="28"/>
          <w:szCs w:val="28"/>
        </w:rPr>
      </w:pPr>
      <w:r w:rsidRPr="001E73D0">
        <w:rPr>
          <w:rFonts w:ascii="Aptos" w:hAnsi="Aptos"/>
          <w:color w:val="2F5496" w:themeColor="accent1" w:themeShade="BF"/>
          <w:sz w:val="28"/>
          <w:szCs w:val="28"/>
        </w:rPr>
        <w:t>ATTACHMENT 3 – PROFESSIONAL SERVICES SAMPLE CONTRACT</w:t>
      </w:r>
    </w:p>
    <w:p w14:paraId="5DB252F7" w14:textId="77777777" w:rsidR="00B73500" w:rsidRDefault="00B73500">
      <w:pPr>
        <w:tabs>
          <w:tab w:val="left" w:pos="1245"/>
          <w:tab w:val="center" w:pos="3825"/>
          <w:tab w:val="center" w:pos="4680"/>
        </w:tabs>
        <w:ind w:left="1350" w:right="1584"/>
        <w:jc w:val="center"/>
        <w:rPr>
          <w:rFonts w:ascii="Eras Medium ITC" w:hAnsi="Eras Medium ITC"/>
          <w:b/>
          <w:bCs/>
        </w:rPr>
      </w:pPr>
    </w:p>
    <w:p w14:paraId="1D25ABFE" w14:textId="77777777" w:rsidR="00B73500" w:rsidRDefault="00B73500">
      <w:pPr>
        <w:ind w:left="1350" w:right="1584"/>
        <w:jc w:val="center"/>
        <w:rPr>
          <w:rFonts w:ascii="Eras Medium ITC" w:hAnsi="Eras Medium ITC"/>
          <w:b/>
          <w:bCs/>
        </w:rPr>
      </w:pPr>
      <w:r>
        <w:rPr>
          <w:rFonts w:ascii="Eras Medium ITC" w:hAnsi="Eras Medium ITC"/>
          <w:b/>
          <w:bCs/>
        </w:rPr>
        <w:t>THURSTON COUNTY GOVERNMENT</w:t>
      </w:r>
    </w:p>
    <w:p w14:paraId="4943F615" w14:textId="77777777" w:rsidR="00B73500" w:rsidRPr="000A4253" w:rsidRDefault="00B73500">
      <w:pPr>
        <w:tabs>
          <w:tab w:val="left" w:pos="1245"/>
          <w:tab w:val="center" w:pos="3825"/>
          <w:tab w:val="center" w:pos="4680"/>
        </w:tabs>
        <w:ind w:left="1350" w:right="1584"/>
        <w:jc w:val="center"/>
        <w:rPr>
          <w:rFonts w:ascii="Eras Medium ITC" w:hAnsi="Eras Medium ITC"/>
          <w:b/>
          <w:bCs/>
        </w:rPr>
      </w:pPr>
      <w:r w:rsidRPr="000A4253">
        <w:rPr>
          <w:rFonts w:ascii="Eras Medium ITC" w:hAnsi="Eras Medium ITC"/>
          <w:b/>
          <w:bCs/>
        </w:rPr>
        <w:t>BOARD OF COUNTY COMMISSIONERS</w:t>
      </w:r>
    </w:p>
    <w:p w14:paraId="4F44500E" w14:textId="77777777" w:rsidR="00B73500" w:rsidRDefault="00B73500">
      <w:pPr>
        <w:tabs>
          <w:tab w:val="left" w:pos="1245"/>
          <w:tab w:val="center" w:pos="3825"/>
          <w:tab w:val="center" w:pos="4680"/>
        </w:tabs>
        <w:ind w:left="1350" w:right="1584"/>
        <w:jc w:val="center"/>
        <w:rPr>
          <w:rFonts w:ascii="Eras Medium ITC" w:hAnsi="Eras Medium ITC"/>
          <w:b/>
          <w:bCs/>
        </w:rPr>
      </w:pPr>
      <w:r w:rsidRPr="000A4253">
        <w:rPr>
          <w:rFonts w:ascii="Eras Medium ITC" w:hAnsi="Eras Medium ITC"/>
          <w:b/>
          <w:bCs/>
        </w:rPr>
        <w:t>3000 PACIFIC AVE SE, STE. 200</w:t>
      </w:r>
    </w:p>
    <w:p w14:paraId="0AC00D6B" w14:textId="77777777" w:rsidR="00B73500" w:rsidRDefault="00B73500">
      <w:pPr>
        <w:spacing w:after="120"/>
        <w:ind w:left="1350" w:right="1584"/>
        <w:jc w:val="center"/>
        <w:rPr>
          <w:rFonts w:ascii="Eras Medium ITC" w:hAnsi="Eras Medium ITC"/>
          <w:b/>
          <w:bCs/>
        </w:rPr>
      </w:pPr>
      <w:r>
        <w:rPr>
          <w:rFonts w:ascii="Eras Medium ITC" w:hAnsi="Eras Medium ITC"/>
          <w:b/>
          <w:bCs/>
        </w:rPr>
        <w:t>OLYMPIA WA 98501</w:t>
      </w:r>
    </w:p>
    <w:p w14:paraId="04CF7DAB" w14:textId="77777777" w:rsidR="00B73500" w:rsidRDefault="00B73500">
      <w:pPr>
        <w:tabs>
          <w:tab w:val="left" w:pos="9360"/>
        </w:tabs>
        <w:rPr>
          <w:rFonts w:ascii="Eras Medium ITC" w:hAnsi="Eras Medium ITC"/>
          <w:b/>
          <w:bCs/>
        </w:rPr>
      </w:pPr>
      <w:r>
        <w:rPr>
          <w:rFonts w:ascii="Eras Medium ITC" w:hAnsi="Eras Medium ITC"/>
          <w:b/>
          <w:bCs/>
        </w:rPr>
        <w:tab/>
      </w:r>
    </w:p>
    <w:p w14:paraId="2714BAA7" w14:textId="77777777" w:rsidR="00B73500" w:rsidRPr="00B85F8B" w:rsidRDefault="00B73500">
      <w:pPr>
        <w:spacing w:after="240"/>
        <w:jc w:val="center"/>
        <w:rPr>
          <w:rFonts w:ascii="Arial" w:hAnsi="Arial" w:cs="Arial"/>
          <w:b/>
          <w:bCs/>
          <w:u w:val="single"/>
        </w:rPr>
      </w:pPr>
      <w:r w:rsidRPr="00B85F8B">
        <w:rPr>
          <w:rFonts w:ascii="Arial" w:hAnsi="Arial" w:cs="Arial"/>
          <w:b/>
          <w:bCs/>
          <w:u w:val="single"/>
        </w:rPr>
        <w:t>PROFESSIONAL SERVICES CONTRACT</w:t>
      </w:r>
    </w:p>
    <w:p w14:paraId="5459D4D8" w14:textId="328EE0C9" w:rsidR="00B73500" w:rsidRPr="00F216EA" w:rsidRDefault="00B73500" w:rsidP="001E73D0">
      <w:pPr>
        <w:ind w:firstLine="720"/>
        <w:rPr>
          <w:rFonts w:ascii="Calibri" w:hAnsi="Calibri" w:cs="Calibri"/>
        </w:rPr>
      </w:pPr>
      <w:r w:rsidRPr="00F216EA">
        <w:rPr>
          <w:rFonts w:ascii="Calibri" w:hAnsi="Calibri" w:cs="Calibri"/>
          <w:b/>
          <w:bCs/>
        </w:rPr>
        <w:t xml:space="preserve">THIS CONTRACT </w:t>
      </w:r>
      <w:r w:rsidRPr="00F216EA">
        <w:rPr>
          <w:rFonts w:ascii="Calibri" w:hAnsi="Calibri" w:cs="Calibri"/>
        </w:rPr>
        <w:t xml:space="preserve">is entered into in duplicate originals between </w:t>
      </w:r>
      <w:r w:rsidRPr="00F216EA">
        <w:rPr>
          <w:rFonts w:ascii="Calibri" w:hAnsi="Calibri" w:cs="Calibri"/>
          <w:b/>
          <w:bCs/>
        </w:rPr>
        <w:t>THURSTON COUNTY</w:t>
      </w:r>
      <w:r w:rsidRPr="00F216EA">
        <w:rPr>
          <w:rFonts w:ascii="Calibri" w:hAnsi="Calibri" w:cs="Calibri"/>
        </w:rPr>
        <w:t>, a municipal corporation, with its principal offices at 3000 Pacific Ave S.E., Olympia, WA 98501, hereinafter “</w:t>
      </w:r>
      <w:r w:rsidRPr="00F216EA">
        <w:rPr>
          <w:rFonts w:ascii="Calibri" w:hAnsi="Calibri" w:cs="Calibri"/>
          <w:b/>
          <w:bCs/>
        </w:rPr>
        <w:t>COUNTY</w:t>
      </w:r>
      <w:r w:rsidRPr="00F216EA">
        <w:rPr>
          <w:rFonts w:ascii="Calibri" w:hAnsi="Calibri" w:cs="Calibri"/>
        </w:rPr>
        <w:t>,” and</w:t>
      </w:r>
      <w:r>
        <w:rPr>
          <w:rFonts w:ascii="Calibri" w:hAnsi="Calibri" w:cs="Calibri"/>
        </w:rPr>
        <w:t xml:space="preserve"> </w:t>
      </w:r>
      <w:r w:rsidRPr="00B85F8B">
        <w:rPr>
          <w:rFonts w:ascii="Calibri" w:hAnsi="Calibri" w:cs="Calibri"/>
          <w:b/>
          <w:bCs/>
          <w:highlight w:val="yellow"/>
        </w:rPr>
        <w:t>[LEGAL NAME OF COMPANY</w:t>
      </w:r>
      <w:r>
        <w:rPr>
          <w:rFonts w:ascii="Calibri" w:hAnsi="Calibri" w:cs="Calibri"/>
        </w:rPr>
        <w:t>]</w:t>
      </w:r>
      <w:r w:rsidRPr="00F216EA">
        <w:rPr>
          <w:rFonts w:ascii="Calibri" w:hAnsi="Calibri" w:cs="Calibri"/>
        </w:rPr>
        <w:t xml:space="preserve"> with its principal offices at </w:t>
      </w:r>
      <w:r>
        <w:rPr>
          <w:rFonts w:ascii="Calibri" w:hAnsi="Calibri" w:cs="Calibri"/>
        </w:rPr>
        <w:t>[</w:t>
      </w:r>
      <w:r w:rsidRPr="00B85F8B">
        <w:rPr>
          <w:rFonts w:ascii="Calibri" w:hAnsi="Calibri" w:cs="Calibri"/>
          <w:b/>
          <w:bCs/>
          <w:highlight w:val="yellow"/>
        </w:rPr>
        <w:t>CONTRACTOR’S ADDRESS</w:t>
      </w:r>
      <w:r>
        <w:rPr>
          <w:rFonts w:ascii="Calibri" w:hAnsi="Calibri" w:cs="Calibri"/>
        </w:rPr>
        <w:t>]</w:t>
      </w:r>
      <w:r w:rsidRPr="00F216EA">
        <w:rPr>
          <w:rFonts w:ascii="Calibri" w:hAnsi="Calibri" w:cs="Calibri"/>
        </w:rPr>
        <w:t xml:space="preserve"> hereinafter “</w:t>
      </w:r>
      <w:r w:rsidRPr="00F216EA">
        <w:rPr>
          <w:rFonts w:ascii="Calibri" w:hAnsi="Calibri" w:cs="Calibri"/>
          <w:b/>
          <w:bCs/>
        </w:rPr>
        <w:t>CONTRACTOR</w:t>
      </w:r>
      <w:r w:rsidRPr="00F216EA">
        <w:rPr>
          <w:rFonts w:ascii="Calibri" w:hAnsi="Calibri" w:cs="Calibri"/>
        </w:rPr>
        <w:t>.”</w:t>
      </w:r>
    </w:p>
    <w:p w14:paraId="6B6DF703" w14:textId="4D677FF0" w:rsidR="00B73500" w:rsidRPr="00F216EA" w:rsidRDefault="00B73500" w:rsidP="001E73D0">
      <w:pPr>
        <w:ind w:firstLine="720"/>
        <w:rPr>
          <w:rFonts w:ascii="Calibri" w:hAnsi="Calibri" w:cs="Calibri"/>
        </w:rPr>
      </w:pPr>
      <w:r w:rsidRPr="00F216EA">
        <w:rPr>
          <w:rFonts w:ascii="Calibri" w:hAnsi="Calibri" w:cs="Calibri"/>
        </w:rPr>
        <w:t>In consideration of the mutual benefits and covenants contained herein, the parties agree as follows:</w:t>
      </w:r>
    </w:p>
    <w:p w14:paraId="74AA1F14" w14:textId="77777777" w:rsidR="00B73500" w:rsidRPr="00F216EA" w:rsidRDefault="00B73500" w:rsidP="00686457">
      <w:pPr>
        <w:pStyle w:val="ListParagraph"/>
        <w:numPr>
          <w:ilvl w:val="1"/>
          <w:numId w:val="19"/>
        </w:numPr>
        <w:spacing w:after="120" w:line="240" w:lineRule="auto"/>
        <w:rPr>
          <w:rFonts w:ascii="Calibri" w:hAnsi="Calibri" w:cs="Calibri"/>
          <w:b/>
          <w:bCs/>
        </w:rPr>
      </w:pPr>
      <w:r w:rsidRPr="00F216EA">
        <w:rPr>
          <w:rFonts w:ascii="Calibri" w:hAnsi="Calibri" w:cs="Calibri"/>
          <w:b/>
          <w:bCs/>
          <w:u w:val="single"/>
        </w:rPr>
        <w:t>DURATION OF CONTRACT</w:t>
      </w:r>
    </w:p>
    <w:p w14:paraId="3D773F2C" w14:textId="77777777" w:rsidR="00B73500" w:rsidRPr="00F216EA" w:rsidRDefault="00B73500">
      <w:pPr>
        <w:ind w:left="360"/>
        <w:rPr>
          <w:rFonts w:ascii="Calibri" w:hAnsi="Calibri" w:cs="Calibri"/>
        </w:rPr>
      </w:pPr>
      <w:r w:rsidRPr="00F216EA">
        <w:rPr>
          <w:rFonts w:ascii="Calibri" w:hAnsi="Calibri" w:cs="Calibri"/>
        </w:rPr>
        <w:t xml:space="preserve">The term of this Contract shall begin on the date last executed below and shall terminate </w:t>
      </w:r>
      <w:r w:rsidRPr="002218DA">
        <w:rPr>
          <w:rFonts w:ascii="Calibri" w:hAnsi="Calibri" w:cs="Calibri"/>
        </w:rPr>
        <w:t xml:space="preserve">on </w:t>
      </w:r>
      <w:r w:rsidRPr="002218DA">
        <w:rPr>
          <w:rFonts w:ascii="Calibri" w:hAnsi="Calibri" w:cs="Calibri"/>
          <w:b/>
          <w:bCs/>
        </w:rPr>
        <w:t>Month Day, Year</w:t>
      </w:r>
      <w:r>
        <w:rPr>
          <w:rFonts w:ascii="Calibri" w:hAnsi="Calibri" w:cs="Calibri"/>
          <w:b/>
          <w:bCs/>
        </w:rPr>
        <w:t xml:space="preserve">, </w:t>
      </w:r>
      <w:r>
        <w:rPr>
          <w:rFonts w:ascii="Calibri" w:hAnsi="Calibri" w:cs="Calibri"/>
        </w:rPr>
        <w:t xml:space="preserve">unless terminated sooner or extended by written Amendment to the contract. </w:t>
      </w:r>
      <w:r w:rsidRPr="00F216EA">
        <w:rPr>
          <w:rFonts w:ascii="Calibri" w:hAnsi="Calibri" w:cs="Calibri"/>
        </w:rPr>
        <w:t xml:space="preserve">Options </w:t>
      </w:r>
      <w:r>
        <w:rPr>
          <w:rFonts w:ascii="Calibri" w:hAnsi="Calibri" w:cs="Calibri"/>
        </w:rPr>
        <w:t xml:space="preserve">to extend the contract </w:t>
      </w:r>
      <w:r w:rsidRPr="00F216EA">
        <w:rPr>
          <w:rFonts w:ascii="Calibri" w:hAnsi="Calibri" w:cs="Calibri"/>
        </w:rPr>
        <w:t>will be exercised at the sole discretion of the County.</w:t>
      </w:r>
    </w:p>
    <w:p w14:paraId="22BF4D08" w14:textId="77777777" w:rsidR="00B73500" w:rsidRPr="00F216EA" w:rsidRDefault="00B73500">
      <w:pPr>
        <w:rPr>
          <w:rFonts w:ascii="Calibri" w:hAnsi="Calibri" w:cs="Calibri"/>
        </w:rPr>
      </w:pPr>
    </w:p>
    <w:p w14:paraId="1FFB01C7" w14:textId="77777777" w:rsidR="00B73500" w:rsidRPr="00F216EA" w:rsidRDefault="00B73500" w:rsidP="00686457">
      <w:pPr>
        <w:pStyle w:val="ListParagraph"/>
        <w:numPr>
          <w:ilvl w:val="1"/>
          <w:numId w:val="19"/>
        </w:numPr>
        <w:spacing w:after="120" w:line="240" w:lineRule="auto"/>
        <w:rPr>
          <w:rFonts w:ascii="Calibri" w:hAnsi="Calibri" w:cs="Calibri"/>
          <w:b/>
          <w:bCs/>
          <w:u w:val="single"/>
        </w:rPr>
      </w:pPr>
      <w:r w:rsidRPr="00F216EA">
        <w:rPr>
          <w:rFonts w:ascii="Calibri" w:hAnsi="Calibri" w:cs="Calibri"/>
          <w:b/>
          <w:bCs/>
          <w:u w:val="single"/>
        </w:rPr>
        <w:t>SERVICES PROVIDED BY THE CONTRACTOR</w:t>
      </w:r>
    </w:p>
    <w:p w14:paraId="751726A1" w14:textId="12AE0640" w:rsidR="00B73500" w:rsidRPr="00F216EA" w:rsidRDefault="00B73500" w:rsidP="001E73D0">
      <w:pPr>
        <w:ind w:left="360"/>
        <w:rPr>
          <w:rFonts w:ascii="Calibri" w:hAnsi="Calibri" w:cs="Calibri"/>
        </w:rPr>
      </w:pPr>
      <w:r w:rsidRPr="00F216EA">
        <w:rPr>
          <w:rFonts w:ascii="Calibri" w:hAnsi="Calibri" w:cs="Calibri"/>
        </w:rPr>
        <w:t>The CONTRACTOR represents that it is qualified and possesses the necessary expertise, knowledge, training, and skills, and has the necessary licenses and/or certification to perform the services set forth in this Contract.</w:t>
      </w:r>
    </w:p>
    <w:p w14:paraId="1431F596" w14:textId="77777777" w:rsidR="00B73500" w:rsidRPr="00F216EA" w:rsidRDefault="00B73500">
      <w:pPr>
        <w:spacing w:after="120"/>
        <w:ind w:left="360"/>
        <w:rPr>
          <w:rFonts w:ascii="Calibri" w:hAnsi="Calibri" w:cs="Calibri"/>
        </w:rPr>
      </w:pPr>
      <w:r w:rsidRPr="00F216EA">
        <w:rPr>
          <w:rFonts w:ascii="Calibri" w:hAnsi="Calibri" w:cs="Calibri"/>
        </w:rPr>
        <w:t>The CONTRACTOR shall perform the following services:</w:t>
      </w:r>
    </w:p>
    <w:p w14:paraId="5BA74226" w14:textId="77777777" w:rsidR="00B73500" w:rsidRPr="00F216EA" w:rsidRDefault="00B73500" w:rsidP="00686457">
      <w:pPr>
        <w:pStyle w:val="ListParagraph"/>
        <w:numPr>
          <w:ilvl w:val="0"/>
          <w:numId w:val="20"/>
        </w:numPr>
        <w:spacing w:after="120" w:line="240" w:lineRule="auto"/>
        <w:contextualSpacing w:val="0"/>
        <w:rPr>
          <w:rFonts w:ascii="Calibri" w:hAnsi="Calibri" w:cs="Calibri"/>
        </w:rPr>
      </w:pPr>
      <w:r w:rsidRPr="00F216EA">
        <w:rPr>
          <w:rFonts w:ascii="Calibri" w:hAnsi="Calibri" w:cs="Calibri"/>
        </w:rPr>
        <w:t xml:space="preserve">A detailed description of the services to be performed by the CONTRACTOR is set forth in </w:t>
      </w:r>
      <w:r>
        <w:rPr>
          <w:rFonts w:ascii="Calibri" w:hAnsi="Calibri" w:cs="Calibri"/>
          <w:b/>
          <w:bCs/>
        </w:rPr>
        <w:t>ATTACHMENT 1, Statement of Work</w:t>
      </w:r>
      <w:r>
        <w:rPr>
          <w:rFonts w:ascii="Calibri" w:hAnsi="Calibri" w:cs="Calibri"/>
        </w:rPr>
        <w:t>,</w:t>
      </w:r>
      <w:r w:rsidRPr="00F216EA">
        <w:rPr>
          <w:rFonts w:ascii="Calibri" w:hAnsi="Calibri" w:cs="Calibri"/>
        </w:rPr>
        <w:t xml:space="preserve"> which is attached and incorporated herein.</w:t>
      </w:r>
    </w:p>
    <w:p w14:paraId="3AA190A9" w14:textId="77777777" w:rsidR="00B73500" w:rsidRPr="00F216EA" w:rsidRDefault="00B73500" w:rsidP="00686457">
      <w:pPr>
        <w:pStyle w:val="ListParagraph"/>
        <w:numPr>
          <w:ilvl w:val="0"/>
          <w:numId w:val="20"/>
        </w:numPr>
        <w:spacing w:after="120" w:line="240" w:lineRule="auto"/>
        <w:contextualSpacing w:val="0"/>
        <w:rPr>
          <w:rFonts w:ascii="Calibri" w:hAnsi="Calibri" w:cs="Calibri"/>
        </w:rPr>
      </w:pPr>
      <w:r w:rsidRPr="00F216EA">
        <w:rPr>
          <w:rFonts w:ascii="Calibri" w:hAnsi="Calibri" w:cs="Calibri"/>
        </w:rPr>
        <w:t>The CONTRACTOR agrees to provide its own labor and materials. Unless otherwise provided for in the Contract, no material, labor, or facilities will be furnished by the COUNTY.</w:t>
      </w:r>
    </w:p>
    <w:p w14:paraId="6337699A" w14:textId="77777777" w:rsidR="00B73500" w:rsidRPr="00F216EA" w:rsidRDefault="00B73500" w:rsidP="00686457">
      <w:pPr>
        <w:pStyle w:val="ListParagraph"/>
        <w:numPr>
          <w:ilvl w:val="0"/>
          <w:numId w:val="20"/>
        </w:numPr>
        <w:spacing w:after="120" w:line="240" w:lineRule="auto"/>
        <w:contextualSpacing w:val="0"/>
        <w:rPr>
          <w:rFonts w:ascii="Calibri" w:hAnsi="Calibri" w:cs="Calibri"/>
        </w:rPr>
      </w:pPr>
      <w:r w:rsidRPr="00F216EA">
        <w:rPr>
          <w:rFonts w:ascii="Calibri" w:hAnsi="Calibri" w:cs="Calibri"/>
        </w:rPr>
        <w:t>The CONTRACTOR shall perform according to standard industry practice of the work specified by this Contract.</w:t>
      </w:r>
    </w:p>
    <w:p w14:paraId="5FDB1A5A" w14:textId="77777777" w:rsidR="00B73500" w:rsidRPr="00F216EA" w:rsidRDefault="00B73500" w:rsidP="00686457">
      <w:pPr>
        <w:pStyle w:val="ListParagraph"/>
        <w:numPr>
          <w:ilvl w:val="0"/>
          <w:numId w:val="20"/>
        </w:numPr>
        <w:spacing w:after="120" w:line="240" w:lineRule="auto"/>
        <w:contextualSpacing w:val="0"/>
        <w:rPr>
          <w:rFonts w:ascii="Calibri" w:hAnsi="Calibri" w:cs="Calibri"/>
        </w:rPr>
      </w:pPr>
      <w:r w:rsidRPr="00F216EA">
        <w:rPr>
          <w:rFonts w:ascii="Calibri" w:hAnsi="Calibri" w:cs="Calibri"/>
        </w:rPr>
        <w:t>The CONTRACTOR shall complete its work in a timely manner and in accordance with the schedule agreed to by the parties.</w:t>
      </w:r>
    </w:p>
    <w:p w14:paraId="738ECDA0" w14:textId="77777777" w:rsidR="00B73500" w:rsidRPr="005C3A7C" w:rsidRDefault="00B73500" w:rsidP="00686457">
      <w:pPr>
        <w:pStyle w:val="ListParagraph"/>
        <w:numPr>
          <w:ilvl w:val="0"/>
          <w:numId w:val="20"/>
        </w:numPr>
        <w:spacing w:after="120" w:line="240" w:lineRule="auto"/>
        <w:rPr>
          <w:rFonts w:ascii="Calibri" w:hAnsi="Calibri" w:cs="Calibri"/>
        </w:rPr>
      </w:pPr>
      <w:r w:rsidRPr="005C3A7C">
        <w:rPr>
          <w:rFonts w:ascii="Calibri" w:hAnsi="Calibri" w:cs="Calibri"/>
        </w:rPr>
        <w:t>The CONTRACTOR shall, from time to time, during the progress of the work, confer with the LMD and/or COUNTY. At the LMDS and/or COUNTY’S request, the CONTRACTOR shall prepare and present status reports on its work.</w:t>
      </w:r>
    </w:p>
    <w:p w14:paraId="487378A6" w14:textId="2393EBAB" w:rsidR="00B73500" w:rsidRPr="001E73D0" w:rsidRDefault="00B73500" w:rsidP="001E73D0">
      <w:pPr>
        <w:spacing w:after="120"/>
        <w:rPr>
          <w:rFonts w:ascii="Calibri" w:hAnsi="Calibri" w:cs="Calibri"/>
          <w:b/>
          <w:bCs/>
          <w:u w:val="single"/>
        </w:rPr>
      </w:pPr>
    </w:p>
    <w:p w14:paraId="10E84629" w14:textId="77777777" w:rsidR="00B73500" w:rsidRPr="00F216EA" w:rsidRDefault="00B73500" w:rsidP="00686457">
      <w:pPr>
        <w:pStyle w:val="ListParagraph"/>
        <w:numPr>
          <w:ilvl w:val="1"/>
          <w:numId w:val="19"/>
        </w:numPr>
        <w:spacing w:after="120" w:line="240" w:lineRule="auto"/>
        <w:rPr>
          <w:rFonts w:ascii="Calibri" w:hAnsi="Calibri" w:cs="Calibri"/>
          <w:b/>
          <w:bCs/>
          <w:u w:val="single"/>
        </w:rPr>
      </w:pPr>
      <w:r w:rsidRPr="00F216EA">
        <w:rPr>
          <w:rFonts w:ascii="Calibri" w:hAnsi="Calibri" w:cs="Calibri"/>
          <w:b/>
          <w:bCs/>
          <w:u w:val="single"/>
        </w:rPr>
        <w:t>SERVICES PROVIDED BY THE COUNTY</w:t>
      </w:r>
      <w:r>
        <w:rPr>
          <w:rFonts w:ascii="Calibri" w:hAnsi="Calibri" w:cs="Calibri"/>
          <w:b/>
          <w:bCs/>
          <w:u w:val="single"/>
        </w:rPr>
        <w:t xml:space="preserve"> AND CONTRACTOR</w:t>
      </w:r>
    </w:p>
    <w:p w14:paraId="39D83BCE" w14:textId="77777777" w:rsidR="00B73500" w:rsidRPr="00F216EA" w:rsidRDefault="00B73500">
      <w:pPr>
        <w:spacing w:after="120"/>
        <w:ind w:left="360"/>
        <w:rPr>
          <w:rFonts w:ascii="Calibri" w:hAnsi="Calibri" w:cs="Calibri"/>
        </w:rPr>
      </w:pPr>
      <w:r w:rsidRPr="00F216EA">
        <w:rPr>
          <w:rFonts w:ascii="Calibri" w:hAnsi="Calibri" w:cs="Calibri"/>
        </w:rPr>
        <w:t xml:space="preserve">To assist the CONTRACTOR in fulfilling its duties under this Contract, the COUNTY </w:t>
      </w:r>
      <w:r>
        <w:rPr>
          <w:rFonts w:ascii="Calibri" w:hAnsi="Calibri" w:cs="Calibri"/>
        </w:rPr>
        <w:t xml:space="preserve">may </w:t>
      </w:r>
      <w:r w:rsidRPr="00F216EA">
        <w:rPr>
          <w:rFonts w:ascii="Calibri" w:hAnsi="Calibri" w:cs="Calibri"/>
        </w:rPr>
        <w:t>provide the following:</w:t>
      </w:r>
    </w:p>
    <w:p w14:paraId="377B2E6B" w14:textId="77777777" w:rsidR="00B73500" w:rsidRPr="00F216EA" w:rsidRDefault="00B73500" w:rsidP="00686457">
      <w:pPr>
        <w:pStyle w:val="ListParagraph"/>
        <w:numPr>
          <w:ilvl w:val="0"/>
          <w:numId w:val="21"/>
        </w:numPr>
        <w:spacing w:after="120" w:line="240" w:lineRule="auto"/>
        <w:contextualSpacing w:val="0"/>
        <w:rPr>
          <w:rFonts w:ascii="Calibri" w:hAnsi="Calibri" w:cs="Calibri"/>
        </w:rPr>
      </w:pPr>
      <w:r w:rsidRPr="00F216EA">
        <w:rPr>
          <w:rFonts w:ascii="Calibri" w:hAnsi="Calibri" w:cs="Calibri"/>
        </w:rPr>
        <w:t>Relevant information as exists</w:t>
      </w:r>
      <w:r>
        <w:rPr>
          <w:rFonts w:ascii="Calibri" w:hAnsi="Calibri" w:cs="Calibri"/>
        </w:rPr>
        <w:t>.</w:t>
      </w:r>
    </w:p>
    <w:p w14:paraId="0BB09DE2" w14:textId="77777777" w:rsidR="00B73500" w:rsidRPr="00F216EA" w:rsidRDefault="00B73500" w:rsidP="00686457">
      <w:pPr>
        <w:pStyle w:val="ListParagraph"/>
        <w:numPr>
          <w:ilvl w:val="0"/>
          <w:numId w:val="21"/>
        </w:numPr>
        <w:spacing w:after="120" w:line="240" w:lineRule="auto"/>
        <w:contextualSpacing w:val="0"/>
        <w:rPr>
          <w:rFonts w:ascii="Calibri" w:hAnsi="Calibri" w:cs="Calibri"/>
        </w:rPr>
      </w:pPr>
      <w:r w:rsidRPr="00F216EA">
        <w:rPr>
          <w:rFonts w:ascii="Calibri" w:hAnsi="Calibri" w:cs="Calibri"/>
        </w:rPr>
        <w:t>Coordination with other County Departments or other Consultants as necessary.</w:t>
      </w:r>
    </w:p>
    <w:p w14:paraId="11A5A6DE" w14:textId="77777777" w:rsidR="00B73500" w:rsidRPr="00F216EA" w:rsidRDefault="00B73500" w:rsidP="00686457">
      <w:pPr>
        <w:pStyle w:val="ListParagraph"/>
        <w:numPr>
          <w:ilvl w:val="0"/>
          <w:numId w:val="21"/>
        </w:numPr>
        <w:spacing w:after="0" w:line="240" w:lineRule="auto"/>
        <w:rPr>
          <w:rFonts w:ascii="Calibri" w:hAnsi="Calibri" w:cs="Calibri"/>
        </w:rPr>
      </w:pPr>
      <w:r w:rsidRPr="00F216EA">
        <w:rPr>
          <w:rFonts w:ascii="Calibri" w:hAnsi="Calibri" w:cs="Calibri"/>
        </w:rPr>
        <w:t xml:space="preserve">Service documents, or other information identified in </w:t>
      </w:r>
      <w:r w:rsidRPr="00B85F8B">
        <w:rPr>
          <w:rFonts w:ascii="Calibri" w:hAnsi="Calibri" w:cs="Calibri"/>
          <w:b/>
          <w:bCs/>
        </w:rPr>
        <w:t xml:space="preserve">ATTACHMENT </w:t>
      </w:r>
      <w:r>
        <w:rPr>
          <w:rFonts w:ascii="Calibri" w:hAnsi="Calibri" w:cs="Calibri"/>
          <w:b/>
          <w:bCs/>
        </w:rPr>
        <w:t>1, Statement of Work</w:t>
      </w:r>
      <w:r w:rsidRPr="00B85F8B">
        <w:rPr>
          <w:rFonts w:ascii="Calibri" w:hAnsi="Calibri" w:cs="Calibri"/>
          <w:b/>
          <w:bCs/>
        </w:rPr>
        <w:t>.</w:t>
      </w:r>
    </w:p>
    <w:p w14:paraId="1AFF5C3B" w14:textId="77777777" w:rsidR="00B73500" w:rsidRPr="00F216EA" w:rsidRDefault="00B73500">
      <w:pPr>
        <w:rPr>
          <w:rFonts w:ascii="Calibri" w:hAnsi="Calibri" w:cs="Calibri"/>
        </w:rPr>
      </w:pPr>
    </w:p>
    <w:p w14:paraId="51820525" w14:textId="77777777" w:rsidR="00B73500" w:rsidRPr="00F216EA" w:rsidRDefault="00B73500" w:rsidP="00686457">
      <w:pPr>
        <w:pStyle w:val="ListParagraph"/>
        <w:numPr>
          <w:ilvl w:val="1"/>
          <w:numId w:val="19"/>
        </w:numPr>
        <w:spacing w:after="120" w:line="240" w:lineRule="auto"/>
        <w:rPr>
          <w:rFonts w:ascii="Calibri" w:hAnsi="Calibri" w:cs="Calibri"/>
          <w:b/>
          <w:bCs/>
          <w:u w:val="single"/>
        </w:rPr>
      </w:pPr>
      <w:r w:rsidRPr="00F216EA">
        <w:rPr>
          <w:rFonts w:ascii="Calibri" w:hAnsi="Calibri" w:cs="Calibri"/>
          <w:b/>
          <w:bCs/>
          <w:u w:val="single"/>
        </w:rPr>
        <w:t>CONTRACT REPRESENTATIVES</w:t>
      </w:r>
    </w:p>
    <w:p w14:paraId="040C41C0" w14:textId="77777777" w:rsidR="00B73500" w:rsidRPr="00F216EA" w:rsidRDefault="00B73500">
      <w:pPr>
        <w:spacing w:after="120"/>
        <w:ind w:left="360"/>
        <w:rPr>
          <w:rFonts w:ascii="Calibri" w:hAnsi="Calibri" w:cs="Calibri"/>
        </w:rPr>
      </w:pPr>
      <w:r w:rsidRPr="00F216EA">
        <w:rPr>
          <w:rFonts w:ascii="Calibri" w:hAnsi="Calibri" w:cs="Calibri"/>
        </w:rPr>
        <w:t>Each party to this Contract shall have a contract representative. Each party may change its representative upon providing written notice to the other party. The parties’ representatives are as follows:</w:t>
      </w:r>
    </w:p>
    <w:p w14:paraId="6543060A" w14:textId="77777777" w:rsidR="00B73500" w:rsidRPr="002440A3" w:rsidRDefault="00B73500">
      <w:pPr>
        <w:ind w:left="720"/>
        <w:rPr>
          <w:rFonts w:ascii="Calibri" w:hAnsi="Calibri" w:cs="Calibri"/>
        </w:rPr>
      </w:pPr>
      <w:r w:rsidRPr="002440A3">
        <w:rPr>
          <w:rFonts w:ascii="Calibri" w:hAnsi="Calibri" w:cs="Calibri"/>
          <w:caps/>
        </w:rPr>
        <w:t>For Contractor</w:t>
      </w:r>
      <w:r w:rsidRPr="002440A3">
        <w:rPr>
          <w:rFonts w:ascii="Calibri" w:hAnsi="Calibri" w:cs="Calibri"/>
        </w:rPr>
        <w:t>:</w:t>
      </w:r>
    </w:p>
    <w:tbl>
      <w:tblPr>
        <w:tblStyle w:val="TableGrid"/>
        <w:tblW w:w="0" w:type="auto"/>
        <w:tblInd w:w="612" w:type="dxa"/>
        <w:tblLook w:val="04A0" w:firstRow="1" w:lastRow="0" w:firstColumn="1" w:lastColumn="0" w:noHBand="0" w:noVBand="1"/>
      </w:tblPr>
      <w:tblGrid>
        <w:gridCol w:w="2160"/>
        <w:gridCol w:w="3600"/>
      </w:tblGrid>
      <w:tr w:rsidR="00B73500" w:rsidRPr="002440A3" w14:paraId="7B444EEF" w14:textId="77777777">
        <w:tc>
          <w:tcPr>
            <w:tcW w:w="2160" w:type="dxa"/>
            <w:vAlign w:val="bottom"/>
          </w:tcPr>
          <w:p w14:paraId="574B9CAD" w14:textId="77777777" w:rsidR="00B73500" w:rsidRPr="002440A3" w:rsidRDefault="00B73500">
            <w:pPr>
              <w:keepNext/>
              <w:spacing w:before="120"/>
              <w:rPr>
                <w:rFonts w:ascii="Calibri" w:hAnsi="Calibri" w:cs="Calibri"/>
              </w:rPr>
            </w:pPr>
            <w:r w:rsidRPr="002440A3">
              <w:rPr>
                <w:rFonts w:ascii="Calibri" w:hAnsi="Calibri" w:cs="Calibri"/>
              </w:rPr>
              <w:t>Name</w:t>
            </w:r>
          </w:p>
        </w:tc>
        <w:tc>
          <w:tcPr>
            <w:tcW w:w="3600" w:type="dxa"/>
            <w:tcBorders>
              <w:bottom w:val="single" w:sz="4" w:space="0" w:color="auto"/>
            </w:tcBorders>
            <w:vAlign w:val="bottom"/>
          </w:tcPr>
          <w:p w14:paraId="0AC67A09" w14:textId="77777777" w:rsidR="00B73500" w:rsidRPr="002440A3" w:rsidRDefault="00B73500">
            <w:pPr>
              <w:keepNext/>
              <w:spacing w:before="120"/>
              <w:rPr>
                <w:rFonts w:ascii="Calibri" w:hAnsi="Calibri" w:cs="Calibri"/>
              </w:rPr>
            </w:pPr>
          </w:p>
        </w:tc>
      </w:tr>
      <w:tr w:rsidR="00B73500" w:rsidRPr="002440A3" w14:paraId="7C12126A" w14:textId="77777777">
        <w:tc>
          <w:tcPr>
            <w:tcW w:w="2160" w:type="dxa"/>
            <w:vAlign w:val="bottom"/>
          </w:tcPr>
          <w:p w14:paraId="0695125A" w14:textId="77777777" w:rsidR="00B73500" w:rsidRPr="002440A3" w:rsidRDefault="00B73500">
            <w:pPr>
              <w:keepNext/>
              <w:spacing w:before="120"/>
              <w:rPr>
                <w:rFonts w:ascii="Calibri" w:hAnsi="Calibri" w:cs="Calibri"/>
              </w:rPr>
            </w:pPr>
            <w:r w:rsidRPr="002440A3">
              <w:rPr>
                <w:rFonts w:ascii="Calibri" w:hAnsi="Calibri" w:cs="Calibri"/>
              </w:rPr>
              <w:t>Title</w:t>
            </w:r>
          </w:p>
        </w:tc>
        <w:tc>
          <w:tcPr>
            <w:tcW w:w="3600" w:type="dxa"/>
            <w:tcBorders>
              <w:top w:val="single" w:sz="4" w:space="0" w:color="auto"/>
              <w:bottom w:val="single" w:sz="4" w:space="0" w:color="auto"/>
            </w:tcBorders>
            <w:vAlign w:val="bottom"/>
          </w:tcPr>
          <w:p w14:paraId="1FEDACFC" w14:textId="77777777" w:rsidR="00B73500" w:rsidRPr="002440A3" w:rsidRDefault="00B73500">
            <w:pPr>
              <w:keepNext/>
              <w:spacing w:before="120"/>
              <w:rPr>
                <w:rFonts w:ascii="Calibri" w:hAnsi="Calibri" w:cs="Calibri"/>
              </w:rPr>
            </w:pPr>
          </w:p>
        </w:tc>
      </w:tr>
      <w:tr w:rsidR="00B73500" w:rsidRPr="002440A3" w14:paraId="443FCF8C" w14:textId="77777777">
        <w:tc>
          <w:tcPr>
            <w:tcW w:w="2160" w:type="dxa"/>
            <w:vAlign w:val="bottom"/>
          </w:tcPr>
          <w:p w14:paraId="5C5968AA" w14:textId="77777777" w:rsidR="00B73500" w:rsidRPr="002440A3" w:rsidRDefault="00B73500">
            <w:pPr>
              <w:keepNext/>
              <w:spacing w:before="120"/>
              <w:rPr>
                <w:rFonts w:ascii="Calibri" w:hAnsi="Calibri" w:cs="Calibri"/>
              </w:rPr>
            </w:pPr>
            <w:r w:rsidRPr="002440A3">
              <w:rPr>
                <w:rFonts w:ascii="Calibri" w:hAnsi="Calibri" w:cs="Calibri"/>
              </w:rPr>
              <w:t>Mailing Address</w:t>
            </w:r>
          </w:p>
        </w:tc>
        <w:tc>
          <w:tcPr>
            <w:tcW w:w="3600" w:type="dxa"/>
            <w:tcBorders>
              <w:top w:val="single" w:sz="4" w:space="0" w:color="auto"/>
              <w:bottom w:val="single" w:sz="4" w:space="0" w:color="auto"/>
            </w:tcBorders>
            <w:vAlign w:val="bottom"/>
          </w:tcPr>
          <w:p w14:paraId="6D111AD8" w14:textId="77777777" w:rsidR="00B73500" w:rsidRPr="002440A3" w:rsidRDefault="00B73500">
            <w:pPr>
              <w:keepNext/>
              <w:spacing w:before="120"/>
              <w:rPr>
                <w:rFonts w:ascii="Calibri" w:hAnsi="Calibri" w:cs="Calibri"/>
              </w:rPr>
            </w:pPr>
          </w:p>
        </w:tc>
      </w:tr>
      <w:tr w:rsidR="00B73500" w:rsidRPr="002440A3" w14:paraId="62BDFBEB" w14:textId="77777777">
        <w:tc>
          <w:tcPr>
            <w:tcW w:w="2160" w:type="dxa"/>
            <w:vAlign w:val="bottom"/>
          </w:tcPr>
          <w:p w14:paraId="5F0A0A18" w14:textId="77777777" w:rsidR="00B73500" w:rsidRPr="002440A3" w:rsidRDefault="00B73500">
            <w:pPr>
              <w:keepNext/>
              <w:spacing w:before="120"/>
              <w:rPr>
                <w:rFonts w:ascii="Calibri" w:hAnsi="Calibri" w:cs="Calibri"/>
              </w:rPr>
            </w:pPr>
            <w:r w:rsidRPr="002440A3">
              <w:rPr>
                <w:rFonts w:ascii="Calibri" w:hAnsi="Calibri" w:cs="Calibri"/>
              </w:rPr>
              <w:t>City, State, and Zip</w:t>
            </w:r>
          </w:p>
        </w:tc>
        <w:tc>
          <w:tcPr>
            <w:tcW w:w="3600" w:type="dxa"/>
            <w:tcBorders>
              <w:top w:val="single" w:sz="4" w:space="0" w:color="auto"/>
              <w:bottom w:val="single" w:sz="4" w:space="0" w:color="auto"/>
            </w:tcBorders>
            <w:vAlign w:val="bottom"/>
          </w:tcPr>
          <w:p w14:paraId="1F322B90" w14:textId="77777777" w:rsidR="00B73500" w:rsidRPr="002440A3" w:rsidRDefault="00B73500">
            <w:pPr>
              <w:keepNext/>
              <w:spacing w:before="120"/>
              <w:rPr>
                <w:rFonts w:ascii="Calibri" w:hAnsi="Calibri" w:cs="Calibri"/>
              </w:rPr>
            </w:pPr>
          </w:p>
        </w:tc>
      </w:tr>
      <w:tr w:rsidR="00B73500" w:rsidRPr="002440A3" w14:paraId="72BEE6B9" w14:textId="77777777">
        <w:tc>
          <w:tcPr>
            <w:tcW w:w="2160" w:type="dxa"/>
            <w:vAlign w:val="bottom"/>
          </w:tcPr>
          <w:p w14:paraId="2D764096" w14:textId="77777777" w:rsidR="00B73500" w:rsidRPr="002440A3" w:rsidRDefault="00B73500">
            <w:pPr>
              <w:keepNext/>
              <w:spacing w:before="120"/>
              <w:rPr>
                <w:rFonts w:ascii="Calibri" w:hAnsi="Calibri" w:cs="Calibri"/>
              </w:rPr>
            </w:pPr>
            <w:r w:rsidRPr="002440A3">
              <w:rPr>
                <w:rFonts w:ascii="Calibri" w:hAnsi="Calibri" w:cs="Calibri"/>
              </w:rPr>
              <w:t>Phone</w:t>
            </w:r>
          </w:p>
        </w:tc>
        <w:tc>
          <w:tcPr>
            <w:tcW w:w="3600" w:type="dxa"/>
            <w:tcBorders>
              <w:top w:val="single" w:sz="4" w:space="0" w:color="auto"/>
              <w:bottom w:val="single" w:sz="4" w:space="0" w:color="auto"/>
            </w:tcBorders>
            <w:vAlign w:val="bottom"/>
          </w:tcPr>
          <w:p w14:paraId="2C9888A5" w14:textId="77777777" w:rsidR="00B73500" w:rsidRPr="002440A3" w:rsidRDefault="00B73500">
            <w:pPr>
              <w:keepNext/>
              <w:spacing w:before="120"/>
              <w:rPr>
                <w:rFonts w:ascii="Calibri" w:hAnsi="Calibri" w:cs="Calibri"/>
              </w:rPr>
            </w:pPr>
            <w:r w:rsidRPr="002440A3">
              <w:rPr>
                <w:rFonts w:ascii="Calibri" w:hAnsi="Calibri" w:cs="Calibri"/>
              </w:rPr>
              <w:t>(xxx)</w:t>
            </w:r>
          </w:p>
        </w:tc>
      </w:tr>
      <w:tr w:rsidR="00B73500" w:rsidRPr="002440A3" w14:paraId="0FB33D67" w14:textId="77777777">
        <w:tc>
          <w:tcPr>
            <w:tcW w:w="2160" w:type="dxa"/>
            <w:vAlign w:val="bottom"/>
          </w:tcPr>
          <w:p w14:paraId="20A63DAC" w14:textId="77777777" w:rsidR="00B73500" w:rsidRPr="002440A3" w:rsidRDefault="00B73500">
            <w:pPr>
              <w:keepNext/>
              <w:spacing w:before="120"/>
              <w:rPr>
                <w:rFonts w:ascii="Calibri" w:hAnsi="Calibri" w:cs="Calibri"/>
              </w:rPr>
            </w:pPr>
            <w:r w:rsidRPr="002440A3">
              <w:rPr>
                <w:rFonts w:ascii="Calibri" w:hAnsi="Calibri" w:cs="Calibri"/>
              </w:rPr>
              <w:t>Email</w:t>
            </w:r>
          </w:p>
        </w:tc>
        <w:tc>
          <w:tcPr>
            <w:tcW w:w="3600" w:type="dxa"/>
            <w:tcBorders>
              <w:top w:val="single" w:sz="4" w:space="0" w:color="auto"/>
              <w:bottom w:val="single" w:sz="4" w:space="0" w:color="auto"/>
            </w:tcBorders>
            <w:vAlign w:val="bottom"/>
          </w:tcPr>
          <w:p w14:paraId="2498A9B5" w14:textId="77777777" w:rsidR="00B73500" w:rsidRPr="002440A3" w:rsidRDefault="00B73500">
            <w:pPr>
              <w:keepNext/>
              <w:spacing w:before="120"/>
              <w:rPr>
                <w:rFonts w:ascii="Calibri" w:hAnsi="Calibri" w:cs="Calibri"/>
              </w:rPr>
            </w:pPr>
          </w:p>
        </w:tc>
      </w:tr>
    </w:tbl>
    <w:p w14:paraId="6A47582E" w14:textId="77777777" w:rsidR="00B73500" w:rsidRPr="002440A3" w:rsidRDefault="00B73500">
      <w:pPr>
        <w:spacing w:after="240"/>
        <w:rPr>
          <w:rFonts w:ascii="Calibri" w:hAnsi="Calibri" w:cs="Calibri"/>
        </w:rPr>
      </w:pPr>
    </w:p>
    <w:p w14:paraId="4E0ECCA7" w14:textId="77777777" w:rsidR="00B73500" w:rsidRPr="002440A3" w:rsidRDefault="00B73500">
      <w:pPr>
        <w:keepNext/>
        <w:ind w:firstLine="720"/>
        <w:rPr>
          <w:rFonts w:ascii="Calibri" w:hAnsi="Calibri" w:cs="Calibri"/>
          <w:caps/>
        </w:rPr>
      </w:pPr>
      <w:r w:rsidRPr="002440A3">
        <w:rPr>
          <w:rFonts w:ascii="Calibri" w:hAnsi="Calibri" w:cs="Calibri"/>
          <w:caps/>
        </w:rPr>
        <w:t>For County:</w:t>
      </w:r>
    </w:p>
    <w:tbl>
      <w:tblPr>
        <w:tblStyle w:val="TableGrid"/>
        <w:tblW w:w="0" w:type="auto"/>
        <w:tblInd w:w="630" w:type="dxa"/>
        <w:tblLook w:val="04A0" w:firstRow="1" w:lastRow="0" w:firstColumn="1" w:lastColumn="0" w:noHBand="0" w:noVBand="1"/>
      </w:tblPr>
      <w:tblGrid>
        <w:gridCol w:w="2250"/>
        <w:gridCol w:w="3510"/>
      </w:tblGrid>
      <w:tr w:rsidR="00B73500" w:rsidRPr="002440A3" w14:paraId="3A3C602C" w14:textId="77777777">
        <w:tc>
          <w:tcPr>
            <w:tcW w:w="2250" w:type="dxa"/>
            <w:vAlign w:val="bottom"/>
          </w:tcPr>
          <w:p w14:paraId="28CE0ABF" w14:textId="77777777" w:rsidR="00B73500" w:rsidRPr="002440A3" w:rsidRDefault="00B73500">
            <w:pPr>
              <w:keepNext/>
              <w:spacing w:before="120"/>
              <w:rPr>
                <w:rFonts w:ascii="Calibri" w:hAnsi="Calibri" w:cs="Calibri"/>
              </w:rPr>
            </w:pPr>
            <w:r w:rsidRPr="002440A3">
              <w:rPr>
                <w:rFonts w:ascii="Calibri" w:hAnsi="Calibri" w:cs="Calibri"/>
              </w:rPr>
              <w:t>Name</w:t>
            </w:r>
          </w:p>
        </w:tc>
        <w:tc>
          <w:tcPr>
            <w:tcW w:w="3510" w:type="dxa"/>
            <w:tcBorders>
              <w:bottom w:val="single" w:sz="4" w:space="0" w:color="auto"/>
            </w:tcBorders>
            <w:vAlign w:val="bottom"/>
          </w:tcPr>
          <w:p w14:paraId="037F0055" w14:textId="77777777" w:rsidR="00B73500" w:rsidRPr="002440A3" w:rsidRDefault="00B73500">
            <w:pPr>
              <w:keepNext/>
              <w:spacing w:before="120"/>
              <w:rPr>
                <w:rFonts w:ascii="Calibri" w:hAnsi="Calibri" w:cs="Calibri"/>
              </w:rPr>
            </w:pPr>
          </w:p>
        </w:tc>
      </w:tr>
      <w:tr w:rsidR="00B73500" w:rsidRPr="002440A3" w14:paraId="47BFD994" w14:textId="77777777">
        <w:tc>
          <w:tcPr>
            <w:tcW w:w="2250" w:type="dxa"/>
            <w:vAlign w:val="bottom"/>
          </w:tcPr>
          <w:p w14:paraId="394240AA" w14:textId="77777777" w:rsidR="00B73500" w:rsidRPr="002440A3" w:rsidRDefault="00B73500">
            <w:pPr>
              <w:keepNext/>
              <w:spacing w:before="120"/>
              <w:rPr>
                <w:rFonts w:ascii="Calibri" w:hAnsi="Calibri" w:cs="Calibri"/>
              </w:rPr>
            </w:pPr>
            <w:r w:rsidRPr="002440A3">
              <w:rPr>
                <w:rFonts w:ascii="Calibri" w:hAnsi="Calibri" w:cs="Calibri"/>
              </w:rPr>
              <w:t>Title</w:t>
            </w:r>
          </w:p>
        </w:tc>
        <w:tc>
          <w:tcPr>
            <w:tcW w:w="3510" w:type="dxa"/>
            <w:tcBorders>
              <w:top w:val="single" w:sz="4" w:space="0" w:color="auto"/>
              <w:bottom w:val="single" w:sz="4" w:space="0" w:color="auto"/>
            </w:tcBorders>
            <w:vAlign w:val="bottom"/>
          </w:tcPr>
          <w:p w14:paraId="3DB79AF1" w14:textId="77777777" w:rsidR="00B73500" w:rsidRPr="002440A3" w:rsidRDefault="00B73500">
            <w:pPr>
              <w:keepNext/>
              <w:spacing w:before="120"/>
              <w:rPr>
                <w:rFonts w:ascii="Calibri" w:hAnsi="Calibri" w:cs="Calibri"/>
              </w:rPr>
            </w:pPr>
          </w:p>
        </w:tc>
      </w:tr>
      <w:tr w:rsidR="00B73500" w:rsidRPr="002440A3" w14:paraId="00C8CFC6" w14:textId="77777777">
        <w:tc>
          <w:tcPr>
            <w:tcW w:w="2250" w:type="dxa"/>
            <w:vAlign w:val="bottom"/>
          </w:tcPr>
          <w:p w14:paraId="260AEE4A" w14:textId="77777777" w:rsidR="00B73500" w:rsidRPr="002440A3" w:rsidRDefault="00B73500">
            <w:pPr>
              <w:keepNext/>
              <w:spacing w:before="120"/>
              <w:rPr>
                <w:rFonts w:ascii="Calibri" w:hAnsi="Calibri" w:cs="Calibri"/>
              </w:rPr>
            </w:pPr>
            <w:r w:rsidRPr="002440A3">
              <w:rPr>
                <w:rFonts w:ascii="Calibri" w:hAnsi="Calibri" w:cs="Calibri"/>
              </w:rPr>
              <w:t>Mailing Address</w:t>
            </w:r>
          </w:p>
        </w:tc>
        <w:tc>
          <w:tcPr>
            <w:tcW w:w="3510" w:type="dxa"/>
            <w:tcBorders>
              <w:top w:val="single" w:sz="4" w:space="0" w:color="auto"/>
              <w:bottom w:val="single" w:sz="4" w:space="0" w:color="auto"/>
            </w:tcBorders>
            <w:vAlign w:val="bottom"/>
          </w:tcPr>
          <w:p w14:paraId="0C645977" w14:textId="77777777" w:rsidR="00B73500" w:rsidRPr="002440A3" w:rsidRDefault="00B73500">
            <w:pPr>
              <w:keepNext/>
              <w:spacing w:before="120"/>
              <w:rPr>
                <w:rFonts w:ascii="Calibri" w:hAnsi="Calibri" w:cs="Calibri"/>
              </w:rPr>
            </w:pPr>
            <w:r w:rsidRPr="002440A3">
              <w:rPr>
                <w:rFonts w:ascii="Calibri" w:hAnsi="Calibri" w:cs="Calibri"/>
              </w:rPr>
              <w:t>3000 Pacific Ave SE</w:t>
            </w:r>
            <w:r>
              <w:rPr>
                <w:rFonts w:ascii="Calibri" w:hAnsi="Calibri" w:cs="Calibri"/>
              </w:rPr>
              <w:t>, Ste. X</w:t>
            </w:r>
          </w:p>
        </w:tc>
      </w:tr>
      <w:tr w:rsidR="00B73500" w:rsidRPr="002440A3" w14:paraId="1A0BBDED" w14:textId="77777777">
        <w:tc>
          <w:tcPr>
            <w:tcW w:w="2250" w:type="dxa"/>
            <w:vAlign w:val="bottom"/>
          </w:tcPr>
          <w:p w14:paraId="32D7927B" w14:textId="77777777" w:rsidR="00B73500" w:rsidRPr="002440A3" w:rsidRDefault="00B73500">
            <w:pPr>
              <w:keepNext/>
              <w:spacing w:before="120"/>
              <w:rPr>
                <w:rFonts w:ascii="Calibri" w:hAnsi="Calibri" w:cs="Calibri"/>
              </w:rPr>
            </w:pPr>
            <w:r w:rsidRPr="002440A3">
              <w:rPr>
                <w:rFonts w:ascii="Calibri" w:hAnsi="Calibri" w:cs="Calibri"/>
              </w:rPr>
              <w:t>City, State, and Zip</w:t>
            </w:r>
          </w:p>
        </w:tc>
        <w:tc>
          <w:tcPr>
            <w:tcW w:w="3510" w:type="dxa"/>
            <w:tcBorders>
              <w:top w:val="single" w:sz="4" w:space="0" w:color="auto"/>
              <w:bottom w:val="single" w:sz="4" w:space="0" w:color="auto"/>
            </w:tcBorders>
            <w:vAlign w:val="bottom"/>
          </w:tcPr>
          <w:p w14:paraId="131B5154" w14:textId="77777777" w:rsidR="00B73500" w:rsidRPr="002440A3" w:rsidRDefault="00B73500">
            <w:pPr>
              <w:keepNext/>
              <w:spacing w:before="120"/>
              <w:rPr>
                <w:rFonts w:ascii="Calibri" w:hAnsi="Calibri" w:cs="Calibri"/>
              </w:rPr>
            </w:pPr>
            <w:r w:rsidRPr="002440A3">
              <w:rPr>
                <w:rFonts w:ascii="Calibri" w:hAnsi="Calibri" w:cs="Calibri"/>
              </w:rPr>
              <w:t>Olympia WA 98501</w:t>
            </w:r>
          </w:p>
        </w:tc>
      </w:tr>
      <w:tr w:rsidR="00B73500" w:rsidRPr="002440A3" w14:paraId="2BCB3948" w14:textId="77777777">
        <w:tc>
          <w:tcPr>
            <w:tcW w:w="2250" w:type="dxa"/>
            <w:vAlign w:val="bottom"/>
          </w:tcPr>
          <w:p w14:paraId="4F81E3FB" w14:textId="77777777" w:rsidR="00B73500" w:rsidRPr="002440A3" w:rsidRDefault="00B73500">
            <w:pPr>
              <w:keepNext/>
              <w:spacing w:before="120"/>
              <w:rPr>
                <w:rFonts w:ascii="Calibri" w:hAnsi="Calibri" w:cs="Calibri"/>
              </w:rPr>
            </w:pPr>
            <w:r w:rsidRPr="002440A3">
              <w:rPr>
                <w:rFonts w:ascii="Calibri" w:hAnsi="Calibri" w:cs="Calibri"/>
              </w:rPr>
              <w:t>Phone</w:t>
            </w:r>
          </w:p>
        </w:tc>
        <w:tc>
          <w:tcPr>
            <w:tcW w:w="3510" w:type="dxa"/>
            <w:tcBorders>
              <w:top w:val="single" w:sz="4" w:space="0" w:color="auto"/>
              <w:bottom w:val="single" w:sz="4" w:space="0" w:color="auto"/>
            </w:tcBorders>
            <w:vAlign w:val="bottom"/>
          </w:tcPr>
          <w:p w14:paraId="45140331" w14:textId="77777777" w:rsidR="00B73500" w:rsidRPr="002440A3" w:rsidRDefault="00B73500">
            <w:pPr>
              <w:keepNext/>
              <w:spacing w:before="120"/>
              <w:rPr>
                <w:rFonts w:ascii="Calibri" w:hAnsi="Calibri" w:cs="Calibri"/>
              </w:rPr>
            </w:pPr>
            <w:r w:rsidRPr="002440A3">
              <w:rPr>
                <w:rFonts w:ascii="Calibri" w:hAnsi="Calibri" w:cs="Calibri"/>
              </w:rPr>
              <w:t xml:space="preserve">(360) </w:t>
            </w:r>
          </w:p>
        </w:tc>
      </w:tr>
      <w:tr w:rsidR="00B73500" w:rsidRPr="002440A3" w14:paraId="6CF58D3C" w14:textId="77777777">
        <w:tc>
          <w:tcPr>
            <w:tcW w:w="2250" w:type="dxa"/>
            <w:vAlign w:val="bottom"/>
          </w:tcPr>
          <w:p w14:paraId="2E6147C3" w14:textId="77777777" w:rsidR="00B73500" w:rsidRPr="002440A3" w:rsidRDefault="00B73500">
            <w:pPr>
              <w:keepNext/>
              <w:spacing w:before="120"/>
              <w:rPr>
                <w:rFonts w:ascii="Calibri" w:hAnsi="Calibri" w:cs="Calibri"/>
              </w:rPr>
            </w:pPr>
            <w:r w:rsidRPr="002440A3">
              <w:rPr>
                <w:rFonts w:ascii="Calibri" w:hAnsi="Calibri" w:cs="Calibri"/>
              </w:rPr>
              <w:t>Email</w:t>
            </w:r>
          </w:p>
        </w:tc>
        <w:tc>
          <w:tcPr>
            <w:tcW w:w="3510" w:type="dxa"/>
            <w:tcBorders>
              <w:top w:val="single" w:sz="4" w:space="0" w:color="auto"/>
              <w:bottom w:val="single" w:sz="4" w:space="0" w:color="auto"/>
            </w:tcBorders>
            <w:vAlign w:val="bottom"/>
          </w:tcPr>
          <w:p w14:paraId="650ADE0D" w14:textId="77777777" w:rsidR="00B73500" w:rsidRPr="002440A3" w:rsidRDefault="00B73500">
            <w:pPr>
              <w:keepNext/>
              <w:spacing w:before="120"/>
              <w:rPr>
                <w:rFonts w:ascii="Calibri" w:hAnsi="Calibri" w:cs="Calibri"/>
              </w:rPr>
            </w:pPr>
            <w:hyperlink r:id="rId63" w:history="1">
              <w:r w:rsidRPr="002440A3">
                <w:rPr>
                  <w:rStyle w:val="Hyperlink"/>
                  <w:rFonts w:ascii="Calibri" w:hAnsi="Calibri" w:cs="Calibri"/>
                </w:rPr>
                <w:t>@co.thurston.wa.us</w:t>
              </w:r>
            </w:hyperlink>
            <w:r w:rsidRPr="002440A3">
              <w:rPr>
                <w:rFonts w:ascii="Calibri" w:hAnsi="Calibri" w:cs="Calibri"/>
              </w:rPr>
              <w:t xml:space="preserve"> </w:t>
            </w:r>
          </w:p>
        </w:tc>
      </w:tr>
    </w:tbl>
    <w:p w14:paraId="233821F2" w14:textId="77777777" w:rsidR="00B73500" w:rsidRPr="00F216EA" w:rsidRDefault="00B73500">
      <w:pPr>
        <w:rPr>
          <w:rFonts w:ascii="Calibri" w:hAnsi="Calibri" w:cs="Calibri"/>
        </w:rPr>
      </w:pPr>
    </w:p>
    <w:p w14:paraId="3B7B112A" w14:textId="77777777" w:rsidR="00B73500" w:rsidRDefault="00B73500">
      <w:pPr>
        <w:rPr>
          <w:rFonts w:ascii="Calibri" w:hAnsi="Calibri" w:cs="Calibri"/>
        </w:rPr>
      </w:pPr>
    </w:p>
    <w:p w14:paraId="7B4E4056" w14:textId="77777777" w:rsidR="00B73500" w:rsidRPr="0091279C" w:rsidRDefault="00B73500" w:rsidP="00686457">
      <w:pPr>
        <w:pStyle w:val="ListParagraph"/>
        <w:numPr>
          <w:ilvl w:val="1"/>
          <w:numId w:val="19"/>
        </w:numPr>
        <w:spacing w:after="0" w:line="240" w:lineRule="auto"/>
        <w:rPr>
          <w:rFonts w:ascii="Calibri" w:hAnsi="Calibri" w:cs="Calibri"/>
          <w:b/>
          <w:bCs/>
          <w:u w:val="single"/>
        </w:rPr>
      </w:pPr>
      <w:r w:rsidRPr="0091279C">
        <w:rPr>
          <w:rFonts w:ascii="Calibri" w:hAnsi="Calibri" w:cs="Calibri"/>
          <w:b/>
          <w:bCs/>
          <w:u w:val="single"/>
        </w:rPr>
        <w:t>COMPENSATION</w:t>
      </w:r>
    </w:p>
    <w:p w14:paraId="04071968" w14:textId="77777777" w:rsidR="00B73500" w:rsidRDefault="00B73500" w:rsidP="00686457">
      <w:pPr>
        <w:pStyle w:val="ListParagraph"/>
        <w:numPr>
          <w:ilvl w:val="0"/>
          <w:numId w:val="22"/>
        </w:numPr>
        <w:spacing w:after="120" w:line="240" w:lineRule="auto"/>
        <w:contextualSpacing w:val="0"/>
        <w:rPr>
          <w:rFonts w:ascii="Calibri" w:hAnsi="Calibri" w:cs="Calibri"/>
        </w:rPr>
      </w:pPr>
      <w:r>
        <w:rPr>
          <w:rFonts w:ascii="Calibri" w:hAnsi="Calibri" w:cs="Calibri"/>
        </w:rPr>
        <w:t>CONTRACTOR shall be paid f</w:t>
      </w:r>
      <w:r w:rsidRPr="00F216EA">
        <w:rPr>
          <w:rFonts w:ascii="Calibri" w:hAnsi="Calibri" w:cs="Calibri"/>
        </w:rPr>
        <w:t xml:space="preserve">or the services performed </w:t>
      </w:r>
      <w:r>
        <w:rPr>
          <w:rFonts w:ascii="Calibri" w:hAnsi="Calibri" w:cs="Calibri"/>
        </w:rPr>
        <w:t>per the Contract Documents; Request for Proposal (RFP) #24-003-0020, this Contract, Contracts entered with the County’s partner, South Puget Sound Habitat for Humanity (SPSHFH) and participants of the Low-and-Moderate Income (LMI) program. The Contract Documents previously listed are each</w:t>
      </w:r>
      <w:r w:rsidRPr="00F216EA">
        <w:rPr>
          <w:rFonts w:ascii="Calibri" w:hAnsi="Calibri" w:cs="Calibri"/>
        </w:rPr>
        <w:t xml:space="preserve"> incorporated herein by reference. </w:t>
      </w:r>
    </w:p>
    <w:p w14:paraId="414C6B8C" w14:textId="5B7DEA39" w:rsidR="00B73500" w:rsidRPr="001E73D0" w:rsidRDefault="00B73500" w:rsidP="00686457">
      <w:pPr>
        <w:pStyle w:val="ListParagraph"/>
        <w:numPr>
          <w:ilvl w:val="0"/>
          <w:numId w:val="22"/>
        </w:numPr>
        <w:spacing w:after="120" w:line="240" w:lineRule="auto"/>
        <w:contextualSpacing w:val="0"/>
        <w:rPr>
          <w:rFonts w:ascii="Calibri" w:hAnsi="Calibri" w:cs="Calibri"/>
        </w:rPr>
      </w:pPr>
      <w:r>
        <w:rPr>
          <w:rFonts w:ascii="Calibri" w:hAnsi="Calibri" w:cs="Calibri"/>
        </w:rPr>
        <w:t>This is a non-financial contract and t</w:t>
      </w:r>
      <w:r w:rsidRPr="00F216EA">
        <w:rPr>
          <w:rFonts w:ascii="Calibri" w:hAnsi="Calibri" w:cs="Calibri"/>
        </w:rPr>
        <w:t xml:space="preserve">he maximum amount payable by the COUNTY to the CONTRACTOR under this Contract </w:t>
      </w:r>
      <w:r>
        <w:rPr>
          <w:rFonts w:ascii="Calibri" w:hAnsi="Calibri" w:cs="Calibri"/>
        </w:rPr>
        <w:t>is</w:t>
      </w:r>
      <w:r w:rsidRPr="00F216EA">
        <w:rPr>
          <w:rFonts w:ascii="Calibri" w:hAnsi="Calibri" w:cs="Calibri"/>
        </w:rPr>
        <w:t xml:space="preserve"> </w:t>
      </w:r>
      <w:r w:rsidRPr="005C513E">
        <w:rPr>
          <w:rFonts w:ascii="Calibri" w:hAnsi="Calibri" w:cs="Calibri"/>
          <w:b/>
          <w:bCs/>
        </w:rPr>
        <w:t>$</w:t>
      </w:r>
      <w:r>
        <w:rPr>
          <w:rFonts w:ascii="Calibri" w:hAnsi="Calibri" w:cs="Calibri"/>
          <w:b/>
          <w:bCs/>
        </w:rPr>
        <w:t>0.</w:t>
      </w:r>
    </w:p>
    <w:p w14:paraId="2BC6B187" w14:textId="77777777" w:rsidR="00B73500" w:rsidRPr="00106DC7" w:rsidRDefault="00B73500" w:rsidP="00686457">
      <w:pPr>
        <w:pStyle w:val="ListParagraph"/>
        <w:numPr>
          <w:ilvl w:val="0"/>
          <w:numId w:val="22"/>
        </w:numPr>
        <w:spacing w:after="120" w:line="240" w:lineRule="auto"/>
        <w:contextualSpacing w:val="0"/>
        <w:rPr>
          <w:rFonts w:ascii="Calibri" w:hAnsi="Calibri" w:cs="Calibri"/>
        </w:rPr>
      </w:pPr>
      <w:r w:rsidRPr="00F216EA">
        <w:rPr>
          <w:rFonts w:ascii="Calibri" w:hAnsi="Calibri" w:cs="Calibri"/>
        </w:rPr>
        <w:t xml:space="preserve">In the event the CONTRACTOR has failed to perform any substantial obligation to be performed by the CONTRACTOR under this Contract and such failure has not been cured within ten (10) days following notice from the COUNTY, then the COUNTY may, in its sole discretion, upon written notice to the CONTRACTOR, </w:t>
      </w:r>
      <w:r>
        <w:rPr>
          <w:rFonts w:ascii="Calibri" w:hAnsi="Calibri" w:cs="Calibri"/>
        </w:rPr>
        <w:t xml:space="preserve">request the County’s partner, SPSHFH </w:t>
      </w:r>
      <w:r w:rsidRPr="00F216EA">
        <w:rPr>
          <w:rFonts w:ascii="Calibri" w:hAnsi="Calibri" w:cs="Calibri"/>
        </w:rPr>
        <w:t xml:space="preserve">withhold any and all </w:t>
      </w:r>
      <w:r>
        <w:rPr>
          <w:rFonts w:ascii="Calibri" w:hAnsi="Calibri" w:cs="Calibri"/>
        </w:rPr>
        <w:t>leads</w:t>
      </w:r>
      <w:r w:rsidRPr="00F216EA">
        <w:rPr>
          <w:rFonts w:ascii="Calibri" w:hAnsi="Calibri" w:cs="Calibri"/>
        </w:rPr>
        <w:t xml:space="preserve"> to the CONTRACTOR, </w:t>
      </w:r>
      <w:r w:rsidRPr="00106DC7">
        <w:rPr>
          <w:rFonts w:ascii="Calibri" w:hAnsi="Calibri" w:cs="Calibri"/>
        </w:rPr>
        <w:t>without penalty until such failure to perform is cured or otherwise adjudicated. “Substantial” for purposes of this Contract means faithfully fulfilling the terms of the Contract with variances only for technical or minor omissions or defects.</w:t>
      </w:r>
    </w:p>
    <w:p w14:paraId="00954F74" w14:textId="77777777" w:rsidR="00B73500" w:rsidRPr="00F216EA" w:rsidRDefault="00B73500" w:rsidP="00686457">
      <w:pPr>
        <w:pStyle w:val="ListParagraph"/>
        <w:numPr>
          <w:ilvl w:val="0"/>
          <w:numId w:val="22"/>
        </w:numPr>
        <w:spacing w:after="0" w:line="240" w:lineRule="auto"/>
        <w:rPr>
          <w:rFonts w:ascii="Calibri" w:hAnsi="Calibri" w:cs="Calibri"/>
        </w:rPr>
      </w:pPr>
      <w:r>
        <w:rPr>
          <w:rFonts w:ascii="Calibri" w:hAnsi="Calibri" w:cs="Calibri"/>
        </w:rPr>
        <w:t>T</w:t>
      </w:r>
      <w:r w:rsidRPr="00F216EA">
        <w:rPr>
          <w:rFonts w:ascii="Calibri" w:hAnsi="Calibri" w:cs="Calibri"/>
        </w:rPr>
        <w:t>he CONTRACTOR will not be paid for any billings or invoices presented for payment prior to the execution of the Contract or after its termination.</w:t>
      </w:r>
    </w:p>
    <w:p w14:paraId="7B15CC96" w14:textId="77777777" w:rsidR="00B73500" w:rsidRPr="00F216EA" w:rsidRDefault="00B73500">
      <w:pPr>
        <w:rPr>
          <w:rFonts w:ascii="Calibri" w:hAnsi="Calibri" w:cs="Calibri"/>
        </w:rPr>
      </w:pPr>
    </w:p>
    <w:p w14:paraId="0E568038" w14:textId="77777777" w:rsidR="00B73500" w:rsidRPr="00F216EA" w:rsidRDefault="00B73500" w:rsidP="00686457">
      <w:pPr>
        <w:pStyle w:val="ListParagraph"/>
        <w:numPr>
          <w:ilvl w:val="1"/>
          <w:numId w:val="19"/>
        </w:numPr>
        <w:spacing w:after="120" w:line="240" w:lineRule="auto"/>
        <w:contextualSpacing w:val="0"/>
        <w:rPr>
          <w:rFonts w:ascii="Calibri" w:hAnsi="Calibri" w:cs="Calibri"/>
          <w:b/>
          <w:bCs/>
          <w:u w:val="single"/>
        </w:rPr>
      </w:pPr>
      <w:r w:rsidRPr="00F216EA">
        <w:rPr>
          <w:rFonts w:ascii="Calibri" w:hAnsi="Calibri" w:cs="Calibri"/>
          <w:b/>
          <w:bCs/>
          <w:u w:val="single"/>
        </w:rPr>
        <w:t>AMENDMENTS AND CHANGES IN WORK</w:t>
      </w:r>
    </w:p>
    <w:p w14:paraId="2781AEC0" w14:textId="77777777" w:rsidR="00B73500" w:rsidRPr="00F216EA" w:rsidRDefault="00B73500" w:rsidP="00686457">
      <w:pPr>
        <w:pStyle w:val="ListParagraph"/>
        <w:numPr>
          <w:ilvl w:val="0"/>
          <w:numId w:val="23"/>
        </w:numPr>
        <w:spacing w:after="0" w:line="240" w:lineRule="auto"/>
        <w:rPr>
          <w:rFonts w:ascii="Calibri" w:hAnsi="Calibri" w:cs="Calibri"/>
        </w:rPr>
      </w:pPr>
      <w:r w:rsidRPr="00F216EA">
        <w:rPr>
          <w:rFonts w:ascii="Calibri" w:hAnsi="Calibri" w:cs="Calibri"/>
        </w:rPr>
        <w:t>In the event of any errors or omissions by the CONTRACTOR in the performance of any work required under this Contract, the CONTRACTOR shall make any, and all necessary corrections without additional compensation. All work submitted by the CONTRACTOR shall be certified by the CONTRACTOR and checked for errors and omissions. The CONTRACTOR shall be responsible for the accuracy of the work, even if the work is accepted by the COUNTY.</w:t>
      </w:r>
    </w:p>
    <w:p w14:paraId="3519BD63" w14:textId="77777777" w:rsidR="00B73500" w:rsidRPr="00F216EA" w:rsidRDefault="00B73500" w:rsidP="00686457">
      <w:pPr>
        <w:pStyle w:val="ListParagraph"/>
        <w:numPr>
          <w:ilvl w:val="0"/>
          <w:numId w:val="23"/>
        </w:numPr>
        <w:spacing w:after="0" w:line="240" w:lineRule="auto"/>
        <w:rPr>
          <w:rFonts w:ascii="Calibri" w:hAnsi="Calibri" w:cs="Calibri"/>
        </w:rPr>
      </w:pPr>
      <w:r w:rsidRPr="00F216EA">
        <w:rPr>
          <w:rFonts w:ascii="Calibri" w:hAnsi="Calibri" w:cs="Calibri"/>
        </w:rPr>
        <w:t>No amendment, modification or renewal shall be made to this Contract unless set forth in a written Contract Amendment, signed by both parties and attached to this Contract. Work under a Contract Amendment shall not proceed until the Contract Amendment is duly executed by the COUNTY.</w:t>
      </w:r>
    </w:p>
    <w:p w14:paraId="37835D4D" w14:textId="77777777" w:rsidR="00B73500" w:rsidRPr="00F216EA" w:rsidRDefault="00B73500">
      <w:pPr>
        <w:rPr>
          <w:rFonts w:ascii="Calibri" w:hAnsi="Calibri" w:cs="Calibri"/>
        </w:rPr>
      </w:pPr>
    </w:p>
    <w:p w14:paraId="459F20C0" w14:textId="77777777" w:rsidR="00B73500" w:rsidRPr="00F216EA" w:rsidRDefault="00B73500" w:rsidP="00686457">
      <w:pPr>
        <w:pStyle w:val="ListParagraph"/>
        <w:numPr>
          <w:ilvl w:val="1"/>
          <w:numId w:val="19"/>
        </w:numPr>
        <w:spacing w:after="120" w:line="240" w:lineRule="auto"/>
        <w:contextualSpacing w:val="0"/>
        <w:rPr>
          <w:rFonts w:ascii="Calibri" w:hAnsi="Calibri" w:cs="Calibri"/>
          <w:b/>
          <w:bCs/>
          <w:u w:val="single"/>
        </w:rPr>
      </w:pPr>
      <w:r w:rsidRPr="00F216EA">
        <w:rPr>
          <w:rFonts w:ascii="Calibri" w:hAnsi="Calibri" w:cs="Calibri"/>
          <w:b/>
          <w:bCs/>
          <w:u w:val="single"/>
        </w:rPr>
        <w:t>HOLD HARMLESS AND INDEMNIFICATION</w:t>
      </w:r>
    </w:p>
    <w:p w14:paraId="04B82E0F" w14:textId="77777777" w:rsidR="00B73500" w:rsidRPr="00F216EA" w:rsidRDefault="00B73500" w:rsidP="00686457">
      <w:pPr>
        <w:pStyle w:val="ListParagraph"/>
        <w:numPr>
          <w:ilvl w:val="0"/>
          <w:numId w:val="24"/>
        </w:numPr>
        <w:spacing w:after="120" w:line="240" w:lineRule="auto"/>
        <w:contextualSpacing w:val="0"/>
        <w:rPr>
          <w:rFonts w:ascii="Calibri" w:hAnsi="Calibri" w:cs="Calibri"/>
        </w:rPr>
      </w:pPr>
      <w:r w:rsidRPr="00F216EA">
        <w:rPr>
          <w:rFonts w:ascii="Calibri" w:hAnsi="Calibri" w:cs="Calibri"/>
        </w:rPr>
        <w:t>The CONTRACTOR shall hold harmless, indemnify and defend the COUNTY, its officers, officials, employees and agents, from and against any and all claims, actions, suits, liability, losses, expenses, damages, and judgments of any nature whatsoever, including costs and attorneys’ fees in defense thereof, for injury, sickness, disability or death to persons or damage to property or business, caused by or arising out of the CONTRACTOR’S acts, errors or omissions or the acts, errors or omissions of its employees, agents, subcontractors or anyone for whose acts any of them may be liable, in the performance of this Contract. Claims shall include, but not be limited to, assertions that information supplied or used by the CONTRACTOR or subcontractor infringes any patent, copyright, trademark, trade name, or otherwise results in an unfair trade practice. PROVIDED HOWEVER, that the CONTRACTOR’S obligations hereunder shall not extend to injury, sickness, death, or damage caused by or arising out of the sole negligence of the COUNTY, its officers, officials, employees, or agents. PROVIDED FURTHER, that in the event of the concurrent negligence of the parties, the CONTRACTOR’S obligations hereunder shall apply only to the percentage of fault attributable to the CONTRACTOR, its employees, agents, or subcontractors.</w:t>
      </w:r>
    </w:p>
    <w:p w14:paraId="28CBB3CB" w14:textId="77777777" w:rsidR="00B73500" w:rsidRPr="00F216EA" w:rsidRDefault="00B73500" w:rsidP="00686457">
      <w:pPr>
        <w:pStyle w:val="ListParagraph"/>
        <w:numPr>
          <w:ilvl w:val="0"/>
          <w:numId w:val="24"/>
        </w:numPr>
        <w:spacing w:after="120" w:line="240" w:lineRule="auto"/>
        <w:contextualSpacing w:val="0"/>
        <w:rPr>
          <w:rFonts w:ascii="Calibri" w:hAnsi="Calibri" w:cs="Calibri"/>
        </w:rPr>
      </w:pPr>
      <w:r w:rsidRPr="00F216EA">
        <w:rPr>
          <w:rFonts w:ascii="Calibri" w:hAnsi="Calibri" w:cs="Calibri"/>
        </w:rPr>
        <w:t>In any and all claims against the COUNTY, its officers, officials, employees and agents by any employee of the CONTRACTOR, subcontractor, anyone directly or indirectly employed by any of them, or anyone for whose acts any of them may be liable, the indemnification obligation under this Section shall not be limited in any way by any limitation on the amount or type of damages, compensation, or benefits payable by or for the CONTRACTOR or subcontractor under Worker’s Compensation acts, disability benefits acts, or other employee benefits acts, it being clearly agreed and understood by the parties hereto that the CONTRACTOR expressly waives any immunity the CONTRACTOR might have had under Title 51 RCW. By executing the Contract, the CONTRACTOR acknowledges that the foregoing waiver has been mutually negotiated by the parties and that the provisions of this Section shall be incorporated, as relevant, into any Contract the CONTRACTOR makes with any subcontractor or agent performing work hereunder.</w:t>
      </w:r>
    </w:p>
    <w:p w14:paraId="29BD2B05" w14:textId="77777777" w:rsidR="00B73500" w:rsidRPr="00F216EA" w:rsidRDefault="00B73500" w:rsidP="00686457">
      <w:pPr>
        <w:pStyle w:val="ListParagraph"/>
        <w:numPr>
          <w:ilvl w:val="0"/>
          <w:numId w:val="24"/>
        </w:numPr>
        <w:spacing w:after="0" w:line="240" w:lineRule="auto"/>
        <w:rPr>
          <w:rFonts w:ascii="Calibri" w:hAnsi="Calibri" w:cs="Calibri"/>
        </w:rPr>
      </w:pPr>
      <w:r w:rsidRPr="00F216EA">
        <w:rPr>
          <w:rFonts w:ascii="Calibri" w:hAnsi="Calibri" w:cs="Calibri"/>
        </w:rPr>
        <w:t>The CONTRACTOR’s obligations here under shall include, but are not limited to, investigating, adjusting, and defending all claims alleging loss from action, error or omission, or breach of any common law, statutory or other delegated duty by the CONTRACTOR, the CONTRACTOR’S employees, agents or subcontractors.</w:t>
      </w:r>
    </w:p>
    <w:p w14:paraId="5928221A" w14:textId="77777777" w:rsidR="00B73500" w:rsidRPr="00F216EA" w:rsidRDefault="00B73500">
      <w:pPr>
        <w:rPr>
          <w:rFonts w:ascii="Calibri" w:hAnsi="Calibri" w:cs="Calibri"/>
        </w:rPr>
      </w:pPr>
    </w:p>
    <w:p w14:paraId="73B11DA1" w14:textId="77777777" w:rsidR="00B73500" w:rsidRPr="00F216EA" w:rsidRDefault="00B73500" w:rsidP="00686457">
      <w:pPr>
        <w:pStyle w:val="ListParagraph"/>
        <w:numPr>
          <w:ilvl w:val="1"/>
          <w:numId w:val="19"/>
        </w:numPr>
        <w:spacing w:after="120" w:line="240" w:lineRule="auto"/>
        <w:contextualSpacing w:val="0"/>
        <w:rPr>
          <w:rFonts w:ascii="Calibri" w:hAnsi="Calibri" w:cs="Calibri"/>
          <w:b/>
          <w:bCs/>
          <w:u w:val="single"/>
        </w:rPr>
      </w:pPr>
      <w:r w:rsidRPr="00F216EA">
        <w:rPr>
          <w:rFonts w:ascii="Calibri" w:hAnsi="Calibri" w:cs="Calibri"/>
          <w:b/>
          <w:bCs/>
          <w:u w:val="single"/>
        </w:rPr>
        <w:t>INSURANCE</w:t>
      </w:r>
    </w:p>
    <w:p w14:paraId="6CCA8FB0" w14:textId="77777777" w:rsidR="00B73500" w:rsidRPr="00F216EA" w:rsidRDefault="00B73500" w:rsidP="00686457">
      <w:pPr>
        <w:pStyle w:val="ListParagraph"/>
        <w:numPr>
          <w:ilvl w:val="0"/>
          <w:numId w:val="25"/>
        </w:numPr>
        <w:spacing w:after="0" w:line="240" w:lineRule="auto"/>
        <w:ind w:left="1080"/>
        <w:contextualSpacing w:val="0"/>
        <w:rPr>
          <w:rFonts w:ascii="Calibri" w:hAnsi="Calibri" w:cs="Calibri"/>
        </w:rPr>
      </w:pPr>
      <w:r w:rsidRPr="00F216EA">
        <w:rPr>
          <w:rFonts w:ascii="Calibri" w:hAnsi="Calibri" w:cs="Calibri"/>
          <w:b/>
          <w:bCs/>
        </w:rPr>
        <w:t>Professional Legal Liability</w:t>
      </w:r>
      <w:r w:rsidRPr="00F216EA">
        <w:rPr>
          <w:rFonts w:ascii="Calibri" w:hAnsi="Calibri" w:cs="Calibri"/>
        </w:rPr>
        <w:t xml:space="preserve">: The CONTRACTOR, shall maintain Professional Legal Liability or Professional Errors and Omissions coverage appropriate to the CONTRACTOR’S profession and shall be written subject to limits of no less than </w:t>
      </w:r>
      <w:r>
        <w:rPr>
          <w:rFonts w:ascii="Calibri" w:hAnsi="Calibri" w:cs="Calibri"/>
        </w:rPr>
        <w:t xml:space="preserve">$2,000,000 </w:t>
      </w:r>
      <w:r w:rsidRPr="00F216EA">
        <w:rPr>
          <w:rFonts w:ascii="Calibri" w:hAnsi="Calibri" w:cs="Calibri"/>
        </w:rPr>
        <w:t>per loss.</w:t>
      </w:r>
      <w:r w:rsidRPr="00F216EA">
        <w:rPr>
          <w:rFonts w:ascii="Calibri" w:hAnsi="Calibri" w:cs="Calibri"/>
        </w:rPr>
        <w:br/>
      </w:r>
    </w:p>
    <w:p w14:paraId="31F749DA" w14:textId="77777777" w:rsidR="00B73500" w:rsidRPr="00F216EA" w:rsidRDefault="00B73500">
      <w:pPr>
        <w:spacing w:after="120"/>
        <w:ind w:left="1080"/>
        <w:rPr>
          <w:rFonts w:ascii="Calibri" w:hAnsi="Calibri" w:cs="Calibri"/>
        </w:rPr>
      </w:pPr>
      <w:r w:rsidRPr="00F216EA">
        <w:rPr>
          <w:rFonts w:ascii="Calibri" w:hAnsi="Calibri" w:cs="Calibri"/>
        </w:rPr>
        <w:t>The coverage shall apply to liability for a professional error, act or omission arising out of the scope of the CONTRACTOR’S services defined in this Contract. Coverage shall not exclude bodily injury or property damage. Coverage shall not exclude hazards related to the work rendered as part of the Contract or within the scope of the CONTRACTOR’S services as defined by this Contract including testing, monitoring, measuring operations, or laboratory analysis where such services are rendered as part of the Contract.</w:t>
      </w:r>
    </w:p>
    <w:p w14:paraId="76D8EDDC" w14:textId="77777777" w:rsidR="00B73500" w:rsidRPr="00F216EA" w:rsidRDefault="00B73500" w:rsidP="00686457">
      <w:pPr>
        <w:pStyle w:val="ListParagraph"/>
        <w:numPr>
          <w:ilvl w:val="0"/>
          <w:numId w:val="25"/>
        </w:numPr>
        <w:spacing w:after="120" w:line="240" w:lineRule="auto"/>
        <w:ind w:left="1080"/>
        <w:contextualSpacing w:val="0"/>
        <w:rPr>
          <w:rFonts w:ascii="Calibri" w:hAnsi="Calibri" w:cs="Calibri"/>
        </w:rPr>
      </w:pPr>
      <w:r w:rsidRPr="00F216EA">
        <w:rPr>
          <w:rFonts w:ascii="Calibri" w:hAnsi="Calibri" w:cs="Calibri"/>
          <w:b/>
          <w:bCs/>
        </w:rPr>
        <w:t>Workers ’Compensation (Industrial Insurance):</w:t>
      </w:r>
      <w:r>
        <w:rPr>
          <w:rFonts w:ascii="Calibri" w:hAnsi="Calibri" w:cs="Calibri"/>
          <w:b/>
          <w:bCs/>
        </w:rPr>
        <w:t xml:space="preserve"> </w:t>
      </w:r>
      <w:r w:rsidRPr="00F216EA">
        <w:rPr>
          <w:rFonts w:ascii="Calibri" w:hAnsi="Calibri" w:cs="Calibri"/>
        </w:rPr>
        <w:t>The CONTRACTOR shall maintain workers’ compensation insurance as required by Title 51 RCW and shall provide evidence of coverage to the Thurston County Risk Management Division.</w:t>
      </w:r>
    </w:p>
    <w:p w14:paraId="7B29FD91" w14:textId="77777777" w:rsidR="00B73500" w:rsidRPr="00F216EA" w:rsidRDefault="00B73500">
      <w:pPr>
        <w:spacing w:after="120"/>
        <w:ind w:left="1080"/>
        <w:rPr>
          <w:rFonts w:ascii="Calibri" w:hAnsi="Calibri" w:cs="Calibri"/>
        </w:rPr>
      </w:pPr>
      <w:r w:rsidRPr="00F216EA">
        <w:rPr>
          <w:rFonts w:ascii="Calibri" w:hAnsi="Calibri" w:cs="Calibri"/>
        </w:rPr>
        <w:t>The CONTRACTOR shall send to Thurston County at the end of each quarter written verification that premium has been paid to the Washington State Department of Labor and Industries for Industrial Insurance coverage. Alternatively, the CONTRACTOR shall provide certification of approval by the Washington State Department of Labor and Industries if self- insured for Workers Compensation.</w:t>
      </w:r>
    </w:p>
    <w:p w14:paraId="14F18C34" w14:textId="77777777" w:rsidR="00B73500" w:rsidRPr="00F216EA" w:rsidRDefault="00B73500" w:rsidP="00686457">
      <w:pPr>
        <w:pStyle w:val="ListParagraph"/>
        <w:numPr>
          <w:ilvl w:val="0"/>
          <w:numId w:val="25"/>
        </w:numPr>
        <w:spacing w:after="120" w:line="240" w:lineRule="auto"/>
        <w:ind w:left="1080"/>
        <w:contextualSpacing w:val="0"/>
        <w:rPr>
          <w:rFonts w:ascii="Calibri" w:hAnsi="Calibri" w:cs="Calibri"/>
        </w:rPr>
      </w:pPr>
      <w:r w:rsidRPr="00F216EA">
        <w:rPr>
          <w:rFonts w:ascii="Calibri" w:hAnsi="Calibri" w:cs="Calibri"/>
          <w:b/>
          <w:bCs/>
        </w:rPr>
        <w:t xml:space="preserve">Commercial General Liability: </w:t>
      </w:r>
      <w:r w:rsidRPr="00F216EA">
        <w:rPr>
          <w:rFonts w:ascii="Calibri" w:hAnsi="Calibri" w:cs="Calibri"/>
        </w:rPr>
        <w:t xml:space="preserve">The CONTRACTOR shall maintain Commercial General Liability coverage for bodily injury, personal injury, and property damage, subject to limits of no less than </w:t>
      </w:r>
      <w:r w:rsidRPr="00662523">
        <w:rPr>
          <w:rFonts w:ascii="Calibri" w:hAnsi="Calibri" w:cs="Calibri"/>
        </w:rPr>
        <w:t>$1,000,000</w:t>
      </w:r>
      <w:r>
        <w:rPr>
          <w:rFonts w:ascii="Calibri" w:hAnsi="Calibri" w:cs="Calibri"/>
          <w:b/>
          <w:bCs/>
        </w:rPr>
        <w:t xml:space="preserve"> </w:t>
      </w:r>
      <w:r w:rsidRPr="00F216EA">
        <w:rPr>
          <w:rFonts w:ascii="Calibri" w:hAnsi="Calibri" w:cs="Calibri"/>
        </w:rPr>
        <w:t>per loss. The general aggregate limit shall apply separately to this Contract and be no less than</w:t>
      </w:r>
      <w:r>
        <w:rPr>
          <w:rFonts w:ascii="Calibri" w:hAnsi="Calibri" w:cs="Calibri"/>
        </w:rPr>
        <w:t xml:space="preserve"> $2,000,000.</w:t>
      </w:r>
    </w:p>
    <w:p w14:paraId="119C695B" w14:textId="77777777" w:rsidR="00B73500" w:rsidRPr="00F216EA" w:rsidRDefault="00B73500" w:rsidP="00686457">
      <w:pPr>
        <w:pStyle w:val="ListParagraph"/>
        <w:numPr>
          <w:ilvl w:val="0"/>
          <w:numId w:val="26"/>
        </w:numPr>
        <w:spacing w:after="120" w:line="240" w:lineRule="auto"/>
        <w:contextualSpacing w:val="0"/>
        <w:rPr>
          <w:rFonts w:ascii="Calibri" w:hAnsi="Calibri" w:cs="Calibri"/>
        </w:rPr>
      </w:pPr>
      <w:r w:rsidRPr="00F216EA">
        <w:rPr>
          <w:rFonts w:ascii="Calibri" w:hAnsi="Calibri" w:cs="Calibri"/>
        </w:rPr>
        <w:t>The CONTRACTOR shall provide Commercial General Liability coverage which does not exclude any activity to be performed in fulfillment of this Contract. Specialized forms specific to the industry of the CONTRACTOR will be deemed equivalent provided coverage is no more restrictive than would be provided under a standard Commercial General Liability policy, including contractual liability coverage.</w:t>
      </w:r>
    </w:p>
    <w:p w14:paraId="38827FF5" w14:textId="77777777" w:rsidR="00B73500" w:rsidRPr="00F216EA" w:rsidRDefault="00B73500" w:rsidP="00686457">
      <w:pPr>
        <w:pStyle w:val="ListParagraph"/>
        <w:numPr>
          <w:ilvl w:val="0"/>
          <w:numId w:val="26"/>
        </w:numPr>
        <w:spacing w:after="120" w:line="240" w:lineRule="auto"/>
        <w:contextualSpacing w:val="0"/>
        <w:rPr>
          <w:rFonts w:ascii="Calibri" w:hAnsi="Calibri" w:cs="Calibri"/>
        </w:rPr>
      </w:pPr>
      <w:r w:rsidRPr="00F216EA">
        <w:rPr>
          <w:rFonts w:ascii="Calibri" w:hAnsi="Calibri" w:cs="Calibri"/>
        </w:rPr>
        <w:t>The CONTRACTOR’S Commercial General Liability insurance shall include the COUNTY, its officers, officials, employees, and agents with respect to performance of services, and shall contain no special limitations on the scope of protection afforded to the COUNTY as additional insured.</w:t>
      </w:r>
    </w:p>
    <w:p w14:paraId="0173A0D1" w14:textId="77777777" w:rsidR="00B73500" w:rsidRPr="00F216EA" w:rsidRDefault="00B73500" w:rsidP="00686457">
      <w:pPr>
        <w:pStyle w:val="ListParagraph"/>
        <w:numPr>
          <w:ilvl w:val="0"/>
          <w:numId w:val="26"/>
        </w:numPr>
        <w:spacing w:after="120" w:line="240" w:lineRule="auto"/>
        <w:contextualSpacing w:val="0"/>
        <w:rPr>
          <w:rFonts w:ascii="Calibri" w:hAnsi="Calibri" w:cs="Calibri"/>
        </w:rPr>
      </w:pPr>
      <w:r w:rsidRPr="00F216EA">
        <w:rPr>
          <w:rFonts w:ascii="Calibri" w:hAnsi="Calibri" w:cs="Calibri"/>
        </w:rPr>
        <w:t>The CONTRACTOR shall furnish the COUNTY with evidence that the additional insured provision required above has been met. An acceptable form of evidence is the endorsement pages of the policy showing the COUNTY as an additional insured.</w:t>
      </w:r>
    </w:p>
    <w:p w14:paraId="4BED17FD" w14:textId="77777777" w:rsidR="00B73500" w:rsidRPr="00F216EA" w:rsidRDefault="00B73500" w:rsidP="00686457">
      <w:pPr>
        <w:pStyle w:val="ListParagraph"/>
        <w:numPr>
          <w:ilvl w:val="0"/>
          <w:numId w:val="26"/>
        </w:numPr>
        <w:spacing w:after="120" w:line="240" w:lineRule="auto"/>
        <w:contextualSpacing w:val="0"/>
        <w:rPr>
          <w:rFonts w:ascii="Calibri" w:hAnsi="Calibri" w:cs="Calibri"/>
        </w:rPr>
      </w:pPr>
      <w:r w:rsidRPr="00F216EA">
        <w:rPr>
          <w:rFonts w:ascii="Calibri" w:hAnsi="Calibri" w:cs="Calibri"/>
        </w:rPr>
        <w:t>If the CONTRACTOR’S liability coverage is written as a claim made policy, then the CONTRACTOR must evidence the purchase of an extended reporting period or “tail” coverage for a three-year period after project completion, or otherwise maintain the coverage for the three-year period.</w:t>
      </w:r>
    </w:p>
    <w:p w14:paraId="61BE293D" w14:textId="77777777" w:rsidR="00B73500" w:rsidRPr="00F216EA" w:rsidRDefault="00B73500" w:rsidP="00686457">
      <w:pPr>
        <w:pStyle w:val="ListParagraph"/>
        <w:numPr>
          <w:ilvl w:val="0"/>
          <w:numId w:val="26"/>
        </w:numPr>
        <w:spacing w:after="120" w:line="240" w:lineRule="auto"/>
        <w:contextualSpacing w:val="0"/>
        <w:rPr>
          <w:rFonts w:ascii="Calibri" w:hAnsi="Calibri" w:cs="Calibri"/>
        </w:rPr>
      </w:pPr>
      <w:r w:rsidRPr="00F216EA">
        <w:rPr>
          <w:rFonts w:ascii="Calibri" w:hAnsi="Calibri" w:cs="Calibri"/>
        </w:rPr>
        <w:t>If the Contract is over $50,000 then the CONTRACTOR shall also maintain Employers Liability Coverage with a limit of not less than $1 million.</w:t>
      </w:r>
    </w:p>
    <w:p w14:paraId="5740F6C7" w14:textId="77777777" w:rsidR="00B73500" w:rsidRPr="00F216EA" w:rsidRDefault="00B73500" w:rsidP="00686457">
      <w:pPr>
        <w:pStyle w:val="ListParagraph"/>
        <w:numPr>
          <w:ilvl w:val="0"/>
          <w:numId w:val="25"/>
        </w:numPr>
        <w:spacing w:after="120" w:line="240" w:lineRule="auto"/>
        <w:contextualSpacing w:val="0"/>
        <w:rPr>
          <w:rFonts w:ascii="Calibri" w:hAnsi="Calibri" w:cs="Calibri"/>
        </w:rPr>
      </w:pPr>
      <w:r w:rsidRPr="00F216EA">
        <w:rPr>
          <w:rFonts w:ascii="Calibri" w:hAnsi="Calibri" w:cs="Calibri"/>
          <w:b/>
          <w:bCs/>
        </w:rPr>
        <w:t xml:space="preserve">Automobile Liability: </w:t>
      </w:r>
      <w:r w:rsidRPr="00F216EA">
        <w:rPr>
          <w:rFonts w:ascii="Calibri" w:hAnsi="Calibri" w:cs="Calibri"/>
        </w:rPr>
        <w:t>The CONTRACTOR shall maintain Business Automobile Liability insurance with a limit of no less than</w:t>
      </w:r>
      <w:r>
        <w:rPr>
          <w:rFonts w:ascii="Calibri" w:hAnsi="Calibri" w:cs="Calibri"/>
        </w:rPr>
        <w:t xml:space="preserve"> $1,000,000</w:t>
      </w:r>
      <w:r w:rsidRPr="00F216EA">
        <w:rPr>
          <w:rFonts w:ascii="Calibri" w:hAnsi="Calibri" w:cs="Calibri"/>
        </w:rPr>
        <w:t xml:space="preserve"> each accident combined Bodily Injury and Property Damages. Coverage shall include owned, hired, and non-owned automobiles.</w:t>
      </w:r>
    </w:p>
    <w:p w14:paraId="72482687" w14:textId="77777777" w:rsidR="00B73500" w:rsidRPr="00F216EA" w:rsidRDefault="00B73500" w:rsidP="00686457">
      <w:pPr>
        <w:pStyle w:val="ListParagraph"/>
        <w:numPr>
          <w:ilvl w:val="0"/>
          <w:numId w:val="25"/>
        </w:numPr>
        <w:spacing w:after="120" w:line="240" w:lineRule="auto"/>
        <w:contextualSpacing w:val="0"/>
        <w:rPr>
          <w:rFonts w:ascii="Calibri" w:hAnsi="Calibri" w:cs="Calibri"/>
          <w:b/>
          <w:bCs/>
        </w:rPr>
      </w:pPr>
      <w:r w:rsidRPr="00F216EA">
        <w:rPr>
          <w:rFonts w:ascii="Calibri" w:hAnsi="Calibri" w:cs="Calibri"/>
          <w:b/>
          <w:bCs/>
        </w:rPr>
        <w:t>Other Insurance Provisions:</w:t>
      </w:r>
    </w:p>
    <w:p w14:paraId="54FAFB02" w14:textId="77777777" w:rsidR="00B73500" w:rsidRPr="00F216EA" w:rsidRDefault="00B73500" w:rsidP="00686457">
      <w:pPr>
        <w:pStyle w:val="ListParagraph"/>
        <w:numPr>
          <w:ilvl w:val="0"/>
          <w:numId w:val="27"/>
        </w:numPr>
        <w:spacing w:after="120" w:line="240" w:lineRule="auto"/>
        <w:contextualSpacing w:val="0"/>
        <w:rPr>
          <w:rFonts w:ascii="Calibri" w:hAnsi="Calibri" w:cs="Calibri"/>
        </w:rPr>
      </w:pPr>
      <w:r w:rsidRPr="00F216EA">
        <w:rPr>
          <w:rFonts w:ascii="Calibri" w:hAnsi="Calibri" w:cs="Calibri"/>
        </w:rPr>
        <w:t>The CONTRACTOR’S liability insurance provisions shall be primary with respect to any insurance or self-insurance programs covering the COUNTY, its elected and appointed officers, officials, employees, and agents.</w:t>
      </w:r>
    </w:p>
    <w:p w14:paraId="3B7C6035" w14:textId="77777777" w:rsidR="00B73500" w:rsidRPr="00F216EA" w:rsidRDefault="00B73500" w:rsidP="00686457">
      <w:pPr>
        <w:pStyle w:val="ListParagraph"/>
        <w:numPr>
          <w:ilvl w:val="0"/>
          <w:numId w:val="27"/>
        </w:numPr>
        <w:spacing w:after="120" w:line="240" w:lineRule="auto"/>
        <w:contextualSpacing w:val="0"/>
        <w:rPr>
          <w:rFonts w:ascii="Calibri" w:hAnsi="Calibri" w:cs="Calibri"/>
        </w:rPr>
      </w:pPr>
      <w:r w:rsidRPr="00F216EA">
        <w:rPr>
          <w:rFonts w:ascii="Calibri" w:hAnsi="Calibri" w:cs="Calibri"/>
        </w:rPr>
        <w:t>Any failure to comply with reporting provisions of the policies shall not affect coverage provided to the COUNTY, its officers, officials, employees, or agents.</w:t>
      </w:r>
    </w:p>
    <w:p w14:paraId="2D839AFC" w14:textId="77777777" w:rsidR="00B73500" w:rsidRPr="00F216EA" w:rsidRDefault="00B73500" w:rsidP="00686457">
      <w:pPr>
        <w:pStyle w:val="ListParagraph"/>
        <w:numPr>
          <w:ilvl w:val="0"/>
          <w:numId w:val="27"/>
        </w:numPr>
        <w:spacing w:after="120" w:line="240" w:lineRule="auto"/>
        <w:contextualSpacing w:val="0"/>
        <w:rPr>
          <w:rFonts w:ascii="Calibri" w:hAnsi="Calibri" w:cs="Calibri"/>
        </w:rPr>
      </w:pPr>
      <w:r w:rsidRPr="00F216EA">
        <w:rPr>
          <w:rFonts w:ascii="Calibri" w:hAnsi="Calibri" w:cs="Calibri"/>
        </w:rPr>
        <w:t>The CONTRACTOR’S insurance shall apply separately to each insured against whom the claim is made or suit is brought, except with respect to the limits of the insurer’s liability.</w:t>
      </w:r>
    </w:p>
    <w:p w14:paraId="2CDD8532" w14:textId="77777777" w:rsidR="00B73500" w:rsidRPr="00F216EA" w:rsidRDefault="00B73500" w:rsidP="00686457">
      <w:pPr>
        <w:pStyle w:val="ListParagraph"/>
        <w:numPr>
          <w:ilvl w:val="0"/>
          <w:numId w:val="27"/>
        </w:numPr>
        <w:spacing w:after="120" w:line="240" w:lineRule="auto"/>
        <w:contextualSpacing w:val="0"/>
        <w:rPr>
          <w:rFonts w:ascii="Calibri" w:hAnsi="Calibri" w:cs="Calibri"/>
        </w:rPr>
      </w:pPr>
      <w:r w:rsidRPr="00F216EA">
        <w:rPr>
          <w:rFonts w:ascii="Calibri" w:hAnsi="Calibri" w:cs="Calibri"/>
        </w:rPr>
        <w:t>The CONTRACTOR shall include all subcontractors as insureds under its policies or shall furnish separate certificates and endorsements for each subcontractor. All coverage for subcontractors shall be subject to all of the requirements stated herein.</w:t>
      </w:r>
    </w:p>
    <w:p w14:paraId="494BAC3A" w14:textId="77777777" w:rsidR="00B73500" w:rsidRPr="00F216EA" w:rsidRDefault="00B73500" w:rsidP="00686457">
      <w:pPr>
        <w:pStyle w:val="ListParagraph"/>
        <w:numPr>
          <w:ilvl w:val="0"/>
          <w:numId w:val="27"/>
        </w:numPr>
        <w:spacing w:after="120" w:line="240" w:lineRule="auto"/>
        <w:contextualSpacing w:val="0"/>
        <w:rPr>
          <w:rFonts w:ascii="Calibri" w:hAnsi="Calibri" w:cs="Calibri"/>
        </w:rPr>
      </w:pPr>
      <w:r w:rsidRPr="00F216EA">
        <w:rPr>
          <w:rFonts w:ascii="Calibri" w:hAnsi="Calibri" w:cs="Calibri"/>
        </w:rPr>
        <w:t>The insurance limits mandated for any insurance coverage required by this Contract are not intended to be an indication of exposure nor are they limitations on indemnification.</w:t>
      </w:r>
    </w:p>
    <w:p w14:paraId="771AF779" w14:textId="77777777" w:rsidR="00B73500" w:rsidRPr="00F216EA" w:rsidRDefault="00B73500" w:rsidP="00686457">
      <w:pPr>
        <w:pStyle w:val="ListParagraph"/>
        <w:numPr>
          <w:ilvl w:val="0"/>
          <w:numId w:val="27"/>
        </w:numPr>
        <w:spacing w:after="120" w:line="240" w:lineRule="auto"/>
        <w:contextualSpacing w:val="0"/>
        <w:rPr>
          <w:rFonts w:ascii="Calibri" w:hAnsi="Calibri" w:cs="Calibri"/>
        </w:rPr>
      </w:pPr>
      <w:r w:rsidRPr="00F216EA">
        <w:rPr>
          <w:rFonts w:ascii="Calibri" w:hAnsi="Calibri" w:cs="Calibri"/>
        </w:rPr>
        <w:t>The CONTRACTOR shall maintain all required policies in force from the time services commence until services are completed. Certificates, policies, and endorsements expiring before completion of services shall be promptly replaced.</w:t>
      </w:r>
    </w:p>
    <w:p w14:paraId="6094C4F5" w14:textId="77777777" w:rsidR="00B73500" w:rsidRPr="00F216EA" w:rsidRDefault="00B73500" w:rsidP="00686457">
      <w:pPr>
        <w:pStyle w:val="ListParagraph"/>
        <w:numPr>
          <w:ilvl w:val="0"/>
          <w:numId w:val="25"/>
        </w:numPr>
        <w:spacing w:after="120" w:line="240" w:lineRule="auto"/>
        <w:contextualSpacing w:val="0"/>
        <w:rPr>
          <w:rFonts w:ascii="Calibri" w:hAnsi="Calibri" w:cs="Calibri"/>
        </w:rPr>
      </w:pPr>
      <w:r w:rsidRPr="00F216EA">
        <w:rPr>
          <w:rFonts w:ascii="Calibri" w:hAnsi="Calibri" w:cs="Calibri"/>
          <w:b/>
          <w:bCs/>
        </w:rPr>
        <w:t xml:space="preserve">Verification of Coverage and Acceptability of Insurers: </w:t>
      </w:r>
      <w:r w:rsidRPr="00F216EA">
        <w:rPr>
          <w:rFonts w:ascii="Calibri" w:hAnsi="Calibri" w:cs="Calibri"/>
        </w:rPr>
        <w:t xml:space="preserve">The CONTRACTOR shall place insurance with insurers licensed to do business in the State of Washington and having A.M. Best Company ratings of no less than A-, with the exception that </w:t>
      </w:r>
      <w:r>
        <w:rPr>
          <w:rFonts w:ascii="Calibri" w:hAnsi="Calibri" w:cs="Calibri"/>
        </w:rPr>
        <w:t>E</w:t>
      </w:r>
      <w:r w:rsidRPr="00F216EA">
        <w:rPr>
          <w:rFonts w:ascii="Calibri" w:hAnsi="Calibri" w:cs="Calibri"/>
        </w:rPr>
        <w:t xml:space="preserve">xcess and </w:t>
      </w:r>
      <w:r>
        <w:rPr>
          <w:rFonts w:ascii="Calibri" w:hAnsi="Calibri" w:cs="Calibri"/>
        </w:rPr>
        <w:t>U</w:t>
      </w:r>
      <w:r w:rsidRPr="00F216EA">
        <w:rPr>
          <w:rFonts w:ascii="Calibri" w:hAnsi="Calibri" w:cs="Calibri"/>
        </w:rPr>
        <w:t xml:space="preserve">mbrella </w:t>
      </w:r>
      <w:r>
        <w:rPr>
          <w:rFonts w:ascii="Calibri" w:hAnsi="Calibri" w:cs="Calibri"/>
        </w:rPr>
        <w:t>C</w:t>
      </w:r>
      <w:r w:rsidRPr="00F216EA">
        <w:rPr>
          <w:rFonts w:ascii="Calibri" w:hAnsi="Calibri" w:cs="Calibri"/>
        </w:rPr>
        <w:t>overage used to meet the requirements for limits of liability or gaps in coverage need not be placed with insurers or re-insurers licensed in the State of Washington.</w:t>
      </w:r>
    </w:p>
    <w:p w14:paraId="4654C957" w14:textId="77777777" w:rsidR="00B73500" w:rsidRPr="00F216EA" w:rsidRDefault="00B73500" w:rsidP="00686457">
      <w:pPr>
        <w:pStyle w:val="ListParagraph"/>
        <w:numPr>
          <w:ilvl w:val="0"/>
          <w:numId w:val="28"/>
        </w:numPr>
        <w:spacing w:after="120" w:line="240" w:lineRule="auto"/>
        <w:contextualSpacing w:val="0"/>
        <w:rPr>
          <w:rFonts w:ascii="Calibri" w:hAnsi="Calibri" w:cs="Calibri"/>
        </w:rPr>
      </w:pPr>
      <w:r w:rsidRPr="00F216EA">
        <w:rPr>
          <w:rFonts w:ascii="Calibri" w:hAnsi="Calibri" w:cs="Calibri"/>
        </w:rPr>
        <w:t>Certificates of Insurance shall show the Certificate Holder as Thurston County and include c/o of the Office or Department issuing the Contract. The address of the Certificate Holder shall be shown as the current address of the Office or Department.</w:t>
      </w:r>
    </w:p>
    <w:p w14:paraId="3DBCDC62" w14:textId="77777777" w:rsidR="00B73500" w:rsidRPr="00F216EA" w:rsidRDefault="00B73500" w:rsidP="00686457">
      <w:pPr>
        <w:pStyle w:val="ListParagraph"/>
        <w:numPr>
          <w:ilvl w:val="0"/>
          <w:numId w:val="28"/>
        </w:numPr>
        <w:spacing w:after="120" w:line="240" w:lineRule="auto"/>
        <w:contextualSpacing w:val="0"/>
        <w:rPr>
          <w:rFonts w:ascii="Calibri" w:hAnsi="Calibri" w:cs="Calibri"/>
        </w:rPr>
      </w:pPr>
      <w:r w:rsidRPr="00F216EA">
        <w:rPr>
          <w:rFonts w:ascii="Calibri" w:hAnsi="Calibri" w:cs="Calibri"/>
        </w:rPr>
        <w:t>Written notice of cancellation or change shall be mailed to the COUNTY at the following address:</w:t>
      </w:r>
    </w:p>
    <w:p w14:paraId="115F63E9" w14:textId="77777777" w:rsidR="00B73500" w:rsidRPr="00F216EA" w:rsidRDefault="00B73500">
      <w:pPr>
        <w:ind w:left="2160"/>
        <w:rPr>
          <w:rFonts w:ascii="Calibri" w:hAnsi="Calibri" w:cs="Calibri"/>
        </w:rPr>
      </w:pPr>
      <w:r w:rsidRPr="00F216EA">
        <w:rPr>
          <w:rFonts w:ascii="Calibri" w:hAnsi="Calibri" w:cs="Calibri"/>
        </w:rPr>
        <w:t xml:space="preserve">Attn: </w:t>
      </w:r>
      <w:r>
        <w:rPr>
          <w:rFonts w:ascii="Calibri" w:hAnsi="Calibri" w:cs="Calibri"/>
        </w:rPr>
        <w:t>Rebecca Harvey, Sr. Program Mgr.</w:t>
      </w:r>
      <w:r w:rsidRPr="00F216EA">
        <w:rPr>
          <w:rFonts w:ascii="Calibri" w:hAnsi="Calibri" w:cs="Calibri"/>
        </w:rPr>
        <w:br/>
      </w:r>
      <w:r>
        <w:rPr>
          <w:rFonts w:ascii="Calibri" w:hAnsi="Calibri" w:cs="Calibri"/>
        </w:rPr>
        <w:t>Climate Mitigation, Board of County Commissioners</w:t>
      </w:r>
      <w:r w:rsidRPr="00F216EA">
        <w:rPr>
          <w:rFonts w:ascii="Calibri" w:hAnsi="Calibri" w:cs="Calibri"/>
        </w:rPr>
        <w:br/>
        <w:t>3000 Pacific Ave SE</w:t>
      </w:r>
      <w:r>
        <w:rPr>
          <w:rFonts w:ascii="Calibri" w:hAnsi="Calibri" w:cs="Calibri"/>
        </w:rPr>
        <w:t>, Ste. 200</w:t>
      </w:r>
    </w:p>
    <w:p w14:paraId="13889FFD" w14:textId="77777777" w:rsidR="00B73500" w:rsidRPr="00F216EA" w:rsidRDefault="00B73500">
      <w:pPr>
        <w:spacing w:after="120"/>
        <w:ind w:left="2160"/>
        <w:rPr>
          <w:rFonts w:ascii="Calibri" w:hAnsi="Calibri" w:cs="Calibri"/>
        </w:rPr>
      </w:pPr>
      <w:r w:rsidRPr="00F216EA">
        <w:rPr>
          <w:rFonts w:ascii="Calibri" w:hAnsi="Calibri" w:cs="Calibri"/>
        </w:rPr>
        <w:t>Olympia, Washington 98501</w:t>
      </w:r>
    </w:p>
    <w:p w14:paraId="7B6E652E" w14:textId="77777777" w:rsidR="00B73500" w:rsidRPr="00F216EA" w:rsidRDefault="00B73500" w:rsidP="00686457">
      <w:pPr>
        <w:pStyle w:val="ListParagraph"/>
        <w:numPr>
          <w:ilvl w:val="0"/>
          <w:numId w:val="28"/>
        </w:numPr>
        <w:spacing w:after="120" w:line="240" w:lineRule="auto"/>
        <w:contextualSpacing w:val="0"/>
        <w:rPr>
          <w:rFonts w:ascii="Calibri" w:hAnsi="Calibri" w:cs="Calibri"/>
        </w:rPr>
      </w:pPr>
      <w:r w:rsidRPr="00F216EA">
        <w:rPr>
          <w:rFonts w:ascii="Calibri" w:hAnsi="Calibri" w:cs="Calibri"/>
        </w:rPr>
        <w:t>The CONTRACTOR shall furnish the COUNTY with properly executed certificates of insurance or a signed policy endorsement which shall clearly evidence all insurance required in this section prior to commencement of services. The certificate will, at a minimum, list limits of liability and coverage. The certificate will provide that the underlying insurance contract will not be canceled or allowed to expire except on thirty (30) days prior written notice to the COUNTY.</w:t>
      </w:r>
    </w:p>
    <w:p w14:paraId="552C7F5C" w14:textId="77777777" w:rsidR="00B73500" w:rsidRPr="005C3A7C" w:rsidRDefault="00B73500" w:rsidP="00686457">
      <w:pPr>
        <w:pStyle w:val="ListParagraph"/>
        <w:numPr>
          <w:ilvl w:val="0"/>
          <w:numId w:val="28"/>
        </w:numPr>
        <w:spacing w:line="278" w:lineRule="auto"/>
        <w:contextualSpacing w:val="0"/>
        <w:rPr>
          <w:rFonts w:ascii="Calibri" w:hAnsi="Calibri" w:cs="Calibri"/>
          <w:b/>
          <w:bCs/>
          <w:u w:val="single"/>
        </w:rPr>
      </w:pPr>
      <w:r w:rsidRPr="005C3A7C">
        <w:rPr>
          <w:rFonts w:ascii="Calibri" w:hAnsi="Calibri" w:cs="Calibri"/>
        </w:rPr>
        <w:t>The CONTRACTOR or its broker shall provide a copy of any and all insurance policies specified in this Contract upon request of the Thurston County Risk Management Division.</w:t>
      </w:r>
    </w:p>
    <w:p w14:paraId="271ECAC2" w14:textId="77777777" w:rsidR="00B73500" w:rsidRPr="00F216EA" w:rsidRDefault="00B73500" w:rsidP="00686457">
      <w:pPr>
        <w:pStyle w:val="ListParagraph"/>
        <w:numPr>
          <w:ilvl w:val="1"/>
          <w:numId w:val="19"/>
        </w:numPr>
        <w:spacing w:after="120" w:line="240" w:lineRule="auto"/>
        <w:contextualSpacing w:val="0"/>
        <w:rPr>
          <w:rFonts w:ascii="Calibri" w:hAnsi="Calibri" w:cs="Calibri"/>
          <w:b/>
          <w:bCs/>
          <w:u w:val="single"/>
        </w:rPr>
      </w:pPr>
      <w:r w:rsidRPr="00F216EA">
        <w:rPr>
          <w:rFonts w:ascii="Calibri" w:hAnsi="Calibri" w:cs="Calibri"/>
          <w:b/>
          <w:bCs/>
          <w:u w:val="single"/>
        </w:rPr>
        <w:t>TERMINATION</w:t>
      </w:r>
    </w:p>
    <w:p w14:paraId="63554240" w14:textId="77777777" w:rsidR="00B73500" w:rsidRPr="00F216EA" w:rsidRDefault="00B73500" w:rsidP="00686457">
      <w:pPr>
        <w:pStyle w:val="ListParagraph"/>
        <w:numPr>
          <w:ilvl w:val="0"/>
          <w:numId w:val="29"/>
        </w:numPr>
        <w:spacing w:after="120" w:line="240" w:lineRule="auto"/>
        <w:contextualSpacing w:val="0"/>
        <w:rPr>
          <w:rFonts w:ascii="Calibri" w:hAnsi="Calibri" w:cs="Calibri"/>
        </w:rPr>
      </w:pPr>
      <w:r w:rsidRPr="00F216EA">
        <w:rPr>
          <w:rFonts w:ascii="Calibri" w:hAnsi="Calibri" w:cs="Calibri"/>
        </w:rPr>
        <w:t>The COUNTY may terminate this Contract for convenience in whole or in part whenever the COUNTY determines, in its sole discretion, that such termination is in the best interests of the COUNTY. The COUNTY may terminate this Contract upon giving ten (10) days written notice by Certified Mail to the CONTRACTOR. In that event, the COUNTY shall pay the CONTRACTOR for all costs incurred by the CONTRACTOR in performing the Contract up to the date of such notice. Payment shall be made in accordance with Section 5 of this Contract.</w:t>
      </w:r>
    </w:p>
    <w:p w14:paraId="58DB7FEB" w14:textId="77777777" w:rsidR="00B73500" w:rsidRPr="00F216EA" w:rsidRDefault="00B73500" w:rsidP="00686457">
      <w:pPr>
        <w:pStyle w:val="ListParagraph"/>
        <w:numPr>
          <w:ilvl w:val="0"/>
          <w:numId w:val="29"/>
        </w:numPr>
        <w:spacing w:after="120" w:line="240" w:lineRule="auto"/>
        <w:contextualSpacing w:val="0"/>
        <w:rPr>
          <w:rFonts w:ascii="Calibri" w:hAnsi="Calibri" w:cs="Calibri"/>
        </w:rPr>
      </w:pPr>
      <w:r w:rsidRPr="00F216EA">
        <w:rPr>
          <w:rFonts w:ascii="Calibri" w:hAnsi="Calibri" w:cs="Calibri"/>
        </w:rPr>
        <w:t>In</w:t>
      </w:r>
      <w:r>
        <w:rPr>
          <w:rFonts w:ascii="Calibri" w:hAnsi="Calibri" w:cs="Calibri"/>
        </w:rPr>
        <w:t xml:space="preserve"> </w:t>
      </w:r>
      <w:r w:rsidRPr="00F216EA">
        <w:rPr>
          <w:rFonts w:ascii="Calibri" w:hAnsi="Calibri" w:cs="Calibri"/>
        </w:rPr>
        <w:t>the</w:t>
      </w:r>
      <w:r>
        <w:rPr>
          <w:rFonts w:ascii="Calibri" w:hAnsi="Calibri" w:cs="Calibri"/>
        </w:rPr>
        <w:t xml:space="preserve"> </w:t>
      </w:r>
      <w:r w:rsidRPr="00F216EA">
        <w:rPr>
          <w:rFonts w:ascii="Calibri" w:hAnsi="Calibri" w:cs="Calibri"/>
        </w:rPr>
        <w:t>event</w:t>
      </w:r>
      <w:r>
        <w:rPr>
          <w:rFonts w:ascii="Calibri" w:hAnsi="Calibri" w:cs="Calibri"/>
        </w:rPr>
        <w:t xml:space="preserve"> </w:t>
      </w:r>
      <w:r w:rsidRPr="00F216EA">
        <w:rPr>
          <w:rFonts w:ascii="Calibri" w:hAnsi="Calibri" w:cs="Calibri"/>
        </w:rPr>
        <w:t>funding</w:t>
      </w:r>
      <w:r>
        <w:rPr>
          <w:rFonts w:ascii="Calibri" w:hAnsi="Calibri" w:cs="Calibri"/>
        </w:rPr>
        <w:t xml:space="preserve"> </w:t>
      </w:r>
      <w:r w:rsidRPr="00F216EA">
        <w:rPr>
          <w:rFonts w:ascii="Calibri" w:hAnsi="Calibri" w:cs="Calibri"/>
        </w:rPr>
        <w:t>for</w:t>
      </w:r>
      <w:r>
        <w:rPr>
          <w:rFonts w:ascii="Calibri" w:hAnsi="Calibri" w:cs="Calibri"/>
        </w:rPr>
        <w:t xml:space="preserve"> </w:t>
      </w:r>
      <w:r w:rsidRPr="00F216EA">
        <w:rPr>
          <w:rFonts w:ascii="Calibri" w:hAnsi="Calibri" w:cs="Calibri"/>
        </w:rPr>
        <w:t>this</w:t>
      </w:r>
      <w:r>
        <w:rPr>
          <w:rFonts w:ascii="Calibri" w:hAnsi="Calibri" w:cs="Calibri"/>
        </w:rPr>
        <w:t xml:space="preserve"> </w:t>
      </w:r>
      <w:r w:rsidRPr="00F216EA">
        <w:rPr>
          <w:rFonts w:ascii="Calibri" w:hAnsi="Calibri" w:cs="Calibri"/>
        </w:rPr>
        <w:t>project</w:t>
      </w:r>
      <w:r>
        <w:rPr>
          <w:rFonts w:ascii="Calibri" w:hAnsi="Calibri" w:cs="Calibri"/>
        </w:rPr>
        <w:t xml:space="preserve"> </w:t>
      </w:r>
      <w:r w:rsidRPr="00F216EA">
        <w:rPr>
          <w:rFonts w:ascii="Calibri" w:hAnsi="Calibri" w:cs="Calibri"/>
        </w:rPr>
        <w:t>is</w:t>
      </w:r>
      <w:r>
        <w:rPr>
          <w:rFonts w:ascii="Calibri" w:hAnsi="Calibri" w:cs="Calibri"/>
        </w:rPr>
        <w:t xml:space="preserve"> </w:t>
      </w:r>
      <w:r w:rsidRPr="00F216EA">
        <w:rPr>
          <w:rFonts w:ascii="Calibri" w:hAnsi="Calibri" w:cs="Calibri"/>
        </w:rPr>
        <w:t>withdrawn,</w:t>
      </w:r>
      <w:r>
        <w:rPr>
          <w:rFonts w:ascii="Calibri" w:hAnsi="Calibri" w:cs="Calibri"/>
        </w:rPr>
        <w:t xml:space="preserve"> </w:t>
      </w:r>
      <w:r w:rsidRPr="00F216EA">
        <w:rPr>
          <w:rFonts w:ascii="Calibri" w:hAnsi="Calibri" w:cs="Calibri"/>
        </w:rPr>
        <w:t>reduced,</w:t>
      </w:r>
      <w:r>
        <w:rPr>
          <w:rFonts w:ascii="Calibri" w:hAnsi="Calibri" w:cs="Calibri"/>
        </w:rPr>
        <w:t xml:space="preserve"> </w:t>
      </w:r>
      <w:r w:rsidRPr="00F216EA">
        <w:rPr>
          <w:rFonts w:ascii="Calibri" w:hAnsi="Calibri" w:cs="Calibri"/>
        </w:rPr>
        <w:t>or</w:t>
      </w:r>
      <w:r>
        <w:rPr>
          <w:rFonts w:ascii="Calibri" w:hAnsi="Calibri" w:cs="Calibri"/>
        </w:rPr>
        <w:t xml:space="preserve"> </w:t>
      </w:r>
      <w:r w:rsidRPr="00F216EA">
        <w:rPr>
          <w:rFonts w:ascii="Calibri" w:hAnsi="Calibri" w:cs="Calibri"/>
        </w:rPr>
        <w:t>limited</w:t>
      </w:r>
      <w:r>
        <w:rPr>
          <w:rFonts w:ascii="Calibri" w:hAnsi="Calibri" w:cs="Calibri"/>
        </w:rPr>
        <w:t xml:space="preserve"> </w:t>
      </w:r>
      <w:r w:rsidRPr="00F216EA">
        <w:rPr>
          <w:rFonts w:ascii="Calibri" w:hAnsi="Calibri" w:cs="Calibri"/>
        </w:rPr>
        <w:t>in</w:t>
      </w:r>
      <w:r>
        <w:rPr>
          <w:rFonts w:ascii="Calibri" w:hAnsi="Calibri" w:cs="Calibri"/>
        </w:rPr>
        <w:t xml:space="preserve"> </w:t>
      </w:r>
      <w:r w:rsidRPr="00F216EA">
        <w:rPr>
          <w:rFonts w:ascii="Calibri" w:hAnsi="Calibri" w:cs="Calibri"/>
        </w:rPr>
        <w:t>anyway</w:t>
      </w:r>
      <w:r>
        <w:rPr>
          <w:rFonts w:ascii="Calibri" w:hAnsi="Calibri" w:cs="Calibri"/>
        </w:rPr>
        <w:t xml:space="preserve"> </w:t>
      </w:r>
      <w:r w:rsidRPr="00F216EA">
        <w:rPr>
          <w:rFonts w:ascii="Calibri" w:hAnsi="Calibri" w:cs="Calibri"/>
        </w:rPr>
        <w:t>after</w:t>
      </w:r>
      <w:r>
        <w:rPr>
          <w:rFonts w:ascii="Calibri" w:hAnsi="Calibri" w:cs="Calibri"/>
        </w:rPr>
        <w:t xml:space="preserve"> </w:t>
      </w:r>
      <w:r w:rsidRPr="00F216EA">
        <w:rPr>
          <w:rFonts w:ascii="Calibri" w:hAnsi="Calibri" w:cs="Calibri"/>
        </w:rPr>
        <w:t>the effective date of this Contract, the COUNTY may summarily terminate this Contract notwithstanding any other termination provision of the Contract. Termination under this paragraph shall be effective upon the date specified in the written notice of termination sent by the COUNTY to the CONTRACTOR. After the effective date, no charges incurred under this Contract are allowable.</w:t>
      </w:r>
    </w:p>
    <w:p w14:paraId="77C73F12" w14:textId="77777777" w:rsidR="00B73500" w:rsidRPr="00D929A5" w:rsidRDefault="00B73500" w:rsidP="00686457">
      <w:pPr>
        <w:pStyle w:val="ListParagraph"/>
        <w:numPr>
          <w:ilvl w:val="0"/>
          <w:numId w:val="29"/>
        </w:numPr>
        <w:spacing w:after="0" w:line="240" w:lineRule="auto"/>
        <w:contextualSpacing w:val="0"/>
        <w:rPr>
          <w:rFonts w:ascii="Calibri" w:hAnsi="Calibri" w:cs="Calibri"/>
        </w:rPr>
      </w:pPr>
      <w:r w:rsidRPr="00F216EA">
        <w:rPr>
          <w:rFonts w:ascii="Calibri" w:hAnsi="Calibri" w:cs="Calibri"/>
        </w:rPr>
        <w:t xml:space="preserve">If the CONTRACTOR breaches any of its obligations here under, and fails to cure the breach within ten (10) days of written notice to do so by the COUNTY, the COUNTY may terminate this Contract, in which case the COUNTY shall pay the CONTRACTOR only for the costs of services accepted by the COUNTY, in accordance with Section 5 of this Contract. Upon such termination, the COUNTY, at its discretion, may obtain performance of the work elsewhere, and the CONTRACTOR shall bear all costs and expenses incurred by the COUNTY in completing the work and all damage sustained by the COUNTY by reason of the CONTRACTOR’S breach. If, subsequent to termination, it is determined for any </w:t>
      </w:r>
      <w:r w:rsidRPr="00D929A5">
        <w:rPr>
          <w:rFonts w:ascii="Calibri" w:hAnsi="Calibri" w:cs="Calibri"/>
        </w:rPr>
        <w:t>reason that (1) the CONTRACTOR was not in default, or (2) the CONTRACTOR’S failure to perform was not its fault or its subcontractor’s fault or negligence, the termination shall be deemed to be a termination under subsection a of this section.</w:t>
      </w:r>
    </w:p>
    <w:p w14:paraId="31CB9A8A" w14:textId="77777777" w:rsidR="00B73500" w:rsidRPr="00D929A5" w:rsidRDefault="00B73500">
      <w:pPr>
        <w:ind w:left="360"/>
        <w:rPr>
          <w:rFonts w:ascii="Calibri" w:hAnsi="Calibri" w:cs="Calibri"/>
        </w:rPr>
      </w:pPr>
    </w:p>
    <w:p w14:paraId="6AF4637E"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ASSIGNMENT, DELEGATION, AND SUBCONTRACTING</w:t>
      </w:r>
    </w:p>
    <w:p w14:paraId="3C99BDED" w14:textId="77777777" w:rsidR="00B73500" w:rsidRPr="00D929A5" w:rsidRDefault="00B73500" w:rsidP="00686457">
      <w:pPr>
        <w:pStyle w:val="ListParagraph"/>
        <w:numPr>
          <w:ilvl w:val="0"/>
          <w:numId w:val="30"/>
        </w:numPr>
        <w:spacing w:after="120" w:line="240" w:lineRule="auto"/>
        <w:contextualSpacing w:val="0"/>
        <w:rPr>
          <w:rFonts w:ascii="Calibri" w:hAnsi="Calibri" w:cs="Calibri"/>
        </w:rPr>
      </w:pPr>
      <w:r w:rsidRPr="00D929A5">
        <w:rPr>
          <w:rFonts w:ascii="Calibri" w:hAnsi="Calibri" w:cs="Calibri"/>
        </w:rPr>
        <w:t xml:space="preserve">The CONTRACTOR shall perform the terms of the Contract using only its </w:t>
      </w:r>
      <w:proofErr w:type="spellStart"/>
      <w:r w:rsidRPr="00D929A5">
        <w:rPr>
          <w:rFonts w:ascii="Calibri" w:hAnsi="Calibri" w:cs="Calibri"/>
        </w:rPr>
        <w:t>bonafide</w:t>
      </w:r>
      <w:proofErr w:type="spellEnd"/>
      <w:r w:rsidRPr="00D929A5">
        <w:rPr>
          <w:rFonts w:ascii="Calibri" w:hAnsi="Calibri" w:cs="Calibri"/>
        </w:rPr>
        <w:t xml:space="preserve"> employees or agents who have the qualifications to perform under this Contract. The obligations and duties of the CONTRACTOR under this Contract shall not be assigned, delegated, or subcontracted to any other person or company without the prior express written consent of the COUNTY.</w:t>
      </w:r>
    </w:p>
    <w:p w14:paraId="71180F53" w14:textId="77777777" w:rsidR="00B73500" w:rsidRPr="00D929A5" w:rsidRDefault="00B73500" w:rsidP="00686457">
      <w:pPr>
        <w:pStyle w:val="ListParagraph"/>
        <w:numPr>
          <w:ilvl w:val="0"/>
          <w:numId w:val="30"/>
        </w:numPr>
        <w:spacing w:after="0" w:line="240" w:lineRule="auto"/>
        <w:rPr>
          <w:rFonts w:ascii="Calibri" w:hAnsi="Calibri" w:cs="Calibri"/>
        </w:rPr>
      </w:pPr>
      <w:r w:rsidRPr="00D929A5">
        <w:rPr>
          <w:rFonts w:ascii="Calibri" w:hAnsi="Calibri" w:cs="Calibri"/>
        </w:rPr>
        <w:t>The CONTRACTOR warrants that it has not paid, nor has it agreed to pay any company, person, partnership, or company, other than a bona fide employee working exclusively for CONTRACTOR, any fee, commission, percentage, brokerage fee, gift, or other consideration contingent upon or resulting from the award or making of this Contract.</w:t>
      </w:r>
    </w:p>
    <w:p w14:paraId="3088B5EC" w14:textId="705CEF0D" w:rsidR="001E73D0" w:rsidRDefault="001E73D0">
      <w:pPr>
        <w:rPr>
          <w:rFonts w:ascii="Calibri" w:hAnsi="Calibri" w:cs="Calibri"/>
        </w:rPr>
      </w:pPr>
    </w:p>
    <w:p w14:paraId="33C89F1E" w14:textId="77777777" w:rsidR="001E73D0" w:rsidRPr="00D929A5" w:rsidRDefault="001E73D0">
      <w:pPr>
        <w:rPr>
          <w:rFonts w:ascii="Calibri" w:hAnsi="Calibri" w:cs="Calibri"/>
        </w:rPr>
      </w:pPr>
    </w:p>
    <w:p w14:paraId="7AAF8336"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rPr>
      </w:pPr>
      <w:r w:rsidRPr="00D929A5">
        <w:rPr>
          <w:rFonts w:ascii="Calibri" w:hAnsi="Calibri" w:cs="Calibri"/>
          <w:b/>
          <w:bCs/>
          <w:u w:val="single"/>
        </w:rPr>
        <w:t>NON-WAIVER OF RIGHTS</w:t>
      </w:r>
    </w:p>
    <w:p w14:paraId="3A49B4BD" w14:textId="77777777" w:rsidR="00B73500" w:rsidRPr="00D929A5" w:rsidRDefault="00B73500">
      <w:pPr>
        <w:ind w:left="360"/>
        <w:rPr>
          <w:rFonts w:ascii="Calibri" w:hAnsi="Calibri" w:cs="Calibri"/>
        </w:rPr>
      </w:pPr>
      <w:r w:rsidRPr="00D929A5">
        <w:rPr>
          <w:rFonts w:ascii="Calibri" w:hAnsi="Calibri" w:cs="Calibri"/>
        </w:rPr>
        <w:t>The parties agree that the excuse or forgiveness of performance, or waiver of any provision(s) of this Contract does not constitute a waiver of such provision(s) or future performance or prejudice the right of the waiving party to enforce any of the provisions of this Contract at a later time.</w:t>
      </w:r>
    </w:p>
    <w:p w14:paraId="38A795E5" w14:textId="77777777" w:rsidR="00B73500" w:rsidRPr="00D929A5" w:rsidRDefault="00B73500">
      <w:pPr>
        <w:rPr>
          <w:rFonts w:ascii="Calibri" w:hAnsi="Calibri" w:cs="Calibri"/>
        </w:rPr>
      </w:pPr>
    </w:p>
    <w:p w14:paraId="102E46DD"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INDEPENDENT CONTRACTOR</w:t>
      </w:r>
    </w:p>
    <w:p w14:paraId="5A614980" w14:textId="77777777" w:rsidR="00B73500" w:rsidRPr="00D929A5" w:rsidRDefault="00B73500" w:rsidP="00686457">
      <w:pPr>
        <w:pStyle w:val="ListParagraph"/>
        <w:numPr>
          <w:ilvl w:val="0"/>
          <w:numId w:val="31"/>
        </w:numPr>
        <w:spacing w:after="120" w:line="240" w:lineRule="auto"/>
        <w:contextualSpacing w:val="0"/>
        <w:rPr>
          <w:rFonts w:ascii="Calibri" w:hAnsi="Calibri" w:cs="Calibri"/>
        </w:rPr>
      </w:pPr>
      <w:r w:rsidRPr="00D929A5">
        <w:rPr>
          <w:rFonts w:ascii="Calibri" w:hAnsi="Calibri" w:cs="Calibri"/>
        </w:rPr>
        <w:t>The CONTRACTOR’S services shall be furnished by the CONTRACTOR as an Independent Contractor and not as an agent, employee, or servant of the COUNTY. The CONTRACTOR specifically has the right to direct and control CONTRACTOR’S own activities in providing the agreed services in accordance with the specifications set out in this Contract.</w:t>
      </w:r>
    </w:p>
    <w:p w14:paraId="614D9CB3" w14:textId="77777777" w:rsidR="00B73500" w:rsidRPr="00D929A5" w:rsidRDefault="00B73500" w:rsidP="00686457">
      <w:pPr>
        <w:pStyle w:val="ListParagraph"/>
        <w:numPr>
          <w:ilvl w:val="0"/>
          <w:numId w:val="31"/>
        </w:numPr>
        <w:spacing w:before="100" w:beforeAutospacing="1" w:after="120" w:line="240" w:lineRule="auto"/>
        <w:contextualSpacing w:val="0"/>
        <w:rPr>
          <w:rFonts w:ascii="Calibri" w:hAnsi="Calibri" w:cs="Calibri"/>
        </w:rPr>
      </w:pPr>
      <w:r w:rsidRPr="00D929A5">
        <w:rPr>
          <w:rFonts w:ascii="Calibri" w:hAnsi="Calibri" w:cs="Calibri"/>
        </w:rPr>
        <w:t>The CONTRACTOR acknowledges that the entire compensation for this Contract is set forth in Section 5 of this Contract, and the CONTRACTOR is not entitled to any County benefits, including, but not limited to: vacation pay, holiday pay, sick leave pay, medical, dental, or other insurance benefits, fringe benefits, or any other rights or privileges afforded to Thurston County employees.</w:t>
      </w:r>
    </w:p>
    <w:p w14:paraId="798159C3" w14:textId="77777777" w:rsidR="00B73500" w:rsidRPr="00D929A5" w:rsidRDefault="00B73500" w:rsidP="00686457">
      <w:pPr>
        <w:pStyle w:val="ListParagraph"/>
        <w:numPr>
          <w:ilvl w:val="0"/>
          <w:numId w:val="31"/>
        </w:numPr>
        <w:spacing w:before="100" w:beforeAutospacing="1" w:after="120" w:line="240" w:lineRule="auto"/>
        <w:contextualSpacing w:val="0"/>
        <w:rPr>
          <w:rFonts w:ascii="Calibri" w:hAnsi="Calibri" w:cs="Calibri"/>
        </w:rPr>
      </w:pPr>
      <w:r w:rsidRPr="00D929A5">
        <w:rPr>
          <w:rFonts w:ascii="Calibri" w:hAnsi="Calibri" w:cs="Calibri"/>
        </w:rPr>
        <w:t>The CONTRACTOR shall have and maintain complete responsibility and control over all its subcontractors, employees, agents, and representatives. No subcontractor, employee, agent, or representative of the CONTRACTOR shall be or deem to be or act or purport to act as an employee, agent or representative of the COUNTY.</w:t>
      </w:r>
    </w:p>
    <w:p w14:paraId="725D8CC4" w14:textId="77777777" w:rsidR="00B73500" w:rsidRPr="00D929A5" w:rsidRDefault="00B73500" w:rsidP="00686457">
      <w:pPr>
        <w:pStyle w:val="ListParagraph"/>
        <w:numPr>
          <w:ilvl w:val="0"/>
          <w:numId w:val="31"/>
        </w:numPr>
        <w:spacing w:before="100" w:beforeAutospacing="1" w:after="120" w:line="240" w:lineRule="auto"/>
        <w:contextualSpacing w:val="0"/>
        <w:rPr>
          <w:rFonts w:ascii="Calibri" w:hAnsi="Calibri" w:cs="Calibri"/>
        </w:rPr>
      </w:pPr>
      <w:r w:rsidRPr="00D929A5">
        <w:rPr>
          <w:rFonts w:ascii="Calibri" w:hAnsi="Calibri" w:cs="Calibri"/>
        </w:rPr>
        <w:t>The CONTRACTOR shall assume full responsibility for the payment of all payroll taxes, use, sales, income or other form of taxes, fees, licenses, excises, or payments required by any city, county, federal or state legislation which is now or may during the term of this Contract be enacted as to all persons employed by the CONTRACTOR and as to all duties, activities and requirements by the CONTRACTOR in performance of the work on this project and under this Contract and shall assume exclusive liability therefore, and meet all requirements thereunder pursuant to any rules or regulations.</w:t>
      </w:r>
    </w:p>
    <w:p w14:paraId="09EE3005" w14:textId="77777777" w:rsidR="00B73500" w:rsidRPr="00D929A5" w:rsidRDefault="00B73500" w:rsidP="00686457">
      <w:pPr>
        <w:pStyle w:val="ListParagraph"/>
        <w:numPr>
          <w:ilvl w:val="0"/>
          <w:numId w:val="31"/>
        </w:numPr>
        <w:spacing w:after="0" w:line="240" w:lineRule="auto"/>
        <w:contextualSpacing w:val="0"/>
        <w:rPr>
          <w:rFonts w:ascii="Calibri" w:hAnsi="Calibri" w:cs="Calibri"/>
        </w:rPr>
      </w:pPr>
      <w:r w:rsidRPr="00D929A5">
        <w:rPr>
          <w:rFonts w:ascii="Calibri" w:hAnsi="Calibri" w:cs="Calibri"/>
        </w:rPr>
        <w:t>The CONTRACTOR agrees to immediately remove any of its employees or agents from assignment to perform services under this Contract upon receipt of a written request to do so from the COUNTY’S contract representative or designee.</w:t>
      </w:r>
    </w:p>
    <w:p w14:paraId="11B4EA30" w14:textId="77777777" w:rsidR="00B73500" w:rsidRPr="00D929A5" w:rsidRDefault="00B73500">
      <w:pPr>
        <w:rPr>
          <w:rFonts w:ascii="Calibri" w:hAnsi="Calibri" w:cs="Calibri"/>
        </w:rPr>
      </w:pPr>
    </w:p>
    <w:p w14:paraId="6488FA05"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COMPLIANCE WITH LAWS</w:t>
      </w:r>
    </w:p>
    <w:p w14:paraId="0A8616B9" w14:textId="6451BD09" w:rsidR="00B73500" w:rsidRPr="00D929A5" w:rsidRDefault="00B73500" w:rsidP="001E73D0">
      <w:pPr>
        <w:ind w:left="360"/>
        <w:rPr>
          <w:rFonts w:ascii="Calibri" w:hAnsi="Calibri" w:cs="Calibri"/>
        </w:rPr>
      </w:pPr>
      <w:r w:rsidRPr="00D929A5">
        <w:rPr>
          <w:rFonts w:ascii="Calibri" w:hAnsi="Calibri" w:cs="Calibri"/>
        </w:rPr>
        <w:t>The CONTRACTOR shall comply with all applicable federal, state, and local laws, rules and regulations in performing this Contract.</w:t>
      </w:r>
    </w:p>
    <w:p w14:paraId="552271E0"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INSPECTION OF BOOKS AND RECORDS</w:t>
      </w:r>
    </w:p>
    <w:p w14:paraId="749638C7" w14:textId="4E0C64D6" w:rsidR="00B73500" w:rsidRPr="00D929A5" w:rsidRDefault="00B73500" w:rsidP="001E73D0">
      <w:pPr>
        <w:ind w:left="360"/>
        <w:rPr>
          <w:rFonts w:ascii="Calibri" w:hAnsi="Calibri" w:cs="Calibri"/>
        </w:rPr>
      </w:pPr>
      <w:r w:rsidRPr="00D929A5">
        <w:rPr>
          <w:rFonts w:ascii="Calibri" w:hAnsi="Calibri" w:cs="Calibri"/>
        </w:rPr>
        <w:t>The COUNTY may, at reasonable times, inspect the books and records of the CONTRACTOR relating to the performance of this Contract. The CONTRACTOR shall keep all records required by this Contract for six (6) years afte</w:t>
      </w:r>
      <w:r w:rsidR="001E73D0">
        <w:rPr>
          <w:rFonts w:ascii="Calibri" w:hAnsi="Calibri" w:cs="Calibri"/>
        </w:rPr>
        <w:t>r</w:t>
      </w:r>
      <w:r w:rsidRPr="00D929A5">
        <w:rPr>
          <w:rFonts w:ascii="Calibri" w:hAnsi="Calibri" w:cs="Calibri"/>
        </w:rPr>
        <w:t xml:space="preserve"> termination of this Contract for audit purposes.</w:t>
      </w:r>
    </w:p>
    <w:p w14:paraId="420D1C7C"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rPr>
      </w:pPr>
      <w:r w:rsidRPr="00D929A5">
        <w:rPr>
          <w:rFonts w:ascii="Calibri" w:hAnsi="Calibri" w:cs="Calibri"/>
          <w:b/>
          <w:bCs/>
          <w:u w:val="single"/>
        </w:rPr>
        <w:t>NON-DISCRIMINATION</w:t>
      </w:r>
    </w:p>
    <w:p w14:paraId="0CDC540A" w14:textId="091364A7" w:rsidR="00B73500" w:rsidRPr="00D929A5" w:rsidRDefault="00B73500" w:rsidP="001E73D0">
      <w:pPr>
        <w:ind w:left="360"/>
        <w:rPr>
          <w:rFonts w:ascii="Calibri" w:hAnsi="Calibri" w:cs="Calibri"/>
        </w:rPr>
      </w:pPr>
      <w:r w:rsidRPr="00D929A5">
        <w:rPr>
          <w:rFonts w:ascii="Calibri" w:hAnsi="Calibri" w:cs="Calibri"/>
        </w:rPr>
        <w:t>The CONTRACTOR, its assignees, delegates, or subcontractors shall not discriminate against any person in the performance of any of its obligations hereunder on the basis of race, color, creed, ethnicity, religion, national origin, citizenship or immigration status, age, sex, marital status, veteran or military status, sexual orientation, or the presence of any disability. Implementation of this provision shall be consistent with RCW 49.60.400.</w:t>
      </w:r>
    </w:p>
    <w:p w14:paraId="7B90B229"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OWNERSHIP OF MATERIALS/WORK PRODUCED</w:t>
      </w:r>
    </w:p>
    <w:p w14:paraId="790FC760" w14:textId="77777777" w:rsidR="00B73500" w:rsidRPr="00D929A5" w:rsidRDefault="00B73500" w:rsidP="00686457">
      <w:pPr>
        <w:pStyle w:val="ListParagraph"/>
        <w:numPr>
          <w:ilvl w:val="0"/>
          <w:numId w:val="32"/>
        </w:numPr>
        <w:spacing w:after="120" w:line="240" w:lineRule="auto"/>
        <w:contextualSpacing w:val="0"/>
        <w:rPr>
          <w:rFonts w:ascii="Calibri" w:hAnsi="Calibri" w:cs="Calibri"/>
        </w:rPr>
      </w:pPr>
      <w:r w:rsidRPr="00D929A5">
        <w:rPr>
          <w:rFonts w:ascii="Calibri" w:hAnsi="Calibri" w:cs="Calibri"/>
        </w:rPr>
        <w:t>Material produced in the performance of the work under this Contract shall be “works for hire” as defined by the U.S. Copyright Act of 1976 and shall be owned by the COUNTY. This material includes, but is not limited to, books, computer programs, plans, specifications, documents, films, pamphlets, reports, sound reproductions, studies, surveys, tapes, and/or training materials. Ownership includes the right to copyright, patent, register, and the ability to transfer these rights. The COUNTY agrees that if it uses any materials prepared by the CONTRACTOR for purposes other than those intended by this Contract, it does so at its sole risk and it agrees to hold the CONTRACTOR harmless therefore to the extent such use is agreed to in writing by the CONTRACTOR.</w:t>
      </w:r>
    </w:p>
    <w:p w14:paraId="317601D7" w14:textId="2B463CAB" w:rsidR="00B73500" w:rsidRDefault="00B73500" w:rsidP="00686457">
      <w:pPr>
        <w:pStyle w:val="ListParagraph"/>
        <w:numPr>
          <w:ilvl w:val="0"/>
          <w:numId w:val="32"/>
        </w:numPr>
        <w:spacing w:after="0" w:line="240" w:lineRule="auto"/>
        <w:contextualSpacing w:val="0"/>
        <w:rPr>
          <w:rFonts w:ascii="Calibri" w:hAnsi="Calibri" w:cs="Calibri"/>
        </w:rPr>
      </w:pPr>
      <w:r w:rsidRPr="00D929A5">
        <w:rPr>
          <w:rFonts w:ascii="Calibri" w:hAnsi="Calibri" w:cs="Calibri"/>
        </w:rPr>
        <w:t>An electronic copy of all or a portion of material produced shall be submitted to the COUNTY upon request or at the end of the job using the word processing program and version specified by the COUNTY.</w:t>
      </w:r>
    </w:p>
    <w:p w14:paraId="469B5FA7" w14:textId="77777777" w:rsidR="001E73D0" w:rsidRPr="001E73D0" w:rsidRDefault="001E73D0" w:rsidP="001E73D0">
      <w:pPr>
        <w:spacing w:after="0" w:line="240" w:lineRule="auto"/>
        <w:rPr>
          <w:rFonts w:ascii="Calibri" w:hAnsi="Calibri" w:cs="Calibri"/>
        </w:rPr>
      </w:pPr>
    </w:p>
    <w:p w14:paraId="17316A27"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DISPUTES</w:t>
      </w:r>
    </w:p>
    <w:p w14:paraId="7980D9E0" w14:textId="0AB489C2" w:rsidR="00B73500" w:rsidRPr="00D929A5" w:rsidRDefault="00B73500" w:rsidP="001E73D0">
      <w:pPr>
        <w:ind w:left="360"/>
        <w:rPr>
          <w:rFonts w:ascii="Calibri" w:hAnsi="Calibri" w:cs="Calibri"/>
        </w:rPr>
      </w:pPr>
      <w:r w:rsidRPr="00D929A5">
        <w:rPr>
          <w:rFonts w:ascii="Calibri" w:hAnsi="Calibri" w:cs="Calibri"/>
        </w:rPr>
        <w:t>Differences between the CONTRACTOR and the COUNTY, arising under and by virtue of this Contract, shall be brought to the attention of the COUNTY at the earliest possible time in order that such matters may be settled, or other appropriate action promptly taken. Any dispute relating to the quality or acceptability of performance and/or compensation due to the CONTRACTOR shall be decided by the COUNTY’S Contract representative or designee. All rulings, orders, instructions, and decisions of the COUNTY’S contract representative shall be final and conclusive, subject to the CONTRACTOR’S right to seek judicial relief pursuant to Section 18.</w:t>
      </w:r>
    </w:p>
    <w:p w14:paraId="5F336959"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CHOICE OF LAW, JURISDICTION AND VENUE</w:t>
      </w:r>
    </w:p>
    <w:p w14:paraId="525D68A7" w14:textId="77777777" w:rsidR="00B73500" w:rsidRPr="00D929A5" w:rsidRDefault="00B73500" w:rsidP="00686457">
      <w:pPr>
        <w:pStyle w:val="ListParagraph"/>
        <w:numPr>
          <w:ilvl w:val="0"/>
          <w:numId w:val="33"/>
        </w:numPr>
        <w:spacing w:after="120" w:line="240" w:lineRule="auto"/>
        <w:contextualSpacing w:val="0"/>
        <w:rPr>
          <w:rFonts w:ascii="Calibri" w:hAnsi="Calibri" w:cs="Calibri"/>
        </w:rPr>
      </w:pPr>
      <w:r w:rsidRPr="00D929A5">
        <w:rPr>
          <w:rFonts w:ascii="Calibri" w:hAnsi="Calibri" w:cs="Calibri"/>
        </w:rPr>
        <w:t>This Contract has been and shall be construed as having been made and delivered within the State of Washington, and it is agreed by each party hereto that this Contract shall be governed by the laws of the State of Washington, both as to its interpretation and performance.</w:t>
      </w:r>
    </w:p>
    <w:p w14:paraId="6484A908" w14:textId="77777777" w:rsidR="00B73500" w:rsidRPr="00D929A5" w:rsidRDefault="00B73500" w:rsidP="00686457">
      <w:pPr>
        <w:pStyle w:val="ListParagraph"/>
        <w:numPr>
          <w:ilvl w:val="0"/>
          <w:numId w:val="33"/>
        </w:numPr>
        <w:spacing w:after="0" w:line="240" w:lineRule="auto"/>
        <w:contextualSpacing w:val="0"/>
        <w:rPr>
          <w:rFonts w:ascii="Calibri" w:hAnsi="Calibri" w:cs="Calibri"/>
        </w:rPr>
      </w:pPr>
      <w:r w:rsidRPr="00D929A5">
        <w:rPr>
          <w:rFonts w:ascii="Calibri" w:hAnsi="Calibri" w:cs="Calibri"/>
        </w:rPr>
        <w:t>Any action at lawsuit, inequity, or judicial proceeding arising out of this Contract shall be instituted and maintained only in any of the courts of competent jurisdiction in Thurston County, Washington.</w:t>
      </w:r>
    </w:p>
    <w:p w14:paraId="505573FE" w14:textId="77777777" w:rsidR="00B73500" w:rsidRPr="00D929A5" w:rsidRDefault="00B73500">
      <w:pPr>
        <w:rPr>
          <w:rFonts w:ascii="Calibri" w:hAnsi="Calibri" w:cs="Calibri"/>
        </w:rPr>
      </w:pPr>
    </w:p>
    <w:p w14:paraId="794FBA2D"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CONFIDENTIALITY</w:t>
      </w:r>
    </w:p>
    <w:p w14:paraId="02A64790" w14:textId="77777777" w:rsidR="00B73500" w:rsidRPr="00D929A5" w:rsidRDefault="00B73500">
      <w:pPr>
        <w:pStyle w:val="ListParagraph"/>
        <w:rPr>
          <w:rFonts w:ascii="Calibri" w:hAnsi="Calibri" w:cs="Calibri"/>
        </w:rPr>
      </w:pPr>
      <w:r w:rsidRPr="00D929A5">
        <w:rPr>
          <w:rFonts w:ascii="Calibri" w:hAnsi="Calibri" w:cs="Calibri"/>
        </w:rPr>
        <w:t>The Contractor, its employees, agents, and subcontractors and their employees, shall maintain the confidentiality of all information provided by the County or acquired by the Contractor in performance of this Contract, except upon the prior written consent of the County or an order entered by a court of competent jurisdiction.  The Contractor shall promptly give the County written notice of any judicial proceeding seeking disclosure of such information.</w:t>
      </w:r>
    </w:p>
    <w:p w14:paraId="4014127D" w14:textId="77777777" w:rsidR="00B73500" w:rsidRPr="00D929A5" w:rsidRDefault="00B73500">
      <w:pPr>
        <w:pStyle w:val="ListParagraph"/>
        <w:rPr>
          <w:rFonts w:ascii="Calibri" w:hAnsi="Calibri" w:cs="Calibri"/>
        </w:rPr>
      </w:pPr>
    </w:p>
    <w:p w14:paraId="5D162193"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SEVERABILITY</w:t>
      </w:r>
    </w:p>
    <w:p w14:paraId="3512DEEB" w14:textId="77777777" w:rsidR="00B73500" w:rsidRPr="00D929A5" w:rsidRDefault="00B73500" w:rsidP="00686457">
      <w:pPr>
        <w:pStyle w:val="ListParagraph"/>
        <w:numPr>
          <w:ilvl w:val="0"/>
          <w:numId w:val="34"/>
        </w:numPr>
        <w:spacing w:after="120" w:line="240" w:lineRule="auto"/>
        <w:contextualSpacing w:val="0"/>
        <w:rPr>
          <w:rFonts w:ascii="Calibri" w:hAnsi="Calibri" w:cs="Calibri"/>
        </w:rPr>
      </w:pPr>
      <w:r w:rsidRPr="00D929A5">
        <w:rPr>
          <w:rFonts w:ascii="Calibri" w:hAnsi="Calibri" w:cs="Calibri"/>
        </w:rPr>
        <w:t>If a court of competent jurisdiction holds any part, term, or provision of this Contract to be illegal, or invalid in whole or in part, the validity of the remaining provisions shall not be affected, and the parties’ rights and obligations shall be construed and enforced as if the Contract did not contain the particular provision held to be invalid.</w:t>
      </w:r>
    </w:p>
    <w:p w14:paraId="2FFEA108" w14:textId="77777777" w:rsidR="00B73500" w:rsidRPr="00D929A5" w:rsidRDefault="00B73500" w:rsidP="00686457">
      <w:pPr>
        <w:pStyle w:val="ListParagraph"/>
        <w:numPr>
          <w:ilvl w:val="0"/>
          <w:numId w:val="34"/>
        </w:numPr>
        <w:spacing w:after="120" w:line="240" w:lineRule="auto"/>
        <w:contextualSpacing w:val="0"/>
        <w:rPr>
          <w:rFonts w:ascii="Calibri" w:hAnsi="Calibri" w:cs="Calibri"/>
        </w:rPr>
      </w:pPr>
      <w:r w:rsidRPr="00D929A5">
        <w:rPr>
          <w:rFonts w:ascii="Calibri" w:hAnsi="Calibri" w:cs="Calibri"/>
        </w:rPr>
        <w:t>If any provision of this Contract is indirect conflict with any statutory provision of the State of Washington, that provision which may conflict shall be deemed inoperative and null and void insofar as it may conflict and shall be deemed modified to conform to such statutory provision.</w:t>
      </w:r>
    </w:p>
    <w:p w14:paraId="56748A92" w14:textId="77777777" w:rsidR="00B73500" w:rsidRPr="00D929A5" w:rsidRDefault="00B73500" w:rsidP="00686457">
      <w:pPr>
        <w:pStyle w:val="ListParagraph"/>
        <w:numPr>
          <w:ilvl w:val="0"/>
          <w:numId w:val="34"/>
        </w:numPr>
        <w:spacing w:after="0" w:line="240" w:lineRule="auto"/>
        <w:contextualSpacing w:val="0"/>
        <w:rPr>
          <w:rFonts w:ascii="Calibri" w:hAnsi="Calibri" w:cs="Calibri"/>
        </w:rPr>
      </w:pPr>
      <w:r w:rsidRPr="00D929A5">
        <w:rPr>
          <w:rFonts w:ascii="Calibri" w:hAnsi="Calibri" w:cs="Calibri"/>
        </w:rPr>
        <w:t>Should the COUNTY determine that the severed portions substantially alter this Contract so that the original intent and purpose of the Contract no longer exists, the COUNTY may, in its sole discretion, terminate this Contract.</w:t>
      </w:r>
    </w:p>
    <w:p w14:paraId="32C59690" w14:textId="77777777" w:rsidR="00B73500" w:rsidRPr="00D929A5" w:rsidRDefault="00B73500">
      <w:pPr>
        <w:rPr>
          <w:rFonts w:ascii="Calibri" w:hAnsi="Calibri" w:cs="Calibri"/>
        </w:rPr>
      </w:pPr>
    </w:p>
    <w:p w14:paraId="612DDDC3"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ENTIRE AGREEMENT</w:t>
      </w:r>
    </w:p>
    <w:p w14:paraId="4985577D" w14:textId="596590D8" w:rsidR="00B73500" w:rsidRPr="00D929A5" w:rsidRDefault="00B73500" w:rsidP="001E73D0">
      <w:pPr>
        <w:ind w:left="360"/>
        <w:rPr>
          <w:rFonts w:ascii="Calibri" w:hAnsi="Calibri" w:cs="Calibri"/>
        </w:rPr>
      </w:pPr>
      <w:r w:rsidRPr="00D929A5">
        <w:rPr>
          <w:rFonts w:ascii="Calibri" w:hAnsi="Calibri" w:cs="Calibri"/>
        </w:rPr>
        <w:t>The parties agree that this Contract is the complete expression of its terms and conditions. Any oral or written representations or understandings not incorporated in this Contract are specifically excluded.</w:t>
      </w:r>
    </w:p>
    <w:p w14:paraId="1B7A296F" w14:textId="77777777" w:rsidR="00B73500" w:rsidRPr="00D929A5" w:rsidRDefault="00B73500" w:rsidP="00686457">
      <w:pPr>
        <w:pStyle w:val="ListParagraph"/>
        <w:numPr>
          <w:ilvl w:val="1"/>
          <w:numId w:val="19"/>
        </w:numPr>
        <w:spacing w:after="120" w:line="240" w:lineRule="auto"/>
        <w:contextualSpacing w:val="0"/>
        <w:rPr>
          <w:rFonts w:ascii="Calibri" w:hAnsi="Calibri" w:cs="Calibri"/>
          <w:b/>
          <w:bCs/>
          <w:u w:val="single"/>
        </w:rPr>
      </w:pPr>
      <w:r w:rsidRPr="00D929A5">
        <w:rPr>
          <w:rFonts w:ascii="Calibri" w:hAnsi="Calibri" w:cs="Calibri"/>
          <w:b/>
          <w:bCs/>
          <w:u w:val="single"/>
        </w:rPr>
        <w:t>NOTICES</w:t>
      </w:r>
    </w:p>
    <w:p w14:paraId="389444B1" w14:textId="77777777" w:rsidR="00B73500" w:rsidRPr="00D929A5" w:rsidRDefault="00B73500">
      <w:pPr>
        <w:spacing w:after="120"/>
        <w:ind w:left="360"/>
        <w:rPr>
          <w:rFonts w:ascii="Calibri" w:hAnsi="Calibri" w:cs="Calibri"/>
        </w:rPr>
      </w:pPr>
      <w:r w:rsidRPr="00D929A5">
        <w:rPr>
          <w:rFonts w:ascii="Calibri" w:hAnsi="Calibri" w:cs="Calibri"/>
        </w:rPr>
        <w:t>Any notices shall be effective if personally served upon the other party or if mailed by registered or certified mail, return receipt requested, to the addresses set out in Section 4.</w:t>
      </w:r>
      <w:r w:rsidRPr="00D929A5">
        <w:rPr>
          <w:rFonts w:ascii="Calibri" w:hAnsi="Calibri" w:cs="Calibri"/>
        </w:rPr>
        <w:br/>
        <w:t>Notice may also be given by facsimile with the original to follow by regular mail. Notice shall be deemed to be given three days following the date of mailing or immediately if personally served. For service by facsimile, service shall be effective upon receipt during working hours. If a facsimile is sent after working hours, it shall be effective at the beginning of the next working day.</w:t>
      </w:r>
    </w:p>
    <w:p w14:paraId="2B1C0B13" w14:textId="77777777" w:rsidR="00B73500" w:rsidRPr="00D929A5" w:rsidRDefault="00B73500">
      <w:pPr>
        <w:spacing w:before="100" w:beforeAutospacing="1" w:after="100" w:afterAutospacing="1"/>
        <w:ind w:left="360"/>
        <w:rPr>
          <w:rFonts w:ascii="Calibri" w:hAnsi="Calibri" w:cs="Calibri"/>
          <w:b/>
          <w:bCs/>
        </w:rPr>
      </w:pPr>
      <w:r w:rsidRPr="00D929A5">
        <w:rPr>
          <w:rFonts w:ascii="Calibri" w:hAnsi="Calibri" w:cs="Calibri"/>
          <w:b/>
          <w:bCs/>
        </w:rPr>
        <w:t>The parties hereto acknowledge that the waiver of immunity set out in Section 7.b. was mutually negotiated and specifically agreed to by the parties herein.</w:t>
      </w:r>
    </w:p>
    <w:tbl>
      <w:tblPr>
        <w:tblStyle w:val="TableGrid"/>
        <w:tblW w:w="0" w:type="auto"/>
        <w:tblInd w:w="180" w:type="dxa"/>
        <w:tblLook w:val="04A0" w:firstRow="1" w:lastRow="0" w:firstColumn="1" w:lastColumn="0" w:noHBand="0" w:noVBand="1"/>
      </w:tblPr>
      <w:tblGrid>
        <w:gridCol w:w="9348"/>
        <w:gridCol w:w="696"/>
      </w:tblGrid>
      <w:tr w:rsidR="00B73500" w:rsidRPr="00425FCC" w14:paraId="02D8BCCA" w14:textId="77777777">
        <w:tc>
          <w:tcPr>
            <w:tcW w:w="9168" w:type="dxa"/>
          </w:tcPr>
          <w:tbl>
            <w:tblPr>
              <w:tblStyle w:val="TableGrid"/>
              <w:tblW w:w="9132" w:type="dxa"/>
              <w:jc w:val="center"/>
              <w:tblLook w:val="04A0" w:firstRow="1" w:lastRow="0" w:firstColumn="1" w:lastColumn="0" w:noHBand="0" w:noVBand="1"/>
            </w:tblPr>
            <w:tblGrid>
              <w:gridCol w:w="4301"/>
              <w:gridCol w:w="270"/>
              <w:gridCol w:w="4561"/>
            </w:tblGrid>
            <w:tr w:rsidR="00B73500" w:rsidRPr="00D929A5" w14:paraId="2BD36D26" w14:textId="77777777">
              <w:trPr>
                <w:jc w:val="center"/>
              </w:trPr>
              <w:tc>
                <w:tcPr>
                  <w:tcW w:w="4301" w:type="dxa"/>
                </w:tcPr>
                <w:p w14:paraId="6DE1AA65" w14:textId="77777777" w:rsidR="00B73500" w:rsidRPr="00D929A5" w:rsidRDefault="00B73500">
                  <w:pPr>
                    <w:rPr>
                      <w:rFonts w:ascii="Calibri" w:hAnsi="Calibri" w:cs="Calibri"/>
                    </w:rPr>
                  </w:pPr>
                  <w:r w:rsidRPr="00D929A5">
                    <w:rPr>
                      <w:rFonts w:ascii="Calibri" w:hAnsi="Calibri" w:cs="Calibri"/>
                    </w:rPr>
                    <w:t>[</w:t>
                  </w:r>
                  <w:r w:rsidRPr="00D929A5">
                    <w:rPr>
                      <w:rFonts w:ascii="Calibri" w:hAnsi="Calibri" w:cs="Calibri"/>
                      <w:b/>
                      <w:bCs/>
                    </w:rPr>
                    <w:t>CONTRACTOR’S COMPANY NAME</w:t>
                  </w:r>
                  <w:r w:rsidRPr="00D929A5">
                    <w:rPr>
                      <w:rFonts w:ascii="Calibri" w:hAnsi="Calibri" w:cs="Calibri"/>
                    </w:rPr>
                    <w:t>]</w:t>
                  </w:r>
                </w:p>
              </w:tc>
              <w:tc>
                <w:tcPr>
                  <w:tcW w:w="270" w:type="dxa"/>
                </w:tcPr>
                <w:p w14:paraId="0552E460" w14:textId="77777777" w:rsidR="00B73500" w:rsidRPr="00D929A5" w:rsidRDefault="00B73500">
                  <w:pPr>
                    <w:rPr>
                      <w:rFonts w:ascii="Calibri" w:hAnsi="Calibri" w:cs="Calibri"/>
                    </w:rPr>
                  </w:pPr>
                </w:p>
              </w:tc>
              <w:tc>
                <w:tcPr>
                  <w:tcW w:w="4561" w:type="dxa"/>
                </w:tcPr>
                <w:p w14:paraId="580FD7C4" w14:textId="77777777" w:rsidR="00B73500" w:rsidRPr="00D929A5" w:rsidRDefault="00B73500">
                  <w:pPr>
                    <w:rPr>
                      <w:rFonts w:ascii="Calibri" w:hAnsi="Calibri" w:cs="Calibri"/>
                      <w:b/>
                      <w:bCs/>
                    </w:rPr>
                  </w:pPr>
                  <w:r w:rsidRPr="00D929A5">
                    <w:rPr>
                      <w:rFonts w:ascii="Calibri" w:hAnsi="Calibri" w:cs="Calibri"/>
                      <w:b/>
                      <w:bCs/>
                    </w:rPr>
                    <w:t>For the</w:t>
                  </w:r>
                </w:p>
                <w:p w14:paraId="72D57070" w14:textId="77777777" w:rsidR="00B73500" w:rsidRPr="00D929A5" w:rsidRDefault="00B73500">
                  <w:pPr>
                    <w:rPr>
                      <w:rFonts w:ascii="Calibri" w:hAnsi="Calibri" w:cs="Calibri"/>
                      <w:b/>
                      <w:bCs/>
                    </w:rPr>
                  </w:pPr>
                  <w:r w:rsidRPr="00D929A5">
                    <w:rPr>
                      <w:rFonts w:ascii="Calibri" w:hAnsi="Calibri" w:cs="Calibri"/>
                      <w:b/>
                      <w:bCs/>
                    </w:rPr>
                    <w:t>BOARD OF COUNTY COMMISSIONERS</w:t>
                  </w:r>
                </w:p>
                <w:p w14:paraId="01476AA8" w14:textId="77777777" w:rsidR="00B73500" w:rsidRPr="00D929A5" w:rsidRDefault="00B73500">
                  <w:pPr>
                    <w:rPr>
                      <w:rFonts w:ascii="Calibri" w:hAnsi="Calibri" w:cs="Calibri"/>
                    </w:rPr>
                  </w:pPr>
                  <w:r w:rsidRPr="00D929A5">
                    <w:rPr>
                      <w:rFonts w:ascii="Calibri" w:hAnsi="Calibri" w:cs="Calibri"/>
                      <w:b/>
                      <w:bCs/>
                    </w:rPr>
                    <w:t>Thurston County, Washington</w:t>
                  </w:r>
                </w:p>
              </w:tc>
            </w:tr>
            <w:tr w:rsidR="00B73500" w:rsidRPr="00D929A5" w14:paraId="023B6D63" w14:textId="77777777">
              <w:trPr>
                <w:trHeight w:val="422"/>
                <w:jc w:val="center"/>
              </w:trPr>
              <w:tc>
                <w:tcPr>
                  <w:tcW w:w="4301" w:type="dxa"/>
                  <w:tcBorders>
                    <w:bottom w:val="single" w:sz="4" w:space="0" w:color="auto"/>
                  </w:tcBorders>
                  <w:vAlign w:val="bottom"/>
                </w:tcPr>
                <w:p w14:paraId="690F1488" w14:textId="77777777" w:rsidR="00B73500" w:rsidRPr="00D929A5" w:rsidRDefault="00B73500" w:rsidP="00686457">
                  <w:pPr>
                    <w:pStyle w:val="ListParagraph"/>
                    <w:numPr>
                      <w:ilvl w:val="0"/>
                      <w:numId w:val="35"/>
                    </w:numPr>
                    <w:rPr>
                      <w:rFonts w:ascii="Calibri" w:hAnsi="Calibri" w:cs="Calibri"/>
                      <w:color w:val="FF0000"/>
                    </w:rPr>
                  </w:pPr>
                  <w:r w:rsidRPr="00D929A5">
                    <w:rPr>
                      <w:rFonts w:ascii="Calibri" w:hAnsi="Calibri" w:cs="Calibri"/>
                      <w:color w:val="FF0000"/>
                    </w:rPr>
                    <w:t>SAMPLE -</w:t>
                  </w:r>
                </w:p>
              </w:tc>
              <w:tc>
                <w:tcPr>
                  <w:tcW w:w="270" w:type="dxa"/>
                </w:tcPr>
                <w:p w14:paraId="0293A6ED" w14:textId="77777777" w:rsidR="00B73500" w:rsidRPr="00D929A5" w:rsidRDefault="00B73500">
                  <w:pPr>
                    <w:rPr>
                      <w:rFonts w:ascii="Calibri" w:hAnsi="Calibri" w:cs="Calibri"/>
                    </w:rPr>
                  </w:pPr>
                </w:p>
              </w:tc>
              <w:tc>
                <w:tcPr>
                  <w:tcW w:w="4561" w:type="dxa"/>
                  <w:tcBorders>
                    <w:bottom w:val="single" w:sz="4" w:space="0" w:color="auto"/>
                  </w:tcBorders>
                  <w:vAlign w:val="bottom"/>
                </w:tcPr>
                <w:p w14:paraId="7577711D" w14:textId="77777777" w:rsidR="00B73500" w:rsidRPr="00D929A5" w:rsidRDefault="00B73500" w:rsidP="00686457">
                  <w:pPr>
                    <w:pStyle w:val="ListParagraph"/>
                    <w:numPr>
                      <w:ilvl w:val="0"/>
                      <w:numId w:val="35"/>
                    </w:numPr>
                    <w:rPr>
                      <w:rFonts w:ascii="Calibri" w:hAnsi="Calibri" w:cs="Calibri"/>
                      <w:color w:val="FF0000"/>
                    </w:rPr>
                  </w:pPr>
                  <w:r w:rsidRPr="00D929A5">
                    <w:rPr>
                      <w:rFonts w:ascii="Calibri" w:hAnsi="Calibri" w:cs="Calibri"/>
                      <w:color w:val="FF0000"/>
                    </w:rPr>
                    <w:t>SAMPLE -</w:t>
                  </w:r>
                </w:p>
              </w:tc>
            </w:tr>
            <w:tr w:rsidR="00B73500" w:rsidRPr="00D929A5" w14:paraId="42EDDF2F" w14:textId="77777777">
              <w:trPr>
                <w:trHeight w:val="170"/>
                <w:jc w:val="center"/>
              </w:trPr>
              <w:tc>
                <w:tcPr>
                  <w:tcW w:w="4301" w:type="dxa"/>
                  <w:tcBorders>
                    <w:top w:val="single" w:sz="4" w:space="0" w:color="auto"/>
                  </w:tcBorders>
                </w:tcPr>
                <w:p w14:paraId="3CE01F25" w14:textId="77777777" w:rsidR="00B73500" w:rsidRPr="00D929A5" w:rsidRDefault="00B73500">
                  <w:pPr>
                    <w:rPr>
                      <w:rFonts w:ascii="Calibri" w:hAnsi="Calibri" w:cs="Calibri"/>
                    </w:rPr>
                  </w:pPr>
                  <w:r w:rsidRPr="00D929A5">
                    <w:rPr>
                      <w:rFonts w:ascii="Calibri" w:hAnsi="Calibri" w:cs="Calibri"/>
                    </w:rPr>
                    <w:t>Authorized Signature                Date</w:t>
                  </w:r>
                </w:p>
              </w:tc>
              <w:tc>
                <w:tcPr>
                  <w:tcW w:w="270" w:type="dxa"/>
                </w:tcPr>
                <w:p w14:paraId="7D17A069" w14:textId="77777777" w:rsidR="00B73500" w:rsidRPr="00D929A5" w:rsidRDefault="00B73500">
                  <w:pPr>
                    <w:rPr>
                      <w:rFonts w:ascii="Calibri" w:hAnsi="Calibri" w:cs="Calibri"/>
                    </w:rPr>
                  </w:pPr>
                </w:p>
              </w:tc>
              <w:tc>
                <w:tcPr>
                  <w:tcW w:w="4561" w:type="dxa"/>
                  <w:tcBorders>
                    <w:top w:val="single" w:sz="4" w:space="0" w:color="auto"/>
                  </w:tcBorders>
                </w:tcPr>
                <w:p w14:paraId="0E71E86A" w14:textId="77777777" w:rsidR="00B73500" w:rsidRPr="00D929A5" w:rsidRDefault="00B73500">
                  <w:pPr>
                    <w:rPr>
                      <w:rFonts w:ascii="Calibri" w:hAnsi="Calibri" w:cs="Calibri"/>
                    </w:rPr>
                  </w:pPr>
                  <w:r w:rsidRPr="00D929A5">
                    <w:rPr>
                      <w:rFonts w:ascii="Calibri" w:hAnsi="Calibri" w:cs="Calibri"/>
                    </w:rPr>
                    <w:t>Authorized Signature                        Date</w:t>
                  </w:r>
                </w:p>
              </w:tc>
            </w:tr>
            <w:tr w:rsidR="00B73500" w:rsidRPr="00D929A5" w14:paraId="40646356" w14:textId="77777777">
              <w:trPr>
                <w:trHeight w:val="422"/>
                <w:jc w:val="center"/>
              </w:trPr>
              <w:tc>
                <w:tcPr>
                  <w:tcW w:w="4301" w:type="dxa"/>
                  <w:tcBorders>
                    <w:bottom w:val="single" w:sz="4" w:space="0" w:color="auto"/>
                  </w:tcBorders>
                  <w:vAlign w:val="bottom"/>
                </w:tcPr>
                <w:p w14:paraId="3A97DC26" w14:textId="77777777" w:rsidR="00B73500" w:rsidRPr="00D929A5" w:rsidRDefault="00B73500">
                  <w:pPr>
                    <w:rPr>
                      <w:rFonts w:ascii="Calibri" w:hAnsi="Calibri" w:cs="Calibri"/>
                    </w:rPr>
                  </w:pPr>
                </w:p>
              </w:tc>
              <w:tc>
                <w:tcPr>
                  <w:tcW w:w="270" w:type="dxa"/>
                </w:tcPr>
                <w:p w14:paraId="6EE581FB" w14:textId="77777777" w:rsidR="00B73500" w:rsidRPr="00D929A5" w:rsidRDefault="00B73500">
                  <w:pPr>
                    <w:rPr>
                      <w:rFonts w:ascii="Calibri" w:hAnsi="Calibri" w:cs="Calibri"/>
                    </w:rPr>
                  </w:pPr>
                </w:p>
              </w:tc>
              <w:tc>
                <w:tcPr>
                  <w:tcW w:w="4561" w:type="dxa"/>
                  <w:tcBorders>
                    <w:bottom w:val="single" w:sz="4" w:space="0" w:color="auto"/>
                  </w:tcBorders>
                  <w:shd w:val="clear" w:color="auto" w:fill="FFFFFF" w:themeFill="background1"/>
                  <w:vAlign w:val="bottom"/>
                </w:tcPr>
                <w:p w14:paraId="75B874C3" w14:textId="77777777" w:rsidR="00B73500" w:rsidRPr="00D929A5" w:rsidRDefault="00B73500">
                  <w:pPr>
                    <w:rPr>
                      <w:rFonts w:ascii="Calibri" w:hAnsi="Calibri" w:cs="Calibri"/>
                    </w:rPr>
                  </w:pPr>
                </w:p>
              </w:tc>
            </w:tr>
            <w:tr w:rsidR="00B73500" w:rsidRPr="00D929A5" w14:paraId="72A6ACE0" w14:textId="77777777">
              <w:trPr>
                <w:trHeight w:val="170"/>
                <w:jc w:val="center"/>
              </w:trPr>
              <w:tc>
                <w:tcPr>
                  <w:tcW w:w="4301" w:type="dxa"/>
                  <w:tcBorders>
                    <w:top w:val="single" w:sz="4" w:space="0" w:color="auto"/>
                  </w:tcBorders>
                </w:tcPr>
                <w:p w14:paraId="6643B5E1" w14:textId="77777777" w:rsidR="00B73500" w:rsidRPr="00D929A5" w:rsidRDefault="00B73500">
                  <w:pPr>
                    <w:rPr>
                      <w:rFonts w:ascii="Calibri" w:hAnsi="Calibri" w:cs="Calibri"/>
                    </w:rPr>
                  </w:pPr>
                  <w:r w:rsidRPr="00D929A5">
                    <w:rPr>
                      <w:rFonts w:ascii="Calibri" w:hAnsi="Calibri" w:cs="Calibri"/>
                    </w:rPr>
                    <w:t>Name</w:t>
                  </w:r>
                </w:p>
              </w:tc>
              <w:tc>
                <w:tcPr>
                  <w:tcW w:w="270" w:type="dxa"/>
                </w:tcPr>
                <w:p w14:paraId="4EA55832" w14:textId="77777777" w:rsidR="00B73500" w:rsidRPr="00D929A5" w:rsidRDefault="00B73500">
                  <w:pPr>
                    <w:rPr>
                      <w:rFonts w:ascii="Calibri" w:hAnsi="Calibri" w:cs="Calibri"/>
                    </w:rPr>
                  </w:pPr>
                </w:p>
              </w:tc>
              <w:tc>
                <w:tcPr>
                  <w:tcW w:w="4561" w:type="dxa"/>
                  <w:tcBorders>
                    <w:top w:val="single" w:sz="4" w:space="0" w:color="auto"/>
                  </w:tcBorders>
                </w:tcPr>
                <w:p w14:paraId="38355FBD" w14:textId="77777777" w:rsidR="00B73500" w:rsidRPr="00D929A5" w:rsidRDefault="00B73500">
                  <w:pPr>
                    <w:rPr>
                      <w:rFonts w:ascii="Calibri" w:hAnsi="Calibri" w:cs="Calibri"/>
                    </w:rPr>
                  </w:pPr>
                  <w:r w:rsidRPr="00D929A5">
                    <w:rPr>
                      <w:rFonts w:ascii="Calibri" w:hAnsi="Calibri" w:cs="Calibri"/>
                    </w:rPr>
                    <w:t>Name</w:t>
                  </w:r>
                </w:p>
              </w:tc>
            </w:tr>
            <w:tr w:rsidR="00B73500" w:rsidRPr="00D929A5" w14:paraId="0151EE0C" w14:textId="77777777">
              <w:trPr>
                <w:trHeight w:val="458"/>
                <w:jc w:val="center"/>
              </w:trPr>
              <w:tc>
                <w:tcPr>
                  <w:tcW w:w="4301" w:type="dxa"/>
                  <w:tcBorders>
                    <w:bottom w:val="single" w:sz="4" w:space="0" w:color="auto"/>
                  </w:tcBorders>
                  <w:vAlign w:val="bottom"/>
                </w:tcPr>
                <w:p w14:paraId="7F42F7B2" w14:textId="77777777" w:rsidR="00B73500" w:rsidRPr="00D929A5" w:rsidRDefault="00B73500">
                  <w:pPr>
                    <w:rPr>
                      <w:rFonts w:ascii="Calibri" w:hAnsi="Calibri" w:cs="Calibri"/>
                    </w:rPr>
                  </w:pPr>
                </w:p>
              </w:tc>
              <w:tc>
                <w:tcPr>
                  <w:tcW w:w="270" w:type="dxa"/>
                  <w:vAlign w:val="bottom"/>
                </w:tcPr>
                <w:p w14:paraId="47255E47" w14:textId="77777777" w:rsidR="00B73500" w:rsidRPr="00D929A5" w:rsidRDefault="00B73500">
                  <w:pPr>
                    <w:rPr>
                      <w:rFonts w:ascii="Calibri" w:hAnsi="Calibri" w:cs="Calibri"/>
                    </w:rPr>
                  </w:pPr>
                </w:p>
              </w:tc>
              <w:tc>
                <w:tcPr>
                  <w:tcW w:w="4561" w:type="dxa"/>
                  <w:tcBorders>
                    <w:bottom w:val="single" w:sz="4" w:space="0" w:color="auto"/>
                  </w:tcBorders>
                  <w:shd w:val="clear" w:color="auto" w:fill="FFFFFF" w:themeFill="background1"/>
                  <w:vAlign w:val="bottom"/>
                </w:tcPr>
                <w:p w14:paraId="7F9E91F2" w14:textId="77777777" w:rsidR="00B73500" w:rsidRPr="00D929A5" w:rsidRDefault="00B73500">
                  <w:pPr>
                    <w:rPr>
                      <w:rFonts w:ascii="Calibri" w:hAnsi="Calibri" w:cs="Calibri"/>
                    </w:rPr>
                  </w:pPr>
                </w:p>
              </w:tc>
            </w:tr>
            <w:tr w:rsidR="00B73500" w:rsidRPr="00A0755B" w14:paraId="278B28AF" w14:textId="77777777">
              <w:trPr>
                <w:trHeight w:val="360"/>
                <w:jc w:val="center"/>
              </w:trPr>
              <w:tc>
                <w:tcPr>
                  <w:tcW w:w="4301" w:type="dxa"/>
                  <w:tcBorders>
                    <w:top w:val="single" w:sz="4" w:space="0" w:color="auto"/>
                  </w:tcBorders>
                </w:tcPr>
                <w:p w14:paraId="3F260306" w14:textId="77777777" w:rsidR="00B73500" w:rsidRPr="00D929A5" w:rsidRDefault="00B73500">
                  <w:pPr>
                    <w:rPr>
                      <w:rFonts w:ascii="Calibri" w:hAnsi="Calibri" w:cs="Calibri"/>
                    </w:rPr>
                  </w:pPr>
                  <w:r w:rsidRPr="00D929A5">
                    <w:rPr>
                      <w:rFonts w:ascii="Calibri" w:hAnsi="Calibri" w:cs="Calibri"/>
                    </w:rPr>
                    <w:t>Title</w:t>
                  </w:r>
                </w:p>
              </w:tc>
              <w:tc>
                <w:tcPr>
                  <w:tcW w:w="270" w:type="dxa"/>
                </w:tcPr>
                <w:p w14:paraId="304ECDA8" w14:textId="77777777" w:rsidR="00B73500" w:rsidRPr="00D929A5" w:rsidRDefault="00B73500">
                  <w:pPr>
                    <w:rPr>
                      <w:rFonts w:ascii="Calibri" w:hAnsi="Calibri" w:cs="Calibri"/>
                    </w:rPr>
                  </w:pPr>
                </w:p>
              </w:tc>
              <w:tc>
                <w:tcPr>
                  <w:tcW w:w="4561" w:type="dxa"/>
                  <w:tcBorders>
                    <w:top w:val="single" w:sz="4" w:space="0" w:color="auto"/>
                  </w:tcBorders>
                </w:tcPr>
                <w:p w14:paraId="5A34681E" w14:textId="77777777" w:rsidR="00B73500" w:rsidRPr="00A0755B" w:rsidRDefault="00B73500">
                  <w:pPr>
                    <w:rPr>
                      <w:rFonts w:ascii="Calibri" w:hAnsi="Calibri" w:cs="Calibri"/>
                    </w:rPr>
                  </w:pPr>
                  <w:r w:rsidRPr="00D929A5">
                    <w:rPr>
                      <w:rFonts w:ascii="Calibri" w:hAnsi="Calibri" w:cs="Calibri"/>
                    </w:rPr>
                    <w:t>Title</w:t>
                  </w:r>
                </w:p>
              </w:tc>
            </w:tr>
          </w:tbl>
          <w:p w14:paraId="20A476A0" w14:textId="77777777" w:rsidR="00B73500" w:rsidRPr="00425FCC" w:rsidRDefault="00B73500">
            <w:pPr>
              <w:rPr>
                <w:rFonts w:ascii="Calibri" w:hAnsi="Calibri" w:cs="Calibri"/>
              </w:rPr>
            </w:pPr>
          </w:p>
        </w:tc>
        <w:tc>
          <w:tcPr>
            <w:tcW w:w="876" w:type="dxa"/>
          </w:tcPr>
          <w:p w14:paraId="6067A2AD" w14:textId="77777777" w:rsidR="00B73500" w:rsidRPr="00425FCC" w:rsidRDefault="00B73500">
            <w:pPr>
              <w:rPr>
                <w:rFonts w:ascii="Calibri" w:hAnsi="Calibri" w:cs="Calibri"/>
              </w:rPr>
            </w:pPr>
          </w:p>
        </w:tc>
      </w:tr>
    </w:tbl>
    <w:p w14:paraId="4FCF411D" w14:textId="77777777" w:rsidR="00B73500" w:rsidRPr="00F216EA" w:rsidRDefault="00B73500">
      <w:pPr>
        <w:rPr>
          <w:rFonts w:ascii="Calibri" w:hAnsi="Calibri" w:cs="Calibri"/>
        </w:rPr>
      </w:pPr>
    </w:p>
    <w:tbl>
      <w:tblPr>
        <w:tblStyle w:val="TableGrid"/>
        <w:tblW w:w="0" w:type="auto"/>
        <w:tblInd w:w="180" w:type="dxa"/>
        <w:tblLook w:val="04A0" w:firstRow="1" w:lastRow="0" w:firstColumn="1" w:lastColumn="0" w:noHBand="0" w:noVBand="1"/>
      </w:tblPr>
      <w:tblGrid>
        <w:gridCol w:w="505"/>
        <w:gridCol w:w="4535"/>
      </w:tblGrid>
      <w:tr w:rsidR="00B73500" w:rsidRPr="006B5D4D" w14:paraId="49C6F64A" w14:textId="77777777">
        <w:tc>
          <w:tcPr>
            <w:tcW w:w="4860" w:type="dxa"/>
            <w:gridSpan w:val="2"/>
            <w:vAlign w:val="center"/>
          </w:tcPr>
          <w:p w14:paraId="5D01C410" w14:textId="77777777" w:rsidR="00B73500" w:rsidRPr="006B5D4D" w:rsidRDefault="00B73500">
            <w:pPr>
              <w:rPr>
                <w:rFonts w:ascii="Arial" w:hAnsi="Arial" w:cs="Arial"/>
                <w:sz w:val="20"/>
                <w:szCs w:val="20"/>
              </w:rPr>
            </w:pPr>
            <w:r w:rsidRPr="006B5D4D">
              <w:rPr>
                <w:rFonts w:ascii="Arial" w:hAnsi="Arial" w:cs="Arial"/>
                <w:sz w:val="20"/>
                <w:szCs w:val="20"/>
              </w:rPr>
              <w:t>Approved as to form:</w:t>
            </w:r>
          </w:p>
          <w:p w14:paraId="27CB7214" w14:textId="77777777" w:rsidR="00B73500" w:rsidRPr="006B5D4D" w:rsidRDefault="00B73500">
            <w:pPr>
              <w:rPr>
                <w:rFonts w:ascii="Arial" w:hAnsi="Arial" w:cs="Arial"/>
                <w:caps/>
                <w:sz w:val="20"/>
                <w:szCs w:val="20"/>
              </w:rPr>
            </w:pPr>
            <w:r w:rsidRPr="006B5D4D">
              <w:rPr>
                <w:rFonts w:ascii="Arial" w:hAnsi="Arial" w:cs="Arial"/>
                <w:caps/>
                <w:sz w:val="20"/>
                <w:szCs w:val="20"/>
              </w:rPr>
              <w:t>JON Tunheim</w:t>
            </w:r>
          </w:p>
          <w:p w14:paraId="42E4420E" w14:textId="77777777" w:rsidR="00B73500" w:rsidRPr="006B5D4D" w:rsidRDefault="00B73500">
            <w:pPr>
              <w:rPr>
                <w:rFonts w:ascii="Arial" w:hAnsi="Arial" w:cs="Arial"/>
                <w:color w:val="000000"/>
                <w:sz w:val="20"/>
                <w:szCs w:val="20"/>
              </w:rPr>
            </w:pPr>
            <w:r w:rsidRPr="006B5D4D">
              <w:rPr>
                <w:rFonts w:ascii="Arial" w:hAnsi="Arial" w:cs="Arial"/>
                <w:caps/>
                <w:sz w:val="20"/>
                <w:szCs w:val="20"/>
              </w:rPr>
              <w:t>Prosecuting Attorney</w:t>
            </w:r>
          </w:p>
        </w:tc>
      </w:tr>
      <w:tr w:rsidR="00B73500" w:rsidRPr="006B5D4D" w14:paraId="2FC32DBA" w14:textId="77777777">
        <w:trPr>
          <w:trHeight w:val="368"/>
        </w:trPr>
        <w:tc>
          <w:tcPr>
            <w:tcW w:w="325" w:type="dxa"/>
            <w:vAlign w:val="bottom"/>
          </w:tcPr>
          <w:p w14:paraId="70E3619A" w14:textId="77777777" w:rsidR="00B73500" w:rsidRPr="006B5D4D" w:rsidRDefault="00B73500">
            <w:pPr>
              <w:rPr>
                <w:rFonts w:ascii="Arial" w:hAnsi="Arial" w:cs="Arial"/>
                <w:color w:val="000000"/>
                <w:sz w:val="20"/>
                <w:szCs w:val="20"/>
              </w:rPr>
            </w:pPr>
            <w:r w:rsidRPr="006B5D4D">
              <w:rPr>
                <w:rFonts w:ascii="Arial" w:hAnsi="Arial" w:cs="Arial"/>
                <w:color w:val="000000"/>
                <w:sz w:val="20"/>
                <w:szCs w:val="20"/>
              </w:rPr>
              <w:t>By:</w:t>
            </w:r>
          </w:p>
        </w:tc>
        <w:tc>
          <w:tcPr>
            <w:tcW w:w="4535" w:type="dxa"/>
            <w:tcBorders>
              <w:bottom w:val="single" w:sz="4" w:space="0" w:color="auto"/>
            </w:tcBorders>
            <w:vAlign w:val="bottom"/>
          </w:tcPr>
          <w:p w14:paraId="5E24404A" w14:textId="77777777" w:rsidR="00B73500" w:rsidRPr="006B5D4D" w:rsidRDefault="00B73500">
            <w:pPr>
              <w:rPr>
                <w:rFonts w:ascii="Arial" w:hAnsi="Arial" w:cs="Arial"/>
                <w:color w:val="000000"/>
                <w:sz w:val="20"/>
                <w:szCs w:val="20"/>
              </w:rPr>
            </w:pPr>
          </w:p>
        </w:tc>
      </w:tr>
      <w:tr w:rsidR="00B73500" w:rsidRPr="006B5D4D" w14:paraId="2D14D781" w14:textId="77777777">
        <w:tc>
          <w:tcPr>
            <w:tcW w:w="4860" w:type="dxa"/>
            <w:gridSpan w:val="2"/>
          </w:tcPr>
          <w:p w14:paraId="6DBE000D" w14:textId="77777777" w:rsidR="00B73500" w:rsidRPr="006B5D4D" w:rsidRDefault="00B73500">
            <w:pPr>
              <w:rPr>
                <w:rFonts w:ascii="Arial" w:hAnsi="Arial" w:cs="Arial"/>
                <w:sz w:val="20"/>
                <w:szCs w:val="20"/>
              </w:rPr>
            </w:pPr>
            <w:r>
              <w:rPr>
                <w:rFonts w:ascii="Arial" w:hAnsi="Arial" w:cs="Arial"/>
                <w:sz w:val="20"/>
                <w:szCs w:val="20"/>
              </w:rPr>
              <w:t xml:space="preserve">  </w:t>
            </w:r>
            <w:r w:rsidRPr="006B5D4D">
              <w:rPr>
                <w:rFonts w:ascii="Arial" w:hAnsi="Arial" w:cs="Arial"/>
                <w:sz w:val="20"/>
                <w:szCs w:val="20"/>
              </w:rPr>
              <w:t>Scott Cushing, Sr. Deputy Prosecuting Attorney</w:t>
            </w:r>
          </w:p>
        </w:tc>
      </w:tr>
    </w:tbl>
    <w:p w14:paraId="71A46455" w14:textId="5DED8CC8" w:rsidR="00B73500" w:rsidRPr="001E73D0" w:rsidRDefault="00B73500" w:rsidP="001E73D0">
      <w:pPr>
        <w:rPr>
          <w:rFonts w:asciiTheme="majorHAnsi" w:eastAsiaTheme="majorEastAsia" w:hAnsiTheme="majorHAnsi" w:cstheme="majorBidi"/>
          <w:color w:val="2F5496" w:themeColor="accent1" w:themeShade="BF"/>
        </w:rPr>
      </w:pPr>
      <w:r>
        <w:br w:type="page"/>
      </w:r>
    </w:p>
    <w:p w14:paraId="4AAA1607" w14:textId="77777777" w:rsidR="00B73500" w:rsidRPr="001E73D0" w:rsidRDefault="00B73500" w:rsidP="001E73D0">
      <w:pPr>
        <w:jc w:val="center"/>
        <w:rPr>
          <w:rFonts w:ascii="Aptos" w:hAnsi="Aptos"/>
          <w:color w:val="2F5496" w:themeColor="accent1" w:themeShade="BF"/>
          <w:sz w:val="28"/>
          <w:szCs w:val="28"/>
        </w:rPr>
      </w:pPr>
      <w:r w:rsidRPr="001E73D0">
        <w:rPr>
          <w:rFonts w:ascii="Aptos" w:hAnsi="Aptos"/>
          <w:color w:val="2F5496" w:themeColor="accent1" w:themeShade="BF"/>
          <w:sz w:val="28"/>
          <w:szCs w:val="28"/>
        </w:rPr>
        <w:t>ATTACHMENT 4 - CERTIFICATION</w:t>
      </w:r>
    </w:p>
    <w:tbl>
      <w:tblPr>
        <w:tblW w:w="22101" w:type="dxa"/>
        <w:tblLook w:val="04A0" w:firstRow="1" w:lastRow="0" w:firstColumn="1" w:lastColumn="0" w:noHBand="0" w:noVBand="1"/>
      </w:tblPr>
      <w:tblGrid>
        <w:gridCol w:w="21213"/>
        <w:gridCol w:w="222"/>
        <w:gridCol w:w="222"/>
        <w:gridCol w:w="222"/>
        <w:gridCol w:w="222"/>
      </w:tblGrid>
      <w:tr w:rsidR="00B73500" w:rsidRPr="006F5215" w14:paraId="19D0B9A0" w14:textId="77777777" w:rsidTr="0921D5A8">
        <w:trPr>
          <w:trHeight w:val="1540"/>
        </w:trPr>
        <w:tc>
          <w:tcPr>
            <w:tcW w:w="21213" w:type="dxa"/>
            <w:vAlign w:val="center"/>
          </w:tcPr>
          <w:tbl>
            <w:tblPr>
              <w:tblW w:w="20997" w:type="dxa"/>
              <w:tblLook w:val="04A0" w:firstRow="1" w:lastRow="0" w:firstColumn="1" w:lastColumn="0" w:noHBand="0" w:noVBand="1"/>
            </w:tblPr>
            <w:tblGrid>
              <w:gridCol w:w="1875"/>
              <w:gridCol w:w="90"/>
              <w:gridCol w:w="178"/>
              <w:gridCol w:w="17"/>
              <w:gridCol w:w="558"/>
              <w:gridCol w:w="687"/>
              <w:gridCol w:w="270"/>
              <w:gridCol w:w="630"/>
              <w:gridCol w:w="270"/>
              <w:gridCol w:w="33"/>
              <w:gridCol w:w="408"/>
              <w:gridCol w:w="582"/>
              <w:gridCol w:w="597"/>
              <w:gridCol w:w="180"/>
              <w:gridCol w:w="90"/>
              <w:gridCol w:w="270"/>
              <w:gridCol w:w="360"/>
              <w:gridCol w:w="270"/>
              <w:gridCol w:w="810"/>
              <w:gridCol w:w="272"/>
              <w:gridCol w:w="358"/>
              <w:gridCol w:w="663"/>
              <w:gridCol w:w="630"/>
              <w:gridCol w:w="3633"/>
              <w:gridCol w:w="3633"/>
              <w:gridCol w:w="3633"/>
            </w:tblGrid>
            <w:tr w:rsidR="00B73500" w:rsidRPr="006F5215" w14:paraId="5FEF8A66" w14:textId="77777777" w:rsidTr="46948409">
              <w:trPr>
                <w:gridAfter w:val="3"/>
                <w:wAfter w:w="10899" w:type="dxa"/>
                <w:trHeight w:hRule="exact" w:val="1290"/>
              </w:trPr>
              <w:tc>
                <w:tcPr>
                  <w:tcW w:w="10098" w:type="dxa"/>
                  <w:gridSpan w:val="23"/>
                  <w:tcBorders>
                    <w:top w:val="single" w:sz="12" w:space="0" w:color="A6A6A6" w:themeColor="background1" w:themeShade="A6"/>
                    <w:bottom w:val="single" w:sz="12" w:space="0" w:color="A6A6A6" w:themeColor="background1" w:themeShade="A6"/>
                  </w:tcBorders>
                </w:tcPr>
                <w:p w14:paraId="7A1BDBD6" w14:textId="77777777" w:rsidR="00B73500" w:rsidRPr="006F5215" w:rsidRDefault="00B73500">
                  <w:pPr>
                    <w:pStyle w:val="BodyText"/>
                    <w:jc w:val="center"/>
                  </w:pPr>
                  <w:r w:rsidRPr="006F5215">
                    <w:t xml:space="preserve">REQUEST FOR PROPOSAL NO. </w:t>
                  </w:r>
                  <w:r w:rsidRPr="00015226">
                    <w:t>24-</w:t>
                  </w:r>
                  <w:r>
                    <w:t>003-0020</w:t>
                  </w:r>
                </w:p>
                <w:p w14:paraId="19CDA405" w14:textId="77777777" w:rsidR="00B73500" w:rsidRPr="006F5215" w:rsidRDefault="00B73500">
                  <w:pPr>
                    <w:pStyle w:val="BodyText"/>
                    <w:jc w:val="center"/>
                    <w:rPr>
                      <w:spacing w:val="-6"/>
                    </w:rPr>
                  </w:pPr>
                  <w:r>
                    <w:rPr>
                      <w:spacing w:val="-6"/>
                    </w:rPr>
                    <w:t>ENERGIZE THURSTON 2025 CAMPAIGN</w:t>
                  </w:r>
                </w:p>
                <w:p w14:paraId="011A104A" w14:textId="77777777" w:rsidR="00B73500" w:rsidRPr="006F5215" w:rsidRDefault="00B73500">
                  <w:pPr>
                    <w:widowControl w:val="0"/>
                    <w:autoSpaceDE w:val="0"/>
                    <w:autoSpaceDN w:val="0"/>
                    <w:spacing w:line="338" w:lineRule="auto"/>
                    <w:ind w:right="50"/>
                    <w:jc w:val="center"/>
                    <w:outlineLvl w:val="2"/>
                    <w:rPr>
                      <w:rFonts w:ascii="Calibri" w:eastAsia="Calibri" w:hAnsi="Calibri" w:cs="Calibri"/>
                      <w:b/>
                      <w:sz w:val="20"/>
                      <w:szCs w:val="20"/>
                      <w:u w:val="single"/>
                    </w:rPr>
                  </w:pPr>
                </w:p>
              </w:tc>
            </w:tr>
            <w:tr w:rsidR="00B73500" w:rsidRPr="006F5215" w14:paraId="43F89BDC" w14:textId="77777777" w:rsidTr="46948409">
              <w:trPr>
                <w:gridAfter w:val="3"/>
                <w:wAfter w:w="10899" w:type="dxa"/>
                <w:trHeight w:hRule="exact" w:val="1083"/>
              </w:trPr>
              <w:tc>
                <w:tcPr>
                  <w:tcW w:w="10098" w:type="dxa"/>
                  <w:gridSpan w:val="23"/>
                  <w:tcBorders>
                    <w:top w:val="single" w:sz="12" w:space="0" w:color="A6A6A6" w:themeColor="background1" w:themeShade="A6"/>
                    <w:bottom w:val="single" w:sz="4" w:space="0" w:color="auto"/>
                  </w:tcBorders>
                  <w:vAlign w:val="center"/>
                </w:tcPr>
                <w:p w14:paraId="039D48A5" w14:textId="77777777" w:rsidR="00B73500" w:rsidRPr="006F5215" w:rsidRDefault="00B73500">
                  <w:pPr>
                    <w:spacing w:after="120"/>
                    <w:rPr>
                      <w:rFonts w:ascii="Calibri" w:hAnsi="Calibri" w:cs="Calibri"/>
                      <w:caps/>
                      <w:sz w:val="20"/>
                      <w:szCs w:val="20"/>
                    </w:rPr>
                  </w:pPr>
                  <w:r w:rsidRPr="006F5215">
                    <w:rPr>
                      <w:rFonts w:ascii="Calibri" w:hAnsi="Calibri" w:cs="Calibri"/>
                      <w:caps/>
                      <w:sz w:val="20"/>
                      <w:szCs w:val="20"/>
                    </w:rPr>
                    <w:t>The undersigned hereby certifies they have examined, read, and thoroughly understands the Sample Professional Services Contract including insurance requirements and the method by which payment will be made for said work.</w:t>
                  </w:r>
                </w:p>
              </w:tc>
            </w:tr>
            <w:tr w:rsidR="00B73500" w:rsidRPr="006F5215" w14:paraId="2597B021" w14:textId="77777777" w:rsidTr="46948409">
              <w:trPr>
                <w:gridAfter w:val="3"/>
                <w:wAfter w:w="10899" w:type="dxa"/>
                <w:trHeight w:hRule="exact" w:val="1423"/>
              </w:trPr>
              <w:tc>
                <w:tcPr>
                  <w:tcW w:w="10098" w:type="dxa"/>
                  <w:gridSpan w:val="23"/>
                  <w:tcBorders>
                    <w:top w:val="single" w:sz="4" w:space="0" w:color="auto"/>
                    <w:left w:val="single" w:sz="4" w:space="0" w:color="auto"/>
                    <w:bottom w:val="single" w:sz="4" w:space="0" w:color="auto"/>
                    <w:right w:val="single" w:sz="4" w:space="0" w:color="auto"/>
                  </w:tcBorders>
                  <w:vAlign w:val="center"/>
                </w:tcPr>
                <w:p w14:paraId="3380306C" w14:textId="77777777" w:rsidR="00B73500" w:rsidRPr="006F5215" w:rsidRDefault="00B73500">
                  <w:pPr>
                    <w:widowControl w:val="0"/>
                    <w:autoSpaceDE w:val="0"/>
                    <w:autoSpaceDN w:val="0"/>
                    <w:rPr>
                      <w:rFonts w:ascii="Calibri" w:eastAsia="Calibri" w:hAnsi="Calibri" w:cs="Calibri"/>
                      <w:sz w:val="20"/>
                      <w:szCs w:val="20"/>
                    </w:rPr>
                  </w:pPr>
                  <w:r w:rsidRPr="006F5215">
                    <w:rPr>
                      <w:rFonts w:ascii="Calibri" w:eastAsia="Calibri" w:hAnsi="Calibri" w:cs="Calibri"/>
                      <w:sz w:val="20"/>
                      <w:szCs w:val="20"/>
                    </w:rPr>
                    <w:t xml:space="preserve">THE SOLICITATION DOCUMENTS, including any addenda, are published on the Thurston County’s website under ‘Doing Business with the County‘ at: </w:t>
                  </w:r>
                  <w:hyperlink r:id="rId64" w:history="1">
                    <w:r w:rsidRPr="006F5215">
                      <w:rPr>
                        <w:rStyle w:val="Hyperlink"/>
                        <w:rFonts w:ascii="Calibri" w:eastAsiaTheme="majorEastAsia" w:hAnsi="Calibri" w:cs="Calibri"/>
                        <w:color w:val="0070C0"/>
                        <w:sz w:val="20"/>
                        <w:szCs w:val="20"/>
                      </w:rPr>
                      <w:t>Current Contract Opportunities (thurstoncountywa.gov)</w:t>
                    </w:r>
                  </w:hyperlink>
                </w:p>
                <w:p w14:paraId="57CE6F7B" w14:textId="77777777" w:rsidR="00B73500" w:rsidRPr="006F5215" w:rsidRDefault="00B73500">
                  <w:pPr>
                    <w:widowControl w:val="0"/>
                    <w:autoSpaceDE w:val="0"/>
                    <w:autoSpaceDN w:val="0"/>
                    <w:spacing w:before="240"/>
                    <w:rPr>
                      <w:rFonts w:ascii="Calibri" w:eastAsia="Calibri" w:hAnsi="Calibri" w:cs="Calibri"/>
                      <w:b/>
                      <w:sz w:val="20"/>
                      <w:szCs w:val="20"/>
                    </w:rPr>
                  </w:pPr>
                  <w:r w:rsidRPr="006F5215">
                    <w:rPr>
                      <w:rFonts w:ascii="Calibri" w:eastAsia="Calibri" w:hAnsi="Calibri" w:cs="Calibri"/>
                      <w:b/>
                      <w:sz w:val="20"/>
                      <w:szCs w:val="20"/>
                    </w:rPr>
                    <w:t>THE</w:t>
                  </w:r>
                  <w:r w:rsidRPr="006F5215">
                    <w:rPr>
                      <w:rFonts w:ascii="Calibri" w:eastAsia="Calibri" w:hAnsi="Calibri" w:cs="Calibri"/>
                      <w:b/>
                      <w:spacing w:val="-5"/>
                      <w:sz w:val="20"/>
                      <w:szCs w:val="20"/>
                    </w:rPr>
                    <w:t xml:space="preserve"> </w:t>
                  </w:r>
                  <w:r w:rsidRPr="006F5215">
                    <w:rPr>
                      <w:rFonts w:ascii="Calibri" w:eastAsia="Calibri" w:hAnsi="Calibri" w:cs="Calibri"/>
                      <w:b/>
                      <w:sz w:val="20"/>
                      <w:szCs w:val="20"/>
                    </w:rPr>
                    <w:t>UNDERSIGNED</w:t>
                  </w:r>
                  <w:r w:rsidRPr="006F5215">
                    <w:rPr>
                      <w:rFonts w:ascii="Calibri" w:eastAsia="Calibri" w:hAnsi="Calibri" w:cs="Calibri"/>
                      <w:b/>
                      <w:spacing w:val="-5"/>
                      <w:sz w:val="20"/>
                      <w:szCs w:val="20"/>
                    </w:rPr>
                    <w:t xml:space="preserve"> </w:t>
                  </w:r>
                  <w:r w:rsidRPr="006F5215">
                    <w:rPr>
                      <w:rFonts w:ascii="Calibri" w:eastAsia="Calibri" w:hAnsi="Calibri" w:cs="Calibri"/>
                      <w:b/>
                      <w:sz w:val="20"/>
                      <w:szCs w:val="20"/>
                    </w:rPr>
                    <w:t>UNDERSTANDS</w:t>
                  </w:r>
                  <w:r w:rsidRPr="006F5215">
                    <w:rPr>
                      <w:rFonts w:ascii="Calibri" w:eastAsia="Calibri" w:hAnsi="Calibri" w:cs="Calibri"/>
                      <w:b/>
                      <w:spacing w:val="-4"/>
                      <w:sz w:val="20"/>
                      <w:szCs w:val="20"/>
                    </w:rPr>
                    <w:t xml:space="preserve"> </w:t>
                  </w:r>
                  <w:r w:rsidRPr="006F5215">
                    <w:rPr>
                      <w:rFonts w:ascii="Calibri" w:eastAsia="Calibri" w:hAnsi="Calibri" w:cs="Calibri"/>
                      <w:b/>
                      <w:sz w:val="20"/>
                      <w:szCs w:val="20"/>
                    </w:rPr>
                    <w:t>AND</w:t>
                  </w:r>
                  <w:r w:rsidRPr="006F5215">
                    <w:rPr>
                      <w:rFonts w:ascii="Calibri" w:eastAsia="Calibri" w:hAnsi="Calibri" w:cs="Calibri"/>
                      <w:b/>
                      <w:spacing w:val="-5"/>
                      <w:sz w:val="20"/>
                      <w:szCs w:val="20"/>
                    </w:rPr>
                    <w:t xml:space="preserve"> </w:t>
                  </w:r>
                  <w:r w:rsidRPr="006F5215">
                    <w:rPr>
                      <w:rFonts w:ascii="Calibri" w:eastAsia="Calibri" w:hAnsi="Calibri" w:cs="Calibri"/>
                      <w:b/>
                      <w:sz w:val="20"/>
                      <w:szCs w:val="20"/>
                    </w:rPr>
                    <w:t>ACKNOWLEDGES</w:t>
                  </w:r>
                  <w:r w:rsidRPr="006F5215">
                    <w:rPr>
                      <w:rFonts w:ascii="Calibri" w:eastAsia="Calibri" w:hAnsi="Calibri" w:cs="Calibri"/>
                      <w:b/>
                      <w:spacing w:val="-4"/>
                      <w:sz w:val="20"/>
                      <w:szCs w:val="20"/>
                    </w:rPr>
                    <w:t xml:space="preserve"> </w:t>
                  </w:r>
                  <w:r w:rsidRPr="006F5215">
                    <w:rPr>
                      <w:rFonts w:ascii="Calibri" w:eastAsia="Calibri" w:hAnsi="Calibri" w:cs="Calibri"/>
                      <w:b/>
                      <w:sz w:val="20"/>
                      <w:szCs w:val="20"/>
                    </w:rPr>
                    <w:t>THAT</w:t>
                  </w:r>
                  <w:r w:rsidRPr="006F5215">
                    <w:rPr>
                      <w:rFonts w:ascii="Calibri" w:eastAsia="Calibri" w:hAnsi="Calibri" w:cs="Calibri"/>
                      <w:b/>
                      <w:spacing w:val="-4"/>
                      <w:sz w:val="20"/>
                      <w:szCs w:val="20"/>
                    </w:rPr>
                    <w:t xml:space="preserve"> </w:t>
                  </w:r>
                  <w:r w:rsidRPr="006F5215">
                    <w:rPr>
                      <w:rFonts w:ascii="Calibri" w:eastAsia="Calibri" w:hAnsi="Calibri" w:cs="Calibri"/>
                      <w:b/>
                      <w:sz w:val="20"/>
                      <w:szCs w:val="20"/>
                    </w:rPr>
                    <w:t>THE</w:t>
                  </w:r>
                  <w:r w:rsidRPr="006F5215">
                    <w:rPr>
                      <w:rFonts w:ascii="Calibri" w:eastAsia="Calibri" w:hAnsi="Calibri" w:cs="Calibri"/>
                      <w:b/>
                      <w:spacing w:val="-5"/>
                      <w:sz w:val="20"/>
                      <w:szCs w:val="20"/>
                    </w:rPr>
                    <w:t xml:space="preserve"> </w:t>
                  </w:r>
                  <w:r w:rsidRPr="006F5215">
                    <w:rPr>
                      <w:rFonts w:ascii="Calibri" w:eastAsia="Calibri" w:hAnsi="Calibri" w:cs="Calibri"/>
                      <w:b/>
                      <w:sz w:val="20"/>
                      <w:szCs w:val="20"/>
                    </w:rPr>
                    <w:t>SOLICITATION</w:t>
                  </w:r>
                  <w:r w:rsidRPr="006F5215">
                    <w:rPr>
                      <w:rFonts w:ascii="Calibri" w:eastAsia="Calibri" w:hAnsi="Calibri" w:cs="Calibri"/>
                      <w:b/>
                      <w:spacing w:val="-4"/>
                      <w:sz w:val="20"/>
                      <w:szCs w:val="20"/>
                    </w:rPr>
                    <w:t xml:space="preserve"> </w:t>
                  </w:r>
                  <w:r w:rsidRPr="006F5215">
                    <w:rPr>
                      <w:rFonts w:ascii="Calibri" w:eastAsia="Calibri" w:hAnsi="Calibri" w:cs="Calibri"/>
                      <w:b/>
                      <w:sz w:val="20"/>
                      <w:szCs w:val="20"/>
                    </w:rPr>
                    <w:t>AND</w:t>
                  </w:r>
                  <w:r w:rsidRPr="006F5215">
                    <w:rPr>
                      <w:rFonts w:ascii="Calibri" w:eastAsia="Calibri" w:hAnsi="Calibri" w:cs="Calibri"/>
                      <w:b/>
                      <w:spacing w:val="-5"/>
                      <w:sz w:val="20"/>
                      <w:szCs w:val="20"/>
                    </w:rPr>
                    <w:t xml:space="preserve"> </w:t>
                  </w:r>
                  <w:r w:rsidRPr="006F5215">
                    <w:rPr>
                      <w:rFonts w:ascii="Calibri" w:eastAsia="Calibri" w:hAnsi="Calibri" w:cs="Calibri"/>
                      <w:b/>
                      <w:sz w:val="20"/>
                      <w:szCs w:val="20"/>
                    </w:rPr>
                    <w:t>ALL</w:t>
                  </w:r>
                  <w:r w:rsidRPr="006F5215">
                    <w:rPr>
                      <w:rFonts w:ascii="Calibri" w:eastAsia="Calibri" w:hAnsi="Calibri" w:cs="Calibri"/>
                      <w:b/>
                      <w:spacing w:val="-5"/>
                      <w:sz w:val="20"/>
                      <w:szCs w:val="20"/>
                    </w:rPr>
                    <w:t xml:space="preserve"> </w:t>
                  </w:r>
                  <w:r w:rsidRPr="006F5215">
                    <w:rPr>
                      <w:rFonts w:ascii="Calibri" w:eastAsia="Calibri" w:hAnsi="Calibri" w:cs="Calibri"/>
                      <w:b/>
                      <w:sz w:val="20"/>
                      <w:szCs w:val="20"/>
                    </w:rPr>
                    <w:t>ADDENDA HAVE BEEN EXAMINED PRIOR TO SUBMISSION OF A STATEMENT OF QUALIFICATIONS (SOQ).</w:t>
                  </w:r>
                </w:p>
              </w:tc>
            </w:tr>
            <w:tr w:rsidR="00B73500" w:rsidRPr="006F5215" w14:paraId="06101CFB" w14:textId="77777777" w:rsidTr="46948409">
              <w:trPr>
                <w:gridAfter w:val="3"/>
                <w:wAfter w:w="10899" w:type="dxa"/>
                <w:trHeight w:hRule="exact" w:val="1468"/>
              </w:trPr>
              <w:tc>
                <w:tcPr>
                  <w:tcW w:w="10098" w:type="dxa"/>
                  <w:gridSpan w:val="23"/>
                  <w:tcBorders>
                    <w:top w:val="single" w:sz="4" w:space="0" w:color="auto"/>
                  </w:tcBorders>
                  <w:vAlign w:val="center"/>
                </w:tcPr>
                <w:p w14:paraId="474CB1C9" w14:textId="77777777" w:rsidR="00B73500" w:rsidRPr="006F5215" w:rsidRDefault="296F0EE7">
                  <w:pPr>
                    <w:widowControl w:val="0"/>
                    <w:autoSpaceDE w:val="0"/>
                    <w:autoSpaceDN w:val="0"/>
                    <w:spacing w:before="240" w:after="120"/>
                    <w:ind w:right="409"/>
                    <w:outlineLvl w:val="3"/>
                    <w:rPr>
                      <w:rFonts w:ascii="Calibri" w:eastAsia="Calibri" w:hAnsi="Calibri" w:cs="Calibri"/>
                      <w:b/>
                      <w:bCs/>
                      <w:sz w:val="20"/>
                      <w:szCs w:val="20"/>
                    </w:rPr>
                  </w:pPr>
                  <w:r w:rsidRPr="006F5215">
                    <w:rPr>
                      <w:rFonts w:ascii="Calibri" w:eastAsia="Calibri" w:hAnsi="Calibri" w:cs="Calibri"/>
                      <w:b/>
                      <w:bCs/>
                      <w:sz w:val="20"/>
                      <w:szCs w:val="20"/>
                    </w:rPr>
                    <w:t xml:space="preserve">THE PROPER FULL </w:t>
                  </w:r>
                  <w:r w:rsidRPr="006F5215">
                    <w:rPr>
                      <w:rFonts w:ascii="Calibri" w:eastAsia="Calibri" w:hAnsi="Calibri" w:cs="Calibri"/>
                      <w:b/>
                      <w:bCs/>
                      <w:sz w:val="20"/>
                      <w:szCs w:val="20"/>
                      <w:u w:val="single"/>
                    </w:rPr>
                    <w:t>LEGAL NAME</w:t>
                  </w:r>
                  <w:r w:rsidRPr="006F5215">
                    <w:rPr>
                      <w:rFonts w:ascii="Calibri" w:eastAsia="Calibri" w:hAnsi="Calibri" w:cs="Calibri"/>
                      <w:b/>
                      <w:bCs/>
                      <w:sz w:val="20"/>
                      <w:szCs w:val="20"/>
                    </w:rPr>
                    <w:t xml:space="preserve"> OF THE COMPANY OR ENTITY RESPONDING TO THIS SOLICITATION MUST BE WRITTEN IN THE SPACE PROVIDED BELOW. THIS SUBMITTAL FORM MUST BE FULLY AND ACCURATELY COMPLETED</w:t>
                  </w:r>
                  <w:r w:rsidRPr="006F5215">
                    <w:rPr>
                      <w:rFonts w:ascii="Calibri" w:eastAsia="Calibri" w:hAnsi="Calibri" w:cs="Calibri"/>
                      <w:b/>
                      <w:bCs/>
                      <w:spacing w:val="-10"/>
                      <w:sz w:val="20"/>
                      <w:szCs w:val="20"/>
                    </w:rPr>
                    <w:t xml:space="preserve"> </w:t>
                  </w:r>
                  <w:r w:rsidRPr="006F5215">
                    <w:rPr>
                      <w:rFonts w:ascii="Calibri" w:eastAsia="Calibri" w:hAnsi="Calibri" w:cs="Calibri"/>
                      <w:b/>
                      <w:bCs/>
                      <w:sz w:val="20"/>
                      <w:szCs w:val="20"/>
                    </w:rPr>
                    <w:t>AND</w:t>
                  </w:r>
                  <w:r w:rsidRPr="006F5215">
                    <w:rPr>
                      <w:rFonts w:ascii="Calibri" w:eastAsia="Calibri" w:hAnsi="Calibri" w:cs="Calibri"/>
                      <w:b/>
                      <w:bCs/>
                      <w:spacing w:val="-10"/>
                      <w:sz w:val="20"/>
                      <w:szCs w:val="20"/>
                    </w:rPr>
                    <w:t xml:space="preserve"> </w:t>
                  </w:r>
                  <w:r w:rsidRPr="006F5215">
                    <w:rPr>
                      <w:rFonts w:ascii="Calibri" w:eastAsia="Calibri" w:hAnsi="Calibri" w:cs="Calibri"/>
                      <w:b/>
                      <w:bCs/>
                      <w:sz w:val="20"/>
                      <w:szCs w:val="20"/>
                    </w:rPr>
                    <w:t>SIGNED</w:t>
                  </w:r>
                  <w:r w:rsidRPr="006F5215">
                    <w:rPr>
                      <w:rFonts w:ascii="Calibri" w:eastAsia="Calibri" w:hAnsi="Calibri" w:cs="Calibri"/>
                      <w:b/>
                      <w:bCs/>
                      <w:spacing w:val="-10"/>
                      <w:sz w:val="20"/>
                      <w:szCs w:val="20"/>
                    </w:rPr>
                    <w:t xml:space="preserve"> </w:t>
                  </w:r>
                  <w:r w:rsidRPr="006F5215">
                    <w:rPr>
                      <w:rFonts w:ascii="Calibri" w:eastAsia="Calibri" w:hAnsi="Calibri" w:cs="Calibri"/>
                      <w:b/>
                      <w:bCs/>
                      <w:sz w:val="20"/>
                      <w:szCs w:val="20"/>
                    </w:rPr>
                    <w:t>BELOW</w:t>
                  </w:r>
                  <w:r w:rsidRPr="006F5215">
                    <w:rPr>
                      <w:rFonts w:ascii="Calibri" w:eastAsia="Calibri" w:hAnsi="Calibri" w:cs="Calibri"/>
                      <w:b/>
                      <w:bCs/>
                      <w:spacing w:val="-11"/>
                      <w:sz w:val="20"/>
                      <w:szCs w:val="20"/>
                    </w:rPr>
                    <w:t xml:space="preserve"> </w:t>
                  </w:r>
                  <w:r w:rsidRPr="006F5215">
                    <w:rPr>
                      <w:rFonts w:ascii="Calibri" w:eastAsia="Calibri" w:hAnsi="Calibri" w:cs="Calibri"/>
                      <w:b/>
                      <w:bCs/>
                      <w:sz w:val="20"/>
                      <w:szCs w:val="20"/>
                    </w:rPr>
                    <w:t>BY</w:t>
                  </w:r>
                  <w:r w:rsidRPr="006F5215">
                    <w:rPr>
                      <w:rFonts w:ascii="Calibri" w:eastAsia="Calibri" w:hAnsi="Calibri" w:cs="Calibri"/>
                      <w:b/>
                      <w:bCs/>
                      <w:spacing w:val="-8"/>
                      <w:sz w:val="20"/>
                      <w:szCs w:val="20"/>
                    </w:rPr>
                    <w:t xml:space="preserve"> </w:t>
                  </w:r>
                  <w:r w:rsidRPr="006F5215">
                    <w:rPr>
                      <w:rFonts w:ascii="Calibri" w:eastAsia="Calibri" w:hAnsi="Calibri" w:cs="Calibri"/>
                      <w:b/>
                      <w:bCs/>
                      <w:sz w:val="20"/>
                      <w:szCs w:val="20"/>
                    </w:rPr>
                    <w:t>A</w:t>
                  </w:r>
                  <w:r w:rsidRPr="006F5215">
                    <w:rPr>
                      <w:rFonts w:ascii="Calibri" w:eastAsia="Calibri" w:hAnsi="Calibri" w:cs="Calibri"/>
                      <w:b/>
                      <w:bCs/>
                      <w:spacing w:val="-10"/>
                      <w:sz w:val="20"/>
                      <w:szCs w:val="20"/>
                    </w:rPr>
                    <w:t xml:space="preserve"> </w:t>
                  </w:r>
                  <w:r w:rsidRPr="006F5215">
                    <w:rPr>
                      <w:rFonts w:ascii="Calibri" w:eastAsia="Calibri" w:hAnsi="Calibri" w:cs="Calibri"/>
                      <w:b/>
                      <w:bCs/>
                      <w:sz w:val="20"/>
                      <w:szCs w:val="20"/>
                    </w:rPr>
                    <w:t>PERSON</w:t>
                  </w:r>
                  <w:r w:rsidRPr="006F5215">
                    <w:rPr>
                      <w:rFonts w:ascii="Calibri" w:eastAsia="Calibri" w:hAnsi="Calibri" w:cs="Calibri"/>
                      <w:b/>
                      <w:bCs/>
                      <w:spacing w:val="-9"/>
                      <w:sz w:val="20"/>
                      <w:szCs w:val="20"/>
                    </w:rPr>
                    <w:t xml:space="preserve"> </w:t>
                  </w:r>
                  <w:r w:rsidRPr="006F5215">
                    <w:rPr>
                      <w:rFonts w:ascii="Calibri" w:eastAsia="Calibri" w:hAnsi="Calibri" w:cs="Calibri"/>
                      <w:b/>
                      <w:bCs/>
                      <w:sz w:val="20"/>
                      <w:szCs w:val="20"/>
                    </w:rPr>
                    <w:t>AUTHORIZED</w:t>
                  </w:r>
                  <w:r w:rsidRPr="006F5215">
                    <w:rPr>
                      <w:rFonts w:ascii="Calibri" w:eastAsia="Calibri" w:hAnsi="Calibri" w:cs="Calibri"/>
                      <w:b/>
                      <w:bCs/>
                      <w:spacing w:val="-8"/>
                      <w:sz w:val="20"/>
                      <w:szCs w:val="20"/>
                    </w:rPr>
                    <w:t xml:space="preserve"> </w:t>
                  </w:r>
                  <w:r w:rsidRPr="006F5215">
                    <w:rPr>
                      <w:rFonts w:ascii="Calibri" w:eastAsia="Calibri" w:hAnsi="Calibri" w:cs="Calibri"/>
                      <w:b/>
                      <w:bCs/>
                      <w:sz w:val="20"/>
                      <w:szCs w:val="20"/>
                    </w:rPr>
                    <w:t>TO</w:t>
                  </w:r>
                  <w:r w:rsidRPr="006F5215">
                    <w:rPr>
                      <w:rFonts w:ascii="Calibri" w:eastAsia="Calibri" w:hAnsi="Calibri" w:cs="Calibri"/>
                      <w:b/>
                      <w:bCs/>
                      <w:spacing w:val="-11"/>
                      <w:sz w:val="20"/>
                      <w:szCs w:val="20"/>
                    </w:rPr>
                    <w:t xml:space="preserve"> BIND THE PROPOSER</w:t>
                  </w:r>
                  <w:r w:rsidRPr="006F5215">
                    <w:rPr>
                      <w:rFonts w:ascii="Calibri" w:eastAsia="Calibri" w:hAnsi="Calibri" w:cs="Calibri"/>
                      <w:b/>
                      <w:bCs/>
                      <w:sz w:val="20"/>
                      <w:szCs w:val="20"/>
                    </w:rPr>
                    <w:t>, OR THE SUBMITTAL MAY BE REJECTED IN ENTIRETY:</w:t>
                  </w:r>
                </w:p>
                <w:p w14:paraId="644D5704"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13350B42" w14:textId="77777777" w:rsidTr="46948409">
              <w:trPr>
                <w:gridAfter w:val="3"/>
                <w:wAfter w:w="10899" w:type="dxa"/>
                <w:trHeight w:hRule="exact" w:val="522"/>
              </w:trPr>
              <w:tc>
                <w:tcPr>
                  <w:tcW w:w="2718" w:type="dxa"/>
                  <w:gridSpan w:val="5"/>
                  <w:vAlign w:val="center"/>
                  <w:hideMark/>
                </w:tcPr>
                <w:p w14:paraId="33348B92" w14:textId="77777777" w:rsidR="00B73500" w:rsidRPr="006F5215" w:rsidRDefault="00B73500">
                  <w:pPr>
                    <w:suppressAutoHyphens/>
                    <w:rPr>
                      <w:rFonts w:cs="Courier New"/>
                      <w:b/>
                      <w:sz w:val="20"/>
                      <w:szCs w:val="20"/>
                      <w:lang w:eastAsia="ja-JP"/>
                    </w:rPr>
                  </w:pPr>
                  <w:bookmarkStart w:id="144" w:name="_Hlk520470514"/>
                  <w:r w:rsidRPr="006F5215">
                    <w:rPr>
                      <w:rFonts w:eastAsia="Calibri,Courier New" w:cs="Calibri,Courier New"/>
                      <w:b/>
                      <w:bCs/>
                      <w:sz w:val="20"/>
                      <w:szCs w:val="20"/>
                      <w:lang w:eastAsia="ja-JP"/>
                    </w:rPr>
                    <w:t xml:space="preserve">SUBMITTED BY: </w:t>
                  </w:r>
                </w:p>
                <w:p w14:paraId="01DB3756" w14:textId="77777777" w:rsidR="00B73500" w:rsidRPr="006F5215" w:rsidRDefault="00B73500">
                  <w:pPr>
                    <w:suppressAutoHyphens/>
                    <w:rPr>
                      <w:rFonts w:cs="Courier New"/>
                      <w:i/>
                      <w:sz w:val="20"/>
                      <w:szCs w:val="20"/>
                      <w:lang w:eastAsia="ja-JP"/>
                    </w:rPr>
                  </w:pPr>
                  <w:r w:rsidRPr="006F5215">
                    <w:rPr>
                      <w:rFonts w:eastAsia="Calibri,Courier New" w:cs="Calibri,Courier New"/>
                      <w:i/>
                      <w:iCs/>
                      <w:sz w:val="20"/>
                      <w:szCs w:val="20"/>
                      <w:lang w:eastAsia="ja-JP"/>
                    </w:rPr>
                    <w:t>(legal name of entity)</w:t>
                  </w:r>
                </w:p>
              </w:tc>
              <w:tc>
                <w:tcPr>
                  <w:tcW w:w="7380" w:type="dxa"/>
                  <w:gridSpan w:val="18"/>
                  <w:tcBorders>
                    <w:top w:val="nil"/>
                    <w:left w:val="nil"/>
                    <w:bottom w:val="single" w:sz="4" w:space="0" w:color="auto"/>
                    <w:right w:val="nil"/>
                  </w:tcBorders>
                  <w:vAlign w:val="center"/>
                </w:tcPr>
                <w:p w14:paraId="51E682CE"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2C9BDFEC" w14:textId="77777777" w:rsidTr="46948409">
              <w:trPr>
                <w:gridAfter w:val="3"/>
                <w:wAfter w:w="10899" w:type="dxa"/>
                <w:trHeight w:hRule="exact" w:val="460"/>
              </w:trPr>
              <w:tc>
                <w:tcPr>
                  <w:tcW w:w="2718" w:type="dxa"/>
                  <w:gridSpan w:val="5"/>
                  <w:vAlign w:val="center"/>
                  <w:hideMark/>
                </w:tcPr>
                <w:p w14:paraId="74FD951A" w14:textId="77777777" w:rsidR="00B73500" w:rsidRPr="006F5215" w:rsidRDefault="00B73500">
                  <w:pPr>
                    <w:tabs>
                      <w:tab w:val="left" w:pos="-1440"/>
                      <w:tab w:val="left" w:pos="-720"/>
                    </w:tabs>
                    <w:suppressAutoHyphens/>
                    <w:rPr>
                      <w:rFonts w:cs="Courier New"/>
                      <w:b/>
                      <w:sz w:val="20"/>
                      <w:szCs w:val="20"/>
                      <w:lang w:eastAsia="ja-JP"/>
                    </w:rPr>
                  </w:pPr>
                  <w:r w:rsidRPr="006F5215">
                    <w:rPr>
                      <w:rFonts w:eastAsia="Calibri,Courier New" w:cs="Calibri,Courier New"/>
                      <w:b/>
                      <w:bCs/>
                      <w:sz w:val="20"/>
                      <w:szCs w:val="20"/>
                      <w:lang w:eastAsia="ja-JP"/>
                    </w:rPr>
                    <w:t>AUTHORIZED SIGNATURE:</w:t>
                  </w:r>
                </w:p>
              </w:tc>
              <w:tc>
                <w:tcPr>
                  <w:tcW w:w="7380" w:type="dxa"/>
                  <w:gridSpan w:val="18"/>
                  <w:tcBorders>
                    <w:top w:val="single" w:sz="4" w:space="0" w:color="auto"/>
                    <w:left w:val="nil"/>
                    <w:bottom w:val="single" w:sz="4" w:space="0" w:color="auto"/>
                    <w:right w:val="nil"/>
                  </w:tcBorders>
                  <w:vAlign w:val="center"/>
                </w:tcPr>
                <w:p w14:paraId="3F4DF424"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0644BA28" w14:textId="77777777" w:rsidTr="46948409">
              <w:trPr>
                <w:gridAfter w:val="3"/>
                <w:wAfter w:w="10899" w:type="dxa"/>
                <w:trHeight w:hRule="exact" w:val="370"/>
              </w:trPr>
              <w:tc>
                <w:tcPr>
                  <w:tcW w:w="2718" w:type="dxa"/>
                  <w:gridSpan w:val="5"/>
                  <w:vAlign w:val="center"/>
                  <w:hideMark/>
                </w:tcPr>
                <w:p w14:paraId="72EA2837" w14:textId="77777777" w:rsidR="00B73500" w:rsidRPr="006F5215" w:rsidRDefault="00B73500" w:rsidP="46948409">
                  <w:pPr>
                    <w:suppressAutoHyphens/>
                    <w:rPr>
                      <w:rFonts w:cs="Courier New"/>
                      <w:b/>
                      <w:bCs/>
                      <w:sz w:val="20"/>
                      <w:szCs w:val="20"/>
                      <w:lang w:eastAsia="ja-JP"/>
                    </w:rPr>
                  </w:pPr>
                  <w:r w:rsidRPr="46948409">
                    <w:rPr>
                      <w:rFonts w:eastAsia="Calibri,Courier New" w:cs="Calibri,Courier New"/>
                      <w:b/>
                      <w:bCs/>
                      <w:sz w:val="20"/>
                      <w:szCs w:val="20"/>
                      <w:lang w:eastAsia="ja-JP"/>
                    </w:rPr>
                    <w:t>PRINT NAME AND TITLE:</w:t>
                  </w:r>
                  <w:r>
                    <w:tab/>
                  </w:r>
                </w:p>
              </w:tc>
              <w:tc>
                <w:tcPr>
                  <w:tcW w:w="7380" w:type="dxa"/>
                  <w:gridSpan w:val="18"/>
                  <w:tcBorders>
                    <w:top w:val="single" w:sz="4" w:space="0" w:color="auto"/>
                    <w:left w:val="nil"/>
                    <w:bottom w:val="single" w:sz="4" w:space="0" w:color="auto"/>
                    <w:right w:val="nil"/>
                  </w:tcBorders>
                  <w:vAlign w:val="center"/>
                </w:tcPr>
                <w:p w14:paraId="1C15AAC3"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1F906B39" w14:textId="77777777" w:rsidTr="46948409">
              <w:trPr>
                <w:gridAfter w:val="3"/>
                <w:wAfter w:w="10899" w:type="dxa"/>
                <w:trHeight w:hRule="exact" w:val="352"/>
              </w:trPr>
              <w:tc>
                <w:tcPr>
                  <w:tcW w:w="2718" w:type="dxa"/>
                  <w:gridSpan w:val="5"/>
                  <w:vAlign w:val="center"/>
                  <w:hideMark/>
                </w:tcPr>
                <w:p w14:paraId="15A656AB" w14:textId="77777777" w:rsidR="00B73500" w:rsidRPr="006F5215" w:rsidRDefault="00B73500">
                  <w:pPr>
                    <w:suppressAutoHyphens/>
                    <w:rPr>
                      <w:rFonts w:cs="Courier New"/>
                      <w:b/>
                      <w:sz w:val="20"/>
                      <w:szCs w:val="20"/>
                      <w:lang w:eastAsia="ja-JP"/>
                    </w:rPr>
                  </w:pPr>
                  <w:r w:rsidRPr="006F5215">
                    <w:rPr>
                      <w:rFonts w:eastAsia="Calibri,Courier New" w:cs="Calibri,Courier New"/>
                      <w:b/>
                      <w:bCs/>
                      <w:sz w:val="20"/>
                      <w:szCs w:val="20"/>
                      <w:lang w:eastAsia="ja-JP"/>
                    </w:rPr>
                    <w:t>ADDRESS:</w:t>
                  </w:r>
                </w:p>
              </w:tc>
              <w:tc>
                <w:tcPr>
                  <w:tcW w:w="7380" w:type="dxa"/>
                  <w:gridSpan w:val="18"/>
                  <w:tcBorders>
                    <w:top w:val="single" w:sz="4" w:space="0" w:color="auto"/>
                    <w:left w:val="nil"/>
                    <w:bottom w:val="single" w:sz="4" w:space="0" w:color="auto"/>
                    <w:right w:val="nil"/>
                  </w:tcBorders>
                  <w:vAlign w:val="center"/>
                </w:tcPr>
                <w:p w14:paraId="29579233"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290D7690" w14:textId="77777777" w:rsidTr="46948409">
              <w:trPr>
                <w:gridAfter w:val="3"/>
                <w:wAfter w:w="10899" w:type="dxa"/>
                <w:trHeight w:hRule="exact" w:val="352"/>
              </w:trPr>
              <w:tc>
                <w:tcPr>
                  <w:tcW w:w="2718" w:type="dxa"/>
                  <w:gridSpan w:val="5"/>
                  <w:vAlign w:val="center"/>
                  <w:hideMark/>
                </w:tcPr>
                <w:p w14:paraId="026E2222" w14:textId="77777777" w:rsidR="00B73500" w:rsidRPr="006F5215" w:rsidRDefault="00B73500">
                  <w:pPr>
                    <w:suppressAutoHyphens/>
                    <w:rPr>
                      <w:rFonts w:cs="Courier New"/>
                      <w:b/>
                      <w:sz w:val="20"/>
                      <w:szCs w:val="20"/>
                      <w:lang w:eastAsia="ja-JP"/>
                    </w:rPr>
                  </w:pPr>
                  <w:r w:rsidRPr="006F5215">
                    <w:rPr>
                      <w:rFonts w:eastAsia="Calibri,Courier New" w:cs="Calibri,Courier New"/>
                      <w:b/>
                      <w:bCs/>
                      <w:sz w:val="20"/>
                      <w:szCs w:val="20"/>
                      <w:lang w:eastAsia="ja-JP"/>
                    </w:rPr>
                    <w:t>CITY/STATE/ZIP:</w:t>
                  </w:r>
                </w:p>
              </w:tc>
              <w:tc>
                <w:tcPr>
                  <w:tcW w:w="7380" w:type="dxa"/>
                  <w:gridSpan w:val="18"/>
                  <w:tcBorders>
                    <w:top w:val="single" w:sz="4" w:space="0" w:color="auto"/>
                    <w:left w:val="nil"/>
                    <w:bottom w:val="single" w:sz="4" w:space="0" w:color="auto"/>
                    <w:right w:val="nil"/>
                  </w:tcBorders>
                  <w:vAlign w:val="center"/>
                </w:tcPr>
                <w:p w14:paraId="56201D36"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7366EE77" w14:textId="77777777" w:rsidTr="46948409">
              <w:trPr>
                <w:gridAfter w:val="3"/>
                <w:wAfter w:w="10899" w:type="dxa"/>
                <w:trHeight w:hRule="exact" w:val="370"/>
              </w:trPr>
              <w:tc>
                <w:tcPr>
                  <w:tcW w:w="1965" w:type="dxa"/>
                  <w:gridSpan w:val="2"/>
                  <w:vAlign w:val="bottom"/>
                  <w:hideMark/>
                </w:tcPr>
                <w:p w14:paraId="048A49E8" w14:textId="77777777" w:rsidR="00B73500" w:rsidRPr="006F5215" w:rsidRDefault="00B73500">
                  <w:pPr>
                    <w:tabs>
                      <w:tab w:val="left" w:pos="-1440"/>
                      <w:tab w:val="left" w:pos="-720"/>
                    </w:tabs>
                    <w:suppressAutoHyphens/>
                    <w:rPr>
                      <w:rFonts w:cs="Courier New"/>
                      <w:b/>
                      <w:sz w:val="20"/>
                      <w:szCs w:val="20"/>
                      <w:lang w:eastAsia="ja-JP"/>
                    </w:rPr>
                  </w:pPr>
                  <w:r w:rsidRPr="006F5215">
                    <w:rPr>
                      <w:rFonts w:eastAsia="Calibri,Courier New" w:cs="Calibri,Courier New"/>
                      <w:b/>
                      <w:bCs/>
                      <w:sz w:val="20"/>
                      <w:szCs w:val="20"/>
                      <w:lang w:eastAsia="ja-JP"/>
                    </w:rPr>
                    <w:t>TELEPHONE NO.:</w:t>
                  </w:r>
                </w:p>
              </w:tc>
              <w:tc>
                <w:tcPr>
                  <w:tcW w:w="2643" w:type="dxa"/>
                  <w:gridSpan w:val="8"/>
                  <w:tcBorders>
                    <w:top w:val="nil"/>
                    <w:left w:val="nil"/>
                    <w:bottom w:val="single" w:sz="4" w:space="0" w:color="auto"/>
                    <w:right w:val="nil"/>
                  </w:tcBorders>
                  <w:vAlign w:val="center"/>
                </w:tcPr>
                <w:p w14:paraId="484209B8" w14:textId="77777777" w:rsidR="00B73500" w:rsidRPr="006F5215" w:rsidRDefault="00B73500">
                  <w:pPr>
                    <w:tabs>
                      <w:tab w:val="left" w:pos="-1440"/>
                      <w:tab w:val="left" w:pos="-720"/>
                    </w:tabs>
                    <w:suppressAutoHyphens/>
                    <w:ind w:left="537" w:hanging="537"/>
                    <w:rPr>
                      <w:rFonts w:cs="Courier New"/>
                      <w:b/>
                      <w:sz w:val="20"/>
                      <w:szCs w:val="20"/>
                      <w:lang w:eastAsia="ja-JP"/>
                    </w:rPr>
                  </w:pPr>
                </w:p>
              </w:tc>
              <w:tc>
                <w:tcPr>
                  <w:tcW w:w="1857" w:type="dxa"/>
                  <w:gridSpan w:val="5"/>
                  <w:vAlign w:val="bottom"/>
                  <w:hideMark/>
                </w:tcPr>
                <w:p w14:paraId="287BB9C7" w14:textId="77777777" w:rsidR="00B73500" w:rsidRPr="006F5215" w:rsidRDefault="00B73500">
                  <w:pPr>
                    <w:suppressAutoHyphens/>
                    <w:rPr>
                      <w:rFonts w:cs="Courier New"/>
                      <w:b/>
                      <w:sz w:val="20"/>
                      <w:szCs w:val="20"/>
                      <w:lang w:eastAsia="ja-JP"/>
                    </w:rPr>
                  </w:pPr>
                  <w:r w:rsidRPr="006F5215">
                    <w:rPr>
                      <w:rFonts w:eastAsia="Calibri,Courier New" w:cs="Calibri,Courier New"/>
                      <w:b/>
                      <w:bCs/>
                      <w:sz w:val="20"/>
                      <w:szCs w:val="20"/>
                      <w:lang w:eastAsia="ja-JP"/>
                    </w:rPr>
                    <w:t>E-MAIL ADDRESS:</w:t>
                  </w:r>
                </w:p>
              </w:tc>
              <w:tc>
                <w:tcPr>
                  <w:tcW w:w="3633" w:type="dxa"/>
                  <w:gridSpan w:val="8"/>
                  <w:tcBorders>
                    <w:top w:val="nil"/>
                    <w:left w:val="nil"/>
                    <w:bottom w:val="single" w:sz="4" w:space="0" w:color="auto"/>
                    <w:right w:val="nil"/>
                  </w:tcBorders>
                  <w:vAlign w:val="center"/>
                </w:tcPr>
                <w:p w14:paraId="2D92CA48"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7FCBFD84" w14:textId="77777777" w:rsidTr="46948409">
              <w:trPr>
                <w:gridAfter w:val="3"/>
                <w:wAfter w:w="10899" w:type="dxa"/>
                <w:trHeight w:hRule="exact" w:val="568"/>
              </w:trPr>
              <w:tc>
                <w:tcPr>
                  <w:tcW w:w="3405" w:type="dxa"/>
                  <w:gridSpan w:val="6"/>
                  <w:vAlign w:val="bottom"/>
                  <w:hideMark/>
                </w:tcPr>
                <w:p w14:paraId="4ED741EB" w14:textId="77777777" w:rsidR="00B73500" w:rsidRPr="006F5215" w:rsidRDefault="00B73500">
                  <w:pPr>
                    <w:suppressAutoHyphens/>
                    <w:rPr>
                      <w:rFonts w:cs="Courier New"/>
                      <w:b/>
                      <w:sz w:val="20"/>
                      <w:szCs w:val="20"/>
                      <w:lang w:eastAsia="ja-JP"/>
                    </w:rPr>
                  </w:pPr>
                  <w:r w:rsidRPr="006F5215">
                    <w:rPr>
                      <w:rFonts w:eastAsia="Calibri,Courier New" w:cs="Calibri,Courier New"/>
                      <w:b/>
                      <w:bCs/>
                      <w:sz w:val="20"/>
                      <w:szCs w:val="20"/>
                      <w:lang w:eastAsia="ja-JP"/>
                    </w:rPr>
                    <w:t>THIS ENTITY IS INCORPORATED IN:</w:t>
                  </w:r>
                </w:p>
              </w:tc>
              <w:tc>
                <w:tcPr>
                  <w:tcW w:w="2790" w:type="dxa"/>
                  <w:gridSpan w:val="7"/>
                  <w:tcBorders>
                    <w:top w:val="nil"/>
                    <w:left w:val="nil"/>
                    <w:bottom w:val="single" w:sz="4" w:space="0" w:color="auto"/>
                    <w:right w:val="nil"/>
                  </w:tcBorders>
                  <w:vAlign w:val="bottom"/>
                </w:tcPr>
                <w:p w14:paraId="3308A36C" w14:textId="77777777" w:rsidR="00B73500" w:rsidRPr="006F5215" w:rsidRDefault="00B73500">
                  <w:pPr>
                    <w:tabs>
                      <w:tab w:val="left" w:pos="-1440"/>
                      <w:tab w:val="left" w:pos="-720"/>
                    </w:tabs>
                    <w:suppressAutoHyphens/>
                    <w:rPr>
                      <w:rFonts w:cs="Courier New"/>
                      <w:b/>
                      <w:sz w:val="20"/>
                      <w:szCs w:val="20"/>
                      <w:lang w:eastAsia="ja-JP"/>
                    </w:rPr>
                  </w:pPr>
                </w:p>
              </w:tc>
              <w:tc>
                <w:tcPr>
                  <w:tcW w:w="900" w:type="dxa"/>
                  <w:gridSpan w:val="4"/>
                  <w:tcBorders>
                    <w:top w:val="nil"/>
                    <w:left w:val="nil"/>
                    <w:right w:val="nil"/>
                  </w:tcBorders>
                  <w:vAlign w:val="bottom"/>
                </w:tcPr>
                <w:p w14:paraId="6D7231E9" w14:textId="77777777" w:rsidR="00B73500" w:rsidRPr="006F5215" w:rsidRDefault="00B73500">
                  <w:pPr>
                    <w:tabs>
                      <w:tab w:val="left" w:pos="-1440"/>
                      <w:tab w:val="left" w:pos="-720"/>
                    </w:tabs>
                    <w:suppressAutoHyphens/>
                    <w:rPr>
                      <w:rFonts w:cs="Courier New"/>
                      <w:b/>
                      <w:sz w:val="20"/>
                      <w:szCs w:val="20"/>
                      <w:lang w:eastAsia="ja-JP"/>
                    </w:rPr>
                  </w:pPr>
                  <w:r w:rsidRPr="006F5215">
                    <w:rPr>
                      <w:rFonts w:cs="Courier New"/>
                      <w:b/>
                      <w:sz w:val="20"/>
                      <w:szCs w:val="20"/>
                      <w:lang w:eastAsia="ja-JP"/>
                    </w:rPr>
                    <w:t>TAX ID:</w:t>
                  </w:r>
                </w:p>
              </w:tc>
              <w:tc>
                <w:tcPr>
                  <w:tcW w:w="1352" w:type="dxa"/>
                  <w:gridSpan w:val="3"/>
                  <w:tcBorders>
                    <w:top w:val="nil"/>
                    <w:left w:val="nil"/>
                    <w:bottom w:val="single" w:sz="4" w:space="0" w:color="auto"/>
                    <w:right w:val="nil"/>
                  </w:tcBorders>
                  <w:vAlign w:val="bottom"/>
                </w:tcPr>
                <w:p w14:paraId="50F1A304" w14:textId="77777777" w:rsidR="00B73500" w:rsidRPr="006F5215" w:rsidRDefault="00B73500">
                  <w:pPr>
                    <w:tabs>
                      <w:tab w:val="left" w:pos="-1440"/>
                      <w:tab w:val="left" w:pos="-720"/>
                    </w:tabs>
                    <w:suppressAutoHyphens/>
                    <w:rPr>
                      <w:rFonts w:cs="Courier New"/>
                      <w:b/>
                      <w:sz w:val="20"/>
                      <w:szCs w:val="20"/>
                      <w:lang w:eastAsia="ja-JP"/>
                    </w:rPr>
                  </w:pPr>
                </w:p>
              </w:tc>
              <w:tc>
                <w:tcPr>
                  <w:tcW w:w="1651" w:type="dxa"/>
                  <w:gridSpan w:val="3"/>
                  <w:tcBorders>
                    <w:top w:val="nil"/>
                    <w:left w:val="nil"/>
                    <w:bottom w:val="single" w:sz="4" w:space="0" w:color="auto"/>
                    <w:right w:val="nil"/>
                  </w:tcBorders>
                  <w:vAlign w:val="bottom"/>
                </w:tcPr>
                <w:p w14:paraId="6107B588"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576E7464" w14:textId="77777777" w:rsidTr="46948409">
              <w:trPr>
                <w:gridAfter w:val="3"/>
                <w:wAfter w:w="10899" w:type="dxa"/>
                <w:trHeight w:hRule="exact" w:val="460"/>
              </w:trPr>
              <w:tc>
                <w:tcPr>
                  <w:tcW w:w="2143" w:type="dxa"/>
                  <w:gridSpan w:val="3"/>
                  <w:vMerge w:val="restart"/>
                  <w:vAlign w:val="center"/>
                  <w:hideMark/>
                </w:tcPr>
                <w:p w14:paraId="4FC9AC5C" w14:textId="77777777" w:rsidR="00B73500" w:rsidRPr="006F5215" w:rsidRDefault="00B73500">
                  <w:pPr>
                    <w:tabs>
                      <w:tab w:val="left" w:pos="-1440"/>
                      <w:tab w:val="left" w:pos="-720"/>
                    </w:tabs>
                    <w:suppressAutoHyphens/>
                    <w:rPr>
                      <w:rFonts w:cs="Courier New"/>
                      <w:b/>
                      <w:sz w:val="20"/>
                      <w:szCs w:val="20"/>
                      <w:lang w:eastAsia="ja-JP"/>
                    </w:rPr>
                  </w:pPr>
                  <w:r w:rsidRPr="006F5215">
                    <w:rPr>
                      <w:rFonts w:eastAsia="Calibri,Courier New" w:cs="Calibri,Courier New"/>
                      <w:b/>
                      <w:bCs/>
                      <w:sz w:val="20"/>
                      <w:szCs w:val="20"/>
                      <w:lang w:eastAsia="ja-JP"/>
                    </w:rPr>
                    <w:t>THIS ENTITY IS A:</w:t>
                  </w:r>
                  <w:r w:rsidRPr="006F5215">
                    <w:rPr>
                      <w:rFonts w:eastAsia="Calibri,Courier New" w:cs="Calibri,Courier New"/>
                      <w:sz w:val="20"/>
                      <w:szCs w:val="20"/>
                      <w:lang w:eastAsia="ja-JP"/>
                    </w:rPr>
                    <w:t xml:space="preserve"> </w:t>
                  </w:r>
                  <w:r w:rsidRPr="006F5215">
                    <w:rPr>
                      <w:rFonts w:eastAsia="Calibri,Courier New" w:cs="Calibri,Courier New"/>
                      <w:i/>
                      <w:iCs/>
                      <w:sz w:val="20"/>
                      <w:szCs w:val="20"/>
                      <w:lang w:eastAsia="ja-JP"/>
                    </w:rPr>
                    <w:t>(check the applicable option)</w:t>
                  </w:r>
                </w:p>
              </w:tc>
              <w:tc>
                <w:tcPr>
                  <w:tcW w:w="2873" w:type="dxa"/>
                  <w:gridSpan w:val="8"/>
                  <w:vAlign w:val="center"/>
                  <w:hideMark/>
                </w:tcPr>
                <w:p w14:paraId="06E6258F" w14:textId="77777777" w:rsidR="00B73500" w:rsidRPr="006F5215" w:rsidRDefault="00B73500">
                  <w:pPr>
                    <w:tabs>
                      <w:tab w:val="left" w:pos="-1440"/>
                      <w:tab w:val="left" w:pos="-720"/>
                    </w:tabs>
                    <w:suppressAutoHyphens/>
                    <w:jc w:val="right"/>
                    <w:rPr>
                      <w:rFonts w:cs="Courier New"/>
                      <w:sz w:val="20"/>
                      <w:szCs w:val="20"/>
                      <w:lang w:eastAsia="ja-JP"/>
                    </w:rPr>
                  </w:pPr>
                  <w:r w:rsidRPr="006F5215">
                    <w:rPr>
                      <w:rFonts w:eastAsia="Calibri,Courier New" w:cs="Calibri,Courier New"/>
                      <w:sz w:val="20"/>
                      <w:szCs w:val="20"/>
                      <w:lang w:eastAsia="ja-JP"/>
                    </w:rPr>
                    <w:t>CORPORATION</w:t>
                  </w:r>
                </w:p>
              </w:tc>
              <w:tc>
                <w:tcPr>
                  <w:tcW w:w="582" w:type="dxa"/>
                  <w:vAlign w:val="center"/>
                  <w:hideMark/>
                </w:tcPr>
                <w:p w14:paraId="463B9426" w14:textId="77777777" w:rsidR="00B73500" w:rsidRPr="006F5215" w:rsidRDefault="00B73500">
                  <w:pPr>
                    <w:tabs>
                      <w:tab w:val="left" w:pos="-1440"/>
                      <w:tab w:val="left" w:pos="-720"/>
                    </w:tabs>
                    <w:suppressAutoHyphens/>
                    <w:jc w:val="center"/>
                    <w:rPr>
                      <w:rFonts w:cs="Courier New"/>
                      <w:sz w:val="20"/>
                      <w:szCs w:val="20"/>
                      <w:lang w:eastAsia="ja-JP"/>
                    </w:rPr>
                  </w:pPr>
                  <w:r w:rsidRPr="00017FAD">
                    <w:rPr>
                      <w:rFonts w:eastAsia="Wingdings" w:cs="Wingdings"/>
                      <w:b/>
                      <w:bCs/>
                    </w:rPr>
                    <w:t>□</w:t>
                  </w:r>
                </w:p>
              </w:tc>
              <w:tc>
                <w:tcPr>
                  <w:tcW w:w="3870" w:type="dxa"/>
                  <w:gridSpan w:val="10"/>
                  <w:vAlign w:val="center"/>
                  <w:hideMark/>
                </w:tcPr>
                <w:p w14:paraId="76AF4E4B" w14:textId="77777777" w:rsidR="00B73500" w:rsidRPr="006F5215" w:rsidRDefault="00B73500">
                  <w:pPr>
                    <w:tabs>
                      <w:tab w:val="left" w:pos="-1440"/>
                      <w:tab w:val="left" w:pos="-720"/>
                    </w:tabs>
                    <w:suppressAutoHyphens/>
                    <w:jc w:val="right"/>
                    <w:rPr>
                      <w:rFonts w:cs="Courier New"/>
                      <w:sz w:val="20"/>
                      <w:szCs w:val="20"/>
                      <w:lang w:eastAsia="ja-JP"/>
                    </w:rPr>
                  </w:pPr>
                  <w:r w:rsidRPr="006F5215">
                    <w:rPr>
                      <w:rFonts w:eastAsia="Calibri,Courier New" w:cs="Calibri,Courier New"/>
                      <w:sz w:val="20"/>
                      <w:szCs w:val="20"/>
                      <w:lang w:eastAsia="ja-JP"/>
                    </w:rPr>
                    <w:t>LIMITED PARTNERSHIP</w:t>
                  </w:r>
                </w:p>
              </w:tc>
              <w:tc>
                <w:tcPr>
                  <w:tcW w:w="630" w:type="dxa"/>
                  <w:vAlign w:val="center"/>
                  <w:hideMark/>
                </w:tcPr>
                <w:p w14:paraId="3E5B80F1" w14:textId="77777777" w:rsidR="00B73500" w:rsidRPr="006F5215" w:rsidRDefault="00B73500">
                  <w:pPr>
                    <w:tabs>
                      <w:tab w:val="left" w:pos="-1440"/>
                      <w:tab w:val="left" w:pos="-720"/>
                    </w:tabs>
                    <w:suppressAutoHyphens/>
                    <w:jc w:val="center"/>
                    <w:rPr>
                      <w:rFonts w:cs="Courier New"/>
                      <w:sz w:val="20"/>
                      <w:szCs w:val="20"/>
                      <w:lang w:eastAsia="ja-JP"/>
                    </w:rPr>
                  </w:pPr>
                  <w:r w:rsidRPr="00017FAD">
                    <w:rPr>
                      <w:rFonts w:eastAsia="Wingdings" w:cs="Wingdings"/>
                      <w:b/>
                      <w:bCs/>
                    </w:rPr>
                    <w:t>□</w:t>
                  </w:r>
                </w:p>
              </w:tc>
            </w:tr>
            <w:tr w:rsidR="00B73500" w:rsidRPr="006F5215" w14:paraId="7256CAB3" w14:textId="77777777" w:rsidTr="46948409">
              <w:trPr>
                <w:gridAfter w:val="3"/>
                <w:wAfter w:w="10899" w:type="dxa"/>
                <w:trHeight w:hRule="exact" w:val="432"/>
              </w:trPr>
              <w:tc>
                <w:tcPr>
                  <w:tcW w:w="0" w:type="auto"/>
                  <w:gridSpan w:val="3"/>
                  <w:vMerge/>
                  <w:vAlign w:val="center"/>
                  <w:hideMark/>
                </w:tcPr>
                <w:p w14:paraId="43740E2C" w14:textId="77777777" w:rsidR="00B73500" w:rsidRPr="006F5215" w:rsidRDefault="00B73500">
                  <w:pPr>
                    <w:rPr>
                      <w:rFonts w:cs="Courier New"/>
                      <w:b/>
                      <w:sz w:val="20"/>
                      <w:szCs w:val="20"/>
                      <w:lang w:eastAsia="ja-JP"/>
                    </w:rPr>
                  </w:pPr>
                </w:p>
              </w:tc>
              <w:tc>
                <w:tcPr>
                  <w:tcW w:w="2873" w:type="dxa"/>
                  <w:gridSpan w:val="8"/>
                  <w:vAlign w:val="center"/>
                  <w:hideMark/>
                </w:tcPr>
                <w:p w14:paraId="565092C3" w14:textId="77777777" w:rsidR="00B73500" w:rsidRPr="006F5215" w:rsidRDefault="00B73500">
                  <w:pPr>
                    <w:tabs>
                      <w:tab w:val="left" w:pos="-1440"/>
                      <w:tab w:val="left" w:pos="-720"/>
                    </w:tabs>
                    <w:suppressAutoHyphens/>
                    <w:jc w:val="right"/>
                    <w:rPr>
                      <w:rFonts w:cs="Courier New"/>
                      <w:sz w:val="20"/>
                      <w:szCs w:val="20"/>
                      <w:lang w:eastAsia="ja-JP"/>
                    </w:rPr>
                  </w:pPr>
                  <w:r w:rsidRPr="006F5215">
                    <w:rPr>
                      <w:rFonts w:eastAsia="Calibri,Courier New" w:cs="Calibri,Courier New"/>
                      <w:sz w:val="20"/>
                      <w:szCs w:val="20"/>
                      <w:lang w:eastAsia="ja-JP"/>
                    </w:rPr>
                    <w:t>GENERAL PARTNERSHIP</w:t>
                  </w:r>
                </w:p>
              </w:tc>
              <w:tc>
                <w:tcPr>
                  <w:tcW w:w="582" w:type="dxa"/>
                  <w:vAlign w:val="center"/>
                  <w:hideMark/>
                </w:tcPr>
                <w:p w14:paraId="6C1B2871" w14:textId="77777777" w:rsidR="00B73500" w:rsidRPr="006F5215" w:rsidRDefault="00B73500">
                  <w:pPr>
                    <w:tabs>
                      <w:tab w:val="left" w:pos="-1440"/>
                      <w:tab w:val="left" w:pos="-720"/>
                    </w:tabs>
                    <w:suppressAutoHyphens/>
                    <w:jc w:val="center"/>
                    <w:rPr>
                      <w:rFonts w:cs="Courier New"/>
                      <w:sz w:val="20"/>
                      <w:szCs w:val="20"/>
                      <w:lang w:eastAsia="ja-JP"/>
                    </w:rPr>
                  </w:pPr>
                  <w:r w:rsidRPr="00017FAD">
                    <w:rPr>
                      <w:rFonts w:eastAsia="Wingdings" w:cs="Wingdings"/>
                      <w:b/>
                      <w:bCs/>
                    </w:rPr>
                    <w:t>□</w:t>
                  </w:r>
                </w:p>
              </w:tc>
              <w:tc>
                <w:tcPr>
                  <w:tcW w:w="3870" w:type="dxa"/>
                  <w:gridSpan w:val="10"/>
                  <w:vAlign w:val="center"/>
                  <w:hideMark/>
                </w:tcPr>
                <w:p w14:paraId="68EB5C94" w14:textId="77777777" w:rsidR="00B73500" w:rsidRPr="006F5215" w:rsidRDefault="00B73500">
                  <w:pPr>
                    <w:tabs>
                      <w:tab w:val="left" w:pos="-1440"/>
                      <w:tab w:val="left" w:pos="-720"/>
                    </w:tabs>
                    <w:suppressAutoHyphens/>
                    <w:jc w:val="right"/>
                    <w:rPr>
                      <w:rFonts w:cs="Courier New"/>
                      <w:sz w:val="20"/>
                      <w:szCs w:val="20"/>
                      <w:lang w:eastAsia="ja-JP"/>
                    </w:rPr>
                  </w:pPr>
                  <w:r w:rsidRPr="006F5215">
                    <w:rPr>
                      <w:rFonts w:eastAsia="Calibri,Courier New" w:cs="Calibri,Courier New"/>
                      <w:sz w:val="20"/>
                      <w:szCs w:val="20"/>
                      <w:lang w:eastAsia="ja-JP"/>
                    </w:rPr>
                    <w:t>UNINCORPORATED ASSOCIATION</w:t>
                  </w:r>
                </w:p>
              </w:tc>
              <w:tc>
                <w:tcPr>
                  <w:tcW w:w="630" w:type="dxa"/>
                  <w:vAlign w:val="center"/>
                  <w:hideMark/>
                </w:tcPr>
                <w:p w14:paraId="284B7867" w14:textId="77777777" w:rsidR="00B73500" w:rsidRPr="006F5215" w:rsidRDefault="00B73500">
                  <w:pPr>
                    <w:tabs>
                      <w:tab w:val="left" w:pos="-1440"/>
                      <w:tab w:val="left" w:pos="-720"/>
                    </w:tabs>
                    <w:suppressAutoHyphens/>
                    <w:jc w:val="center"/>
                    <w:rPr>
                      <w:rFonts w:cs="Courier New"/>
                      <w:sz w:val="20"/>
                      <w:szCs w:val="20"/>
                      <w:lang w:eastAsia="ja-JP"/>
                    </w:rPr>
                  </w:pPr>
                  <w:r w:rsidRPr="00017FAD">
                    <w:rPr>
                      <w:rFonts w:eastAsia="Wingdings" w:cs="Wingdings"/>
                      <w:b/>
                      <w:bCs/>
                    </w:rPr>
                    <w:t>□</w:t>
                  </w:r>
                </w:p>
              </w:tc>
            </w:tr>
            <w:tr w:rsidR="00B73500" w:rsidRPr="006F5215" w14:paraId="5BD99091" w14:textId="77777777" w:rsidTr="46948409">
              <w:trPr>
                <w:gridAfter w:val="3"/>
                <w:wAfter w:w="10899" w:type="dxa"/>
                <w:trHeight w:hRule="exact" w:val="576"/>
              </w:trPr>
              <w:tc>
                <w:tcPr>
                  <w:tcW w:w="2160" w:type="dxa"/>
                  <w:gridSpan w:val="4"/>
                  <w:vAlign w:val="center"/>
                </w:tcPr>
                <w:p w14:paraId="06AB3994" w14:textId="77777777" w:rsidR="00B73500" w:rsidRPr="006F5215" w:rsidRDefault="00B73500">
                  <w:pPr>
                    <w:tabs>
                      <w:tab w:val="left" w:pos="-1440"/>
                      <w:tab w:val="left" w:pos="-720"/>
                    </w:tabs>
                    <w:suppressAutoHyphens/>
                    <w:jc w:val="right"/>
                    <w:rPr>
                      <w:rFonts w:cs="Courier New"/>
                      <w:sz w:val="20"/>
                      <w:szCs w:val="20"/>
                      <w:lang w:eastAsia="ja-JP"/>
                    </w:rPr>
                  </w:pPr>
                </w:p>
              </w:tc>
              <w:tc>
                <w:tcPr>
                  <w:tcW w:w="2856" w:type="dxa"/>
                  <w:gridSpan w:val="7"/>
                  <w:vAlign w:val="center"/>
                  <w:hideMark/>
                </w:tcPr>
                <w:p w14:paraId="71CCA2AD" w14:textId="77777777" w:rsidR="00B73500" w:rsidRPr="006F5215" w:rsidRDefault="00B73500">
                  <w:pPr>
                    <w:tabs>
                      <w:tab w:val="left" w:pos="-1440"/>
                      <w:tab w:val="left" w:pos="-720"/>
                    </w:tabs>
                    <w:suppressAutoHyphens/>
                    <w:jc w:val="right"/>
                    <w:rPr>
                      <w:rFonts w:cs="Courier New"/>
                      <w:sz w:val="20"/>
                      <w:szCs w:val="20"/>
                      <w:lang w:eastAsia="ja-JP"/>
                    </w:rPr>
                  </w:pPr>
                  <w:r w:rsidRPr="006F5215">
                    <w:rPr>
                      <w:rFonts w:eastAsia="Calibri,Courier New" w:cs="Calibri,Courier New"/>
                      <w:sz w:val="20"/>
                      <w:szCs w:val="20"/>
                      <w:lang w:eastAsia="ja-JP"/>
                    </w:rPr>
                    <w:t>LIMITED LIABILITY COMPANY</w:t>
                  </w:r>
                </w:p>
              </w:tc>
              <w:tc>
                <w:tcPr>
                  <w:tcW w:w="582" w:type="dxa"/>
                  <w:vAlign w:val="center"/>
                  <w:hideMark/>
                </w:tcPr>
                <w:p w14:paraId="5289C4BA" w14:textId="77777777" w:rsidR="00B73500" w:rsidRPr="00017FAD" w:rsidRDefault="00B73500">
                  <w:pPr>
                    <w:tabs>
                      <w:tab w:val="left" w:pos="-1440"/>
                      <w:tab w:val="left" w:pos="-720"/>
                    </w:tabs>
                    <w:suppressAutoHyphens/>
                    <w:jc w:val="center"/>
                    <w:rPr>
                      <w:rFonts w:eastAsia="Wingdings" w:cs="Wingdings"/>
                    </w:rPr>
                  </w:pPr>
                  <w:r w:rsidRPr="00017FAD">
                    <w:rPr>
                      <w:rFonts w:eastAsia="Wingdings" w:cs="Wingdings"/>
                      <w:b/>
                      <w:bCs/>
                    </w:rPr>
                    <w:t>□</w:t>
                  </w:r>
                </w:p>
              </w:tc>
              <w:tc>
                <w:tcPr>
                  <w:tcW w:w="3870" w:type="dxa"/>
                  <w:gridSpan w:val="10"/>
                  <w:vAlign w:val="center"/>
                  <w:hideMark/>
                </w:tcPr>
                <w:p w14:paraId="0A4CF368" w14:textId="77777777" w:rsidR="00B73500" w:rsidRPr="006F5215" w:rsidRDefault="00B73500">
                  <w:pPr>
                    <w:tabs>
                      <w:tab w:val="left" w:pos="-1440"/>
                      <w:tab w:val="left" w:pos="-720"/>
                    </w:tabs>
                    <w:suppressAutoHyphens/>
                    <w:jc w:val="right"/>
                    <w:rPr>
                      <w:rFonts w:cs="Courier New"/>
                      <w:sz w:val="20"/>
                      <w:szCs w:val="20"/>
                      <w:lang w:eastAsia="ja-JP"/>
                    </w:rPr>
                  </w:pPr>
                  <w:r w:rsidRPr="006F5215">
                    <w:rPr>
                      <w:rFonts w:eastAsia="Calibri,Courier New" w:cs="Calibri,Courier New"/>
                      <w:sz w:val="20"/>
                      <w:szCs w:val="20"/>
                      <w:lang w:eastAsia="ja-JP"/>
                    </w:rPr>
                    <w:t>SOLE PROPRIETORSHIP</w:t>
                  </w:r>
                </w:p>
              </w:tc>
              <w:tc>
                <w:tcPr>
                  <w:tcW w:w="630" w:type="dxa"/>
                  <w:vAlign w:val="center"/>
                  <w:hideMark/>
                </w:tcPr>
                <w:p w14:paraId="45229C78" w14:textId="77777777" w:rsidR="00B73500" w:rsidRPr="006F5215" w:rsidRDefault="00B73500">
                  <w:pPr>
                    <w:tabs>
                      <w:tab w:val="left" w:pos="-1440"/>
                      <w:tab w:val="left" w:pos="-720"/>
                    </w:tabs>
                    <w:suppressAutoHyphens/>
                    <w:jc w:val="center"/>
                    <w:rPr>
                      <w:rFonts w:cs="Courier New"/>
                      <w:sz w:val="20"/>
                      <w:szCs w:val="20"/>
                      <w:lang w:eastAsia="ja-JP"/>
                    </w:rPr>
                  </w:pPr>
                  <w:r w:rsidRPr="00017FAD">
                    <w:rPr>
                      <w:rFonts w:eastAsia="Wingdings" w:cs="Wingdings"/>
                      <w:b/>
                      <w:bCs/>
                    </w:rPr>
                    <w:t>□</w:t>
                  </w:r>
                </w:p>
              </w:tc>
            </w:tr>
            <w:tr w:rsidR="00B73500" w:rsidRPr="006F5215" w14:paraId="2E457B4A" w14:textId="77777777" w:rsidTr="46948409">
              <w:trPr>
                <w:gridAfter w:val="3"/>
                <w:wAfter w:w="10899" w:type="dxa"/>
                <w:trHeight w:hRule="exact" w:val="702"/>
              </w:trPr>
              <w:tc>
                <w:tcPr>
                  <w:tcW w:w="6735" w:type="dxa"/>
                  <w:gridSpan w:val="16"/>
                  <w:vAlign w:val="center"/>
                  <w:hideMark/>
                </w:tcPr>
                <w:p w14:paraId="448BF6DF" w14:textId="77777777" w:rsidR="00B73500" w:rsidRPr="006F5215" w:rsidRDefault="00B73500">
                  <w:pPr>
                    <w:tabs>
                      <w:tab w:val="left" w:pos="-1440"/>
                      <w:tab w:val="left" w:pos="-720"/>
                    </w:tabs>
                    <w:suppressAutoHyphens/>
                    <w:rPr>
                      <w:rFonts w:cs="Courier New"/>
                      <w:b/>
                      <w:sz w:val="20"/>
                      <w:szCs w:val="20"/>
                      <w:lang w:eastAsia="ja-JP"/>
                    </w:rPr>
                  </w:pPr>
                  <w:r w:rsidRPr="006F5215">
                    <w:rPr>
                      <w:rFonts w:eastAsia="Calibri,Courier New" w:cs="Calibri,Courier New"/>
                      <w:b/>
                      <w:bCs/>
                      <w:sz w:val="20"/>
                      <w:szCs w:val="20"/>
                      <w:lang w:eastAsia="ja-JP"/>
                    </w:rPr>
                    <w:t>IS BIDDER AUTHORIZED TO TRANSACT BUSINESS IN WASHINTON?</w:t>
                  </w:r>
                </w:p>
              </w:tc>
              <w:tc>
                <w:tcPr>
                  <w:tcW w:w="630" w:type="dxa"/>
                  <w:gridSpan w:val="2"/>
                  <w:vAlign w:val="center"/>
                  <w:hideMark/>
                </w:tcPr>
                <w:p w14:paraId="488AADF1" w14:textId="77777777" w:rsidR="00B73500" w:rsidRPr="006F5215" w:rsidRDefault="00B73500">
                  <w:pPr>
                    <w:tabs>
                      <w:tab w:val="left" w:pos="-1440"/>
                      <w:tab w:val="left" w:pos="-720"/>
                    </w:tabs>
                    <w:suppressAutoHyphens/>
                    <w:rPr>
                      <w:rFonts w:cs="Courier New"/>
                      <w:sz w:val="20"/>
                      <w:szCs w:val="20"/>
                      <w:lang w:eastAsia="ja-JP"/>
                    </w:rPr>
                  </w:pPr>
                  <w:r w:rsidRPr="006F5215">
                    <w:rPr>
                      <w:rFonts w:eastAsia="Calibri,Courier New" w:cs="Calibri,Courier New"/>
                      <w:sz w:val="20"/>
                      <w:szCs w:val="20"/>
                      <w:lang w:eastAsia="ja-JP"/>
                    </w:rPr>
                    <w:t>YES</w:t>
                  </w:r>
                </w:p>
              </w:tc>
              <w:tc>
                <w:tcPr>
                  <w:tcW w:w="810" w:type="dxa"/>
                  <w:vAlign w:val="center"/>
                  <w:hideMark/>
                </w:tcPr>
                <w:p w14:paraId="0B3FC3BB" w14:textId="77777777" w:rsidR="00B73500" w:rsidRPr="006F5215" w:rsidRDefault="00B73500">
                  <w:pPr>
                    <w:tabs>
                      <w:tab w:val="left" w:pos="-1440"/>
                      <w:tab w:val="left" w:pos="-720"/>
                    </w:tabs>
                    <w:suppressAutoHyphens/>
                    <w:rPr>
                      <w:rFonts w:cs="Courier New"/>
                      <w:sz w:val="20"/>
                      <w:szCs w:val="20"/>
                      <w:lang w:eastAsia="ja-JP"/>
                    </w:rPr>
                  </w:pPr>
                  <w:r w:rsidRPr="00017FAD">
                    <w:rPr>
                      <w:rFonts w:eastAsia="Wingdings" w:cs="Wingdings"/>
                      <w:b/>
                      <w:bCs/>
                    </w:rPr>
                    <w:t>□</w:t>
                  </w:r>
                </w:p>
              </w:tc>
              <w:tc>
                <w:tcPr>
                  <w:tcW w:w="630" w:type="dxa"/>
                  <w:gridSpan w:val="2"/>
                  <w:vAlign w:val="center"/>
                  <w:hideMark/>
                </w:tcPr>
                <w:p w14:paraId="284493DC" w14:textId="77777777" w:rsidR="00B73500" w:rsidRPr="006F5215" w:rsidRDefault="00B73500">
                  <w:pPr>
                    <w:tabs>
                      <w:tab w:val="left" w:pos="-1440"/>
                      <w:tab w:val="left" w:pos="-720"/>
                    </w:tabs>
                    <w:suppressAutoHyphens/>
                    <w:rPr>
                      <w:rFonts w:cs="Courier New"/>
                      <w:sz w:val="20"/>
                      <w:szCs w:val="20"/>
                      <w:lang w:eastAsia="ja-JP"/>
                    </w:rPr>
                  </w:pPr>
                  <w:r w:rsidRPr="006F5215">
                    <w:rPr>
                      <w:rFonts w:eastAsia="Calibri,Courier New" w:cs="Calibri,Courier New"/>
                      <w:sz w:val="20"/>
                      <w:szCs w:val="20"/>
                      <w:lang w:eastAsia="ja-JP"/>
                    </w:rPr>
                    <w:t>NO</w:t>
                  </w:r>
                </w:p>
              </w:tc>
              <w:tc>
                <w:tcPr>
                  <w:tcW w:w="1293" w:type="dxa"/>
                  <w:gridSpan w:val="2"/>
                  <w:vAlign w:val="center"/>
                  <w:hideMark/>
                </w:tcPr>
                <w:p w14:paraId="69E917DD" w14:textId="77777777" w:rsidR="00B73500" w:rsidRPr="006F5215" w:rsidRDefault="00B73500">
                  <w:pPr>
                    <w:tabs>
                      <w:tab w:val="left" w:pos="-1440"/>
                      <w:tab w:val="left" w:pos="-720"/>
                    </w:tabs>
                    <w:suppressAutoHyphens/>
                    <w:rPr>
                      <w:rFonts w:cs="Courier New"/>
                      <w:sz w:val="20"/>
                      <w:szCs w:val="20"/>
                      <w:lang w:eastAsia="ja-JP"/>
                    </w:rPr>
                  </w:pPr>
                  <w:r w:rsidRPr="00017FAD">
                    <w:rPr>
                      <w:rFonts w:eastAsia="Wingdings" w:cs="Wingdings"/>
                      <w:b/>
                      <w:bCs/>
                    </w:rPr>
                    <w:t>□</w:t>
                  </w:r>
                </w:p>
              </w:tc>
            </w:tr>
            <w:tr w:rsidR="00B73500" w:rsidRPr="006F5215" w14:paraId="51A0C7E8" w14:textId="77777777" w:rsidTr="46948409">
              <w:trPr>
                <w:gridAfter w:val="3"/>
                <w:wAfter w:w="10899" w:type="dxa"/>
                <w:trHeight w:val="117"/>
              </w:trPr>
              <w:tc>
                <w:tcPr>
                  <w:tcW w:w="3675" w:type="dxa"/>
                  <w:gridSpan w:val="7"/>
                  <w:tcBorders>
                    <w:bottom w:val="single" w:sz="4" w:space="0" w:color="auto"/>
                  </w:tcBorders>
                  <w:vAlign w:val="bottom"/>
                  <w:hideMark/>
                </w:tcPr>
                <w:p w14:paraId="3A977EFB" w14:textId="77777777" w:rsidR="00B73500" w:rsidRPr="006F5215" w:rsidRDefault="00B73500">
                  <w:pPr>
                    <w:suppressAutoHyphens/>
                    <w:rPr>
                      <w:rFonts w:cs="Courier New"/>
                      <w:b/>
                      <w:caps/>
                      <w:sz w:val="20"/>
                      <w:szCs w:val="20"/>
                      <w:lang w:eastAsia="ja-JP"/>
                    </w:rPr>
                  </w:pPr>
                  <w:r w:rsidRPr="006F5215">
                    <w:rPr>
                      <w:rFonts w:eastAsia="Calibri,Courier New" w:cs="Calibri,Courier New"/>
                      <w:b/>
                      <w:bCs/>
                      <w:caps/>
                      <w:sz w:val="20"/>
                      <w:szCs w:val="20"/>
                      <w:lang w:eastAsia="ja-JP"/>
                    </w:rPr>
                    <w:t>NAME/TITLE OF COMPANY CONTACT:</w:t>
                  </w:r>
                </w:p>
              </w:tc>
              <w:tc>
                <w:tcPr>
                  <w:tcW w:w="6423" w:type="dxa"/>
                  <w:gridSpan w:val="16"/>
                  <w:tcBorders>
                    <w:top w:val="nil"/>
                    <w:left w:val="nil"/>
                    <w:bottom w:val="single" w:sz="4" w:space="0" w:color="auto"/>
                    <w:right w:val="nil"/>
                  </w:tcBorders>
                  <w:vAlign w:val="bottom"/>
                </w:tcPr>
                <w:p w14:paraId="60EF2665" w14:textId="77777777" w:rsidR="00B73500" w:rsidRPr="006F5215" w:rsidRDefault="00B73500">
                  <w:pPr>
                    <w:tabs>
                      <w:tab w:val="left" w:pos="-1440"/>
                      <w:tab w:val="left" w:pos="-720"/>
                    </w:tabs>
                    <w:suppressAutoHyphens/>
                    <w:rPr>
                      <w:rFonts w:cs="Courier New"/>
                      <w:b/>
                      <w:sz w:val="20"/>
                      <w:szCs w:val="20"/>
                      <w:lang w:eastAsia="ja-JP"/>
                    </w:rPr>
                  </w:pPr>
                </w:p>
              </w:tc>
            </w:tr>
            <w:tr w:rsidR="00B73500" w:rsidRPr="006F5215" w14:paraId="7BA17907" w14:textId="77777777" w:rsidTr="46948409">
              <w:trPr>
                <w:trHeight w:val="267"/>
              </w:trPr>
              <w:tc>
                <w:tcPr>
                  <w:tcW w:w="1875" w:type="dxa"/>
                  <w:tcBorders>
                    <w:top w:val="single" w:sz="4" w:space="0" w:color="auto"/>
                  </w:tcBorders>
                  <w:vAlign w:val="bottom"/>
                </w:tcPr>
                <w:p w14:paraId="2021F99B" w14:textId="77777777" w:rsidR="00B73500" w:rsidRPr="006F5215" w:rsidRDefault="00B73500">
                  <w:pPr>
                    <w:tabs>
                      <w:tab w:val="left" w:pos="-1440"/>
                      <w:tab w:val="left" w:pos="-720"/>
                    </w:tabs>
                    <w:suppressAutoHyphens/>
                    <w:rPr>
                      <w:rFonts w:eastAsia="Calibri,Courier New" w:cs="Calibri,Courier New"/>
                      <w:b/>
                      <w:bCs/>
                      <w:sz w:val="20"/>
                      <w:szCs w:val="20"/>
                      <w:lang w:eastAsia="ja-JP"/>
                    </w:rPr>
                  </w:pPr>
                  <w:r w:rsidRPr="006F5215">
                    <w:rPr>
                      <w:rFonts w:eastAsia="Calibri,Courier New" w:cs="Calibri,Courier New"/>
                      <w:b/>
                      <w:bCs/>
                      <w:sz w:val="20"/>
                      <w:szCs w:val="20"/>
                      <w:lang w:eastAsia="ja-JP"/>
                    </w:rPr>
                    <w:t>CONTACT PHONE:</w:t>
                  </w:r>
                </w:p>
              </w:tc>
              <w:tc>
                <w:tcPr>
                  <w:tcW w:w="2700" w:type="dxa"/>
                  <w:gridSpan w:val="8"/>
                  <w:tcBorders>
                    <w:top w:val="single" w:sz="4" w:space="0" w:color="auto"/>
                    <w:bottom w:val="single" w:sz="4" w:space="0" w:color="auto"/>
                  </w:tcBorders>
                  <w:vAlign w:val="bottom"/>
                </w:tcPr>
                <w:p w14:paraId="52717F7B" w14:textId="77777777" w:rsidR="00B73500" w:rsidRPr="006F5215" w:rsidRDefault="00B73500">
                  <w:pPr>
                    <w:tabs>
                      <w:tab w:val="left" w:pos="-1440"/>
                      <w:tab w:val="left" w:pos="-720"/>
                    </w:tabs>
                    <w:suppressAutoHyphens/>
                    <w:rPr>
                      <w:rFonts w:eastAsia="Calibri,Courier New" w:cs="Calibri,Courier New"/>
                      <w:b/>
                      <w:bCs/>
                      <w:caps/>
                      <w:sz w:val="20"/>
                      <w:szCs w:val="20"/>
                      <w:lang w:eastAsia="ja-JP"/>
                    </w:rPr>
                  </w:pPr>
                </w:p>
              </w:tc>
              <w:tc>
                <w:tcPr>
                  <w:tcW w:w="1800" w:type="dxa"/>
                  <w:gridSpan w:val="5"/>
                  <w:tcBorders>
                    <w:top w:val="single" w:sz="4" w:space="0" w:color="auto"/>
                  </w:tcBorders>
                  <w:vAlign w:val="bottom"/>
                </w:tcPr>
                <w:p w14:paraId="67347928" w14:textId="77777777" w:rsidR="00B73500" w:rsidRPr="006F5215" w:rsidRDefault="00B73500">
                  <w:pPr>
                    <w:tabs>
                      <w:tab w:val="left" w:pos="-1440"/>
                      <w:tab w:val="left" w:pos="-720"/>
                    </w:tabs>
                    <w:suppressAutoHyphens/>
                    <w:rPr>
                      <w:rFonts w:eastAsia="Calibri,Courier New" w:cs="Calibri,Courier New"/>
                      <w:b/>
                      <w:bCs/>
                      <w:caps/>
                      <w:sz w:val="20"/>
                      <w:szCs w:val="20"/>
                      <w:lang w:eastAsia="ja-JP"/>
                    </w:rPr>
                  </w:pPr>
                  <w:r w:rsidRPr="006F5215">
                    <w:rPr>
                      <w:rFonts w:eastAsia="Calibri,Courier New" w:cs="Calibri,Courier New"/>
                      <w:b/>
                      <w:bCs/>
                      <w:caps/>
                      <w:sz w:val="20"/>
                      <w:szCs w:val="20"/>
                      <w:lang w:eastAsia="ja-JP"/>
                    </w:rPr>
                    <w:t>CONTACT EMAIL:</w:t>
                  </w:r>
                </w:p>
              </w:tc>
              <w:tc>
                <w:tcPr>
                  <w:tcW w:w="3723" w:type="dxa"/>
                  <w:gridSpan w:val="9"/>
                  <w:tcBorders>
                    <w:top w:val="single" w:sz="4" w:space="0" w:color="auto"/>
                    <w:bottom w:val="single" w:sz="4" w:space="0" w:color="auto"/>
                  </w:tcBorders>
                  <w:vAlign w:val="bottom"/>
                </w:tcPr>
                <w:p w14:paraId="6318EDD0" w14:textId="77777777" w:rsidR="00B73500" w:rsidRPr="006F5215" w:rsidRDefault="00B73500">
                  <w:pPr>
                    <w:tabs>
                      <w:tab w:val="left" w:pos="-1440"/>
                      <w:tab w:val="left" w:pos="-720"/>
                    </w:tabs>
                    <w:suppressAutoHyphens/>
                    <w:rPr>
                      <w:rFonts w:eastAsia="Calibri,Courier New" w:cs="Calibri,Courier New"/>
                      <w:b/>
                      <w:bCs/>
                      <w:caps/>
                      <w:sz w:val="20"/>
                      <w:szCs w:val="20"/>
                      <w:highlight w:val="yellow"/>
                      <w:lang w:eastAsia="ja-JP"/>
                    </w:rPr>
                  </w:pPr>
                </w:p>
              </w:tc>
              <w:tc>
                <w:tcPr>
                  <w:tcW w:w="3633" w:type="dxa"/>
                  <w:tcBorders>
                    <w:left w:val="nil"/>
                  </w:tcBorders>
                  <w:vAlign w:val="center"/>
                </w:tcPr>
                <w:p w14:paraId="4E682F2F" w14:textId="77777777" w:rsidR="00B73500" w:rsidRPr="006F5215" w:rsidRDefault="00B73500">
                  <w:pPr>
                    <w:rPr>
                      <w:sz w:val="20"/>
                      <w:szCs w:val="20"/>
                    </w:rPr>
                  </w:pPr>
                </w:p>
              </w:tc>
              <w:tc>
                <w:tcPr>
                  <w:tcW w:w="3633" w:type="dxa"/>
                  <w:vAlign w:val="bottom"/>
                </w:tcPr>
                <w:p w14:paraId="0DE70A20" w14:textId="77777777" w:rsidR="00B73500" w:rsidRPr="006F5215" w:rsidRDefault="00B73500">
                  <w:pPr>
                    <w:rPr>
                      <w:rFonts w:eastAsia="Calibri,Courier New" w:cs="Calibri,Courier New"/>
                      <w:b/>
                      <w:bCs/>
                      <w:sz w:val="20"/>
                      <w:szCs w:val="20"/>
                      <w:lang w:eastAsia="ja-JP"/>
                    </w:rPr>
                  </w:pPr>
                </w:p>
              </w:tc>
              <w:tc>
                <w:tcPr>
                  <w:tcW w:w="3633" w:type="dxa"/>
                  <w:vAlign w:val="center"/>
                </w:tcPr>
                <w:p w14:paraId="737C1E40" w14:textId="77777777" w:rsidR="00B73500" w:rsidRPr="006F5215" w:rsidRDefault="00B73500">
                  <w:pPr>
                    <w:rPr>
                      <w:sz w:val="20"/>
                      <w:szCs w:val="20"/>
                    </w:rPr>
                  </w:pPr>
                </w:p>
              </w:tc>
            </w:tr>
            <w:tr w:rsidR="00B73500" w:rsidRPr="006F5215" w14:paraId="7E5FB2D8" w14:textId="77777777" w:rsidTr="46948409">
              <w:trPr>
                <w:gridAfter w:val="3"/>
                <w:wAfter w:w="10899" w:type="dxa"/>
                <w:trHeight w:hRule="exact" w:val="460"/>
              </w:trPr>
              <w:tc>
                <w:tcPr>
                  <w:tcW w:w="4305" w:type="dxa"/>
                  <w:gridSpan w:val="8"/>
                  <w:tcBorders>
                    <w:top w:val="single" w:sz="4" w:space="0" w:color="auto"/>
                  </w:tcBorders>
                  <w:vAlign w:val="bottom"/>
                  <w:hideMark/>
                </w:tcPr>
                <w:p w14:paraId="7CAD0470" w14:textId="77777777" w:rsidR="00B73500" w:rsidRPr="006F5215" w:rsidRDefault="00B73500">
                  <w:pPr>
                    <w:tabs>
                      <w:tab w:val="left" w:pos="-1440"/>
                      <w:tab w:val="left" w:pos="-720"/>
                    </w:tabs>
                    <w:suppressAutoHyphens/>
                    <w:rPr>
                      <w:rFonts w:cs="Courier New"/>
                      <w:i/>
                      <w:sz w:val="20"/>
                      <w:szCs w:val="20"/>
                      <w:lang w:eastAsia="ja-JP"/>
                    </w:rPr>
                  </w:pPr>
                  <w:r w:rsidRPr="006F5215">
                    <w:rPr>
                      <w:rFonts w:eastAsia="Calibri,Courier New" w:cs="Calibri,Courier New"/>
                      <w:b/>
                      <w:bCs/>
                      <w:caps/>
                      <w:sz w:val="20"/>
                      <w:szCs w:val="20"/>
                      <w:lang w:eastAsia="ja-JP"/>
                    </w:rPr>
                    <w:t>WASHINGTON CONTRACTOR’S LICENSE NO:</w:t>
                  </w:r>
                </w:p>
              </w:tc>
              <w:tc>
                <w:tcPr>
                  <w:tcW w:w="5793" w:type="dxa"/>
                  <w:gridSpan w:val="15"/>
                  <w:tcBorders>
                    <w:top w:val="single" w:sz="4" w:space="0" w:color="auto"/>
                    <w:left w:val="nil"/>
                    <w:bottom w:val="single" w:sz="4" w:space="0" w:color="auto"/>
                    <w:right w:val="nil"/>
                  </w:tcBorders>
                  <w:vAlign w:val="bottom"/>
                </w:tcPr>
                <w:p w14:paraId="1490497B" w14:textId="77777777" w:rsidR="00B73500" w:rsidRPr="006F5215" w:rsidRDefault="00B73500">
                  <w:pPr>
                    <w:tabs>
                      <w:tab w:val="left" w:pos="-1440"/>
                      <w:tab w:val="left" w:pos="-720"/>
                    </w:tabs>
                    <w:suppressAutoHyphens/>
                    <w:rPr>
                      <w:rFonts w:cs="Courier New"/>
                      <w:iCs/>
                      <w:sz w:val="20"/>
                      <w:szCs w:val="20"/>
                      <w:lang w:eastAsia="ja-JP"/>
                    </w:rPr>
                  </w:pPr>
                </w:p>
              </w:tc>
            </w:tr>
          </w:tbl>
          <w:p w14:paraId="385D0D64" w14:textId="77777777" w:rsidR="00B73500" w:rsidRPr="006F5215" w:rsidRDefault="00B73500">
            <w:pPr>
              <w:tabs>
                <w:tab w:val="left" w:pos="-1440"/>
                <w:tab w:val="left" w:pos="-720"/>
              </w:tabs>
              <w:suppressAutoHyphens/>
              <w:rPr>
                <w:rFonts w:cs="Courier New"/>
                <w:b/>
                <w:sz w:val="20"/>
                <w:szCs w:val="20"/>
              </w:rPr>
            </w:pPr>
          </w:p>
          <w:tbl>
            <w:tblPr>
              <w:tblW w:w="9270" w:type="dxa"/>
              <w:tblLook w:val="04A0" w:firstRow="1" w:lastRow="0" w:firstColumn="1" w:lastColumn="0" w:noHBand="0" w:noVBand="1"/>
            </w:tblPr>
            <w:tblGrid>
              <w:gridCol w:w="7120"/>
              <w:gridCol w:w="532"/>
              <w:gridCol w:w="450"/>
              <w:gridCol w:w="538"/>
              <w:gridCol w:w="630"/>
            </w:tblGrid>
            <w:tr w:rsidR="00B73500" w:rsidRPr="006F5215" w14:paraId="22016673" w14:textId="77777777">
              <w:trPr>
                <w:trHeight w:val="1210"/>
              </w:trPr>
              <w:tc>
                <w:tcPr>
                  <w:tcW w:w="7120" w:type="dxa"/>
                  <w:vAlign w:val="center"/>
                  <w:hideMark/>
                </w:tcPr>
                <w:p w14:paraId="64D79828" w14:textId="77777777" w:rsidR="00B73500" w:rsidRPr="006F5215" w:rsidRDefault="00B73500">
                  <w:pPr>
                    <w:tabs>
                      <w:tab w:val="left" w:pos="-1440"/>
                      <w:tab w:val="left" w:pos="-720"/>
                    </w:tabs>
                    <w:suppressAutoHyphens/>
                    <w:spacing w:line="256" w:lineRule="auto"/>
                    <w:rPr>
                      <w:rFonts w:eastAsia="Calibri" w:cs="Calibri"/>
                      <w:b/>
                      <w:bCs/>
                      <w:caps/>
                      <w:sz w:val="20"/>
                      <w:szCs w:val="20"/>
                    </w:rPr>
                  </w:pPr>
                </w:p>
                <w:p w14:paraId="3DF526C6" w14:textId="77777777" w:rsidR="00B73500" w:rsidRPr="006F5215" w:rsidRDefault="00B73500">
                  <w:pPr>
                    <w:tabs>
                      <w:tab w:val="left" w:pos="-1440"/>
                      <w:tab w:val="left" w:pos="-720"/>
                    </w:tabs>
                    <w:suppressAutoHyphens/>
                    <w:spacing w:line="256" w:lineRule="auto"/>
                    <w:rPr>
                      <w:rFonts w:cs="Courier New"/>
                      <w:b/>
                      <w:sz w:val="20"/>
                      <w:szCs w:val="20"/>
                    </w:rPr>
                  </w:pPr>
                  <w:r w:rsidRPr="006F5215">
                    <w:rPr>
                      <w:rFonts w:eastAsia="Calibri" w:cs="Calibri"/>
                      <w:b/>
                      <w:bCs/>
                      <w:caps/>
                      <w:sz w:val="20"/>
                      <w:szCs w:val="20"/>
                    </w:rPr>
                    <w:t xml:space="preserve">HAS YOUR FIRM or any of its principals BEEN debarred, ENJOINED, or suspended from submitting BIDS to THURSTON County, WASHINGTON, or any other state or political subdivision WITHIN THE PAST THREE YEARS?                                                       </w:t>
                  </w:r>
                </w:p>
              </w:tc>
              <w:tc>
                <w:tcPr>
                  <w:tcW w:w="532" w:type="dxa"/>
                  <w:hideMark/>
                </w:tcPr>
                <w:p w14:paraId="00DD5785"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p>
                <w:p w14:paraId="467337C6"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p>
                <w:p w14:paraId="4D2F7215"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r w:rsidRPr="006F5215">
                    <w:rPr>
                      <w:rFonts w:eastAsia="Calibri,Courier New" w:cs="Calibri,Courier New"/>
                      <w:sz w:val="20"/>
                      <w:szCs w:val="20"/>
                    </w:rPr>
                    <w:t xml:space="preserve">YES  </w:t>
                  </w:r>
                </w:p>
              </w:tc>
              <w:tc>
                <w:tcPr>
                  <w:tcW w:w="450" w:type="dxa"/>
                  <w:hideMark/>
                </w:tcPr>
                <w:p w14:paraId="30387C0D" w14:textId="77777777" w:rsidR="00B73500" w:rsidRPr="006F5215" w:rsidRDefault="00B73500">
                  <w:pPr>
                    <w:tabs>
                      <w:tab w:val="left" w:pos="-1440"/>
                      <w:tab w:val="left" w:pos="-720"/>
                    </w:tabs>
                    <w:suppressAutoHyphens/>
                    <w:spacing w:line="256" w:lineRule="auto"/>
                    <w:rPr>
                      <w:rFonts w:cs="Courier New"/>
                      <w:sz w:val="20"/>
                      <w:szCs w:val="20"/>
                    </w:rPr>
                  </w:pPr>
                </w:p>
                <w:p w14:paraId="01FBD232" w14:textId="77777777" w:rsidR="00B73500" w:rsidRPr="006F5215" w:rsidRDefault="00B73500">
                  <w:pPr>
                    <w:tabs>
                      <w:tab w:val="left" w:pos="-1440"/>
                      <w:tab w:val="left" w:pos="-720"/>
                    </w:tabs>
                    <w:suppressAutoHyphens/>
                    <w:spacing w:line="256" w:lineRule="auto"/>
                    <w:rPr>
                      <w:rFonts w:cs="Courier New"/>
                      <w:sz w:val="20"/>
                      <w:szCs w:val="20"/>
                    </w:rPr>
                  </w:pPr>
                </w:p>
                <w:p w14:paraId="34BB88FA"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c>
                <w:tcPr>
                  <w:tcW w:w="538" w:type="dxa"/>
                  <w:hideMark/>
                </w:tcPr>
                <w:p w14:paraId="1982BD3C"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p>
                <w:p w14:paraId="47A26C2E"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p>
                <w:p w14:paraId="3D1D0231"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r w:rsidRPr="006F5215">
                    <w:rPr>
                      <w:rFonts w:eastAsia="Calibri,Courier New" w:cs="Calibri,Courier New"/>
                      <w:sz w:val="20"/>
                      <w:szCs w:val="20"/>
                    </w:rPr>
                    <w:t>NO</w:t>
                  </w:r>
                </w:p>
              </w:tc>
              <w:tc>
                <w:tcPr>
                  <w:tcW w:w="630" w:type="dxa"/>
                  <w:hideMark/>
                </w:tcPr>
                <w:p w14:paraId="1CE9F7B5" w14:textId="77777777" w:rsidR="00B73500" w:rsidRPr="006F5215" w:rsidRDefault="00B73500">
                  <w:pPr>
                    <w:tabs>
                      <w:tab w:val="left" w:pos="-1440"/>
                      <w:tab w:val="left" w:pos="-720"/>
                    </w:tabs>
                    <w:suppressAutoHyphens/>
                    <w:spacing w:line="256" w:lineRule="auto"/>
                    <w:rPr>
                      <w:rFonts w:cs="Courier New"/>
                      <w:sz w:val="20"/>
                      <w:szCs w:val="20"/>
                    </w:rPr>
                  </w:pPr>
                </w:p>
                <w:p w14:paraId="56D08F6D" w14:textId="77777777" w:rsidR="00B73500" w:rsidRPr="006F5215" w:rsidRDefault="00B73500">
                  <w:pPr>
                    <w:tabs>
                      <w:tab w:val="left" w:pos="-1440"/>
                      <w:tab w:val="left" w:pos="-720"/>
                    </w:tabs>
                    <w:suppressAutoHyphens/>
                    <w:spacing w:line="256" w:lineRule="auto"/>
                    <w:rPr>
                      <w:rFonts w:cs="Courier New"/>
                      <w:sz w:val="20"/>
                      <w:szCs w:val="20"/>
                    </w:rPr>
                  </w:pPr>
                </w:p>
                <w:p w14:paraId="1A1B3D0A"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r>
            <w:tr w:rsidR="00B73500" w:rsidRPr="006F5215" w14:paraId="1C875C4C" w14:textId="77777777">
              <w:trPr>
                <w:trHeight w:val="650"/>
              </w:trPr>
              <w:tc>
                <w:tcPr>
                  <w:tcW w:w="7120" w:type="dxa"/>
                  <w:vAlign w:val="center"/>
                  <w:hideMark/>
                </w:tcPr>
                <w:p w14:paraId="2AC41E00" w14:textId="77777777" w:rsidR="00B73500" w:rsidRPr="006F5215" w:rsidRDefault="00B73500">
                  <w:pPr>
                    <w:tabs>
                      <w:tab w:val="left" w:pos="-1440"/>
                      <w:tab w:val="left" w:pos="-720"/>
                    </w:tabs>
                    <w:suppressAutoHyphens/>
                    <w:spacing w:line="256" w:lineRule="auto"/>
                    <w:rPr>
                      <w:rFonts w:eastAsia="Calibri" w:cs="Calibri"/>
                      <w:b/>
                      <w:bCs/>
                      <w:caps/>
                      <w:sz w:val="20"/>
                      <w:szCs w:val="20"/>
                    </w:rPr>
                  </w:pPr>
                  <w:r w:rsidRPr="006F5215">
                    <w:rPr>
                      <w:rFonts w:eastAsia="Calibri" w:cs="Calibri"/>
                      <w:b/>
                      <w:bCs/>
                      <w:caps/>
                      <w:sz w:val="20"/>
                      <w:szCs w:val="20"/>
                    </w:rPr>
                    <w:t xml:space="preserve">has your firm defaulted on any project in the last                                         </w:t>
                  </w:r>
                  <w:r w:rsidRPr="006F5215">
                    <w:rPr>
                      <w:rFonts w:cs="Courier New"/>
                      <w:b/>
                      <w:sz w:val="20"/>
                      <w:szCs w:val="20"/>
                    </w:rPr>
                    <w:t>THREE YEARS?</w:t>
                  </w:r>
                </w:p>
              </w:tc>
              <w:tc>
                <w:tcPr>
                  <w:tcW w:w="532" w:type="dxa"/>
                  <w:hideMark/>
                </w:tcPr>
                <w:p w14:paraId="40BF9FC5"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r w:rsidRPr="006F5215">
                    <w:rPr>
                      <w:rFonts w:eastAsia="Calibri,Courier New" w:cs="Calibri,Courier New"/>
                      <w:sz w:val="20"/>
                      <w:szCs w:val="20"/>
                    </w:rPr>
                    <w:t>YES</w:t>
                  </w:r>
                </w:p>
              </w:tc>
              <w:tc>
                <w:tcPr>
                  <w:tcW w:w="450" w:type="dxa"/>
                  <w:hideMark/>
                </w:tcPr>
                <w:p w14:paraId="12612422"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c>
                <w:tcPr>
                  <w:tcW w:w="538" w:type="dxa"/>
                  <w:hideMark/>
                </w:tcPr>
                <w:p w14:paraId="33B3DE7B"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r w:rsidRPr="006F5215">
                    <w:rPr>
                      <w:rFonts w:eastAsia="Calibri,Courier New" w:cs="Calibri,Courier New"/>
                      <w:sz w:val="20"/>
                      <w:szCs w:val="20"/>
                    </w:rPr>
                    <w:t>NO</w:t>
                  </w:r>
                </w:p>
              </w:tc>
              <w:tc>
                <w:tcPr>
                  <w:tcW w:w="630" w:type="dxa"/>
                  <w:hideMark/>
                </w:tcPr>
                <w:p w14:paraId="166ADC05"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r>
            <w:tr w:rsidR="00B73500" w:rsidRPr="006F5215" w14:paraId="23F3FAF1" w14:textId="77777777">
              <w:tc>
                <w:tcPr>
                  <w:tcW w:w="7120" w:type="dxa"/>
                  <w:vAlign w:val="center"/>
                  <w:hideMark/>
                </w:tcPr>
                <w:p w14:paraId="0FEC9718" w14:textId="77777777" w:rsidR="00B73500" w:rsidRPr="006F5215" w:rsidRDefault="00B73500">
                  <w:pPr>
                    <w:tabs>
                      <w:tab w:val="left" w:pos="-1440"/>
                      <w:tab w:val="left" w:pos="-720"/>
                    </w:tabs>
                    <w:suppressAutoHyphens/>
                    <w:spacing w:line="256" w:lineRule="auto"/>
                    <w:rPr>
                      <w:rFonts w:cstheme="minorHAnsi"/>
                      <w:b/>
                      <w:sz w:val="20"/>
                      <w:szCs w:val="20"/>
                    </w:rPr>
                  </w:pPr>
                  <w:r w:rsidRPr="006F5215">
                    <w:rPr>
                      <w:rFonts w:cs="Courier New"/>
                      <w:b/>
                      <w:sz w:val="20"/>
                      <w:szCs w:val="20"/>
                    </w:rPr>
                    <w:t xml:space="preserve">HAS YOUR </w:t>
                  </w:r>
                  <w:r w:rsidRPr="006F5215">
                    <w:rPr>
                      <w:rFonts w:cstheme="minorHAnsi"/>
                      <w:b/>
                      <w:sz w:val="20"/>
                      <w:szCs w:val="20"/>
                    </w:rPr>
                    <w:t>FIRM HAD ANY TYPE OF BUSINESS, CONTRACTING OR TRADE LICENSE, REGISTRATION OR CERTIFICATION REVOKED OR SUSPENDED IN THE PAST THREE YEARS?</w:t>
                  </w:r>
                </w:p>
                <w:p w14:paraId="026D3223" w14:textId="77777777" w:rsidR="00B73500" w:rsidRPr="006F5215" w:rsidRDefault="00B73500">
                  <w:pPr>
                    <w:tabs>
                      <w:tab w:val="left" w:pos="-1440"/>
                      <w:tab w:val="left" w:pos="-720"/>
                    </w:tabs>
                    <w:suppressAutoHyphens/>
                    <w:spacing w:line="256" w:lineRule="auto"/>
                    <w:rPr>
                      <w:rFonts w:cstheme="minorHAnsi"/>
                      <w:b/>
                      <w:sz w:val="20"/>
                      <w:szCs w:val="20"/>
                    </w:rPr>
                  </w:pPr>
                </w:p>
              </w:tc>
              <w:tc>
                <w:tcPr>
                  <w:tcW w:w="532" w:type="dxa"/>
                  <w:hideMark/>
                </w:tcPr>
                <w:p w14:paraId="322927F5"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r w:rsidRPr="006F5215">
                    <w:rPr>
                      <w:rFonts w:eastAsia="Calibri,Courier New" w:cs="Calibri,Courier New"/>
                      <w:sz w:val="20"/>
                      <w:szCs w:val="20"/>
                    </w:rPr>
                    <w:t>YES</w:t>
                  </w:r>
                </w:p>
              </w:tc>
              <w:tc>
                <w:tcPr>
                  <w:tcW w:w="450" w:type="dxa"/>
                  <w:hideMark/>
                </w:tcPr>
                <w:p w14:paraId="6FEEA12B"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c>
                <w:tcPr>
                  <w:tcW w:w="538" w:type="dxa"/>
                  <w:hideMark/>
                </w:tcPr>
                <w:p w14:paraId="30A9E42F" w14:textId="77777777" w:rsidR="00B73500" w:rsidRPr="006F5215" w:rsidRDefault="00B73500">
                  <w:pPr>
                    <w:tabs>
                      <w:tab w:val="left" w:pos="-1440"/>
                      <w:tab w:val="left" w:pos="-720"/>
                    </w:tabs>
                    <w:suppressAutoHyphens/>
                    <w:spacing w:line="256" w:lineRule="auto"/>
                    <w:rPr>
                      <w:rFonts w:eastAsia="Calibri,Courier New" w:cs="Calibri,Courier New"/>
                      <w:sz w:val="20"/>
                      <w:szCs w:val="20"/>
                    </w:rPr>
                  </w:pPr>
                  <w:r w:rsidRPr="006F5215">
                    <w:rPr>
                      <w:rFonts w:eastAsia="Calibri,Courier New" w:cs="Calibri,Courier New"/>
                      <w:sz w:val="20"/>
                      <w:szCs w:val="20"/>
                    </w:rPr>
                    <w:t>NO</w:t>
                  </w:r>
                </w:p>
              </w:tc>
              <w:tc>
                <w:tcPr>
                  <w:tcW w:w="630" w:type="dxa"/>
                  <w:hideMark/>
                </w:tcPr>
                <w:p w14:paraId="00A3B8C4"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r>
            <w:tr w:rsidR="00B73500" w:rsidRPr="006F5215" w14:paraId="7E1D0FA9" w14:textId="77777777">
              <w:trPr>
                <w:trHeight w:val="882"/>
              </w:trPr>
              <w:tc>
                <w:tcPr>
                  <w:tcW w:w="7120" w:type="dxa"/>
                  <w:vAlign w:val="center"/>
                  <w:hideMark/>
                </w:tcPr>
                <w:p w14:paraId="61EEAAD2" w14:textId="77777777" w:rsidR="00B73500" w:rsidRPr="006F5215" w:rsidRDefault="00B73500">
                  <w:pPr>
                    <w:spacing w:line="256" w:lineRule="auto"/>
                    <w:rPr>
                      <w:rFonts w:ascii="Calibri" w:hAnsi="Calibri" w:cs="Calibri"/>
                      <w:b/>
                      <w:sz w:val="20"/>
                      <w:szCs w:val="20"/>
                    </w:rPr>
                  </w:pPr>
                  <w:r w:rsidRPr="006F5215">
                    <w:rPr>
                      <w:rFonts w:ascii="Calibri" w:hAnsi="Calibri" w:cs="Calibri"/>
                      <w:b/>
                      <w:sz w:val="20"/>
                      <w:szCs w:val="20"/>
                    </w:rPr>
                    <w:t>HAS YOUR FIRM AND ITS PRINCIPALS/OWNERS BEEN CONVICTED OF ANY CRIME RELATING TO ITS CONTRACTING BUSINESS IN THE PAST TEN YEARS?</w:t>
                  </w:r>
                </w:p>
              </w:tc>
              <w:tc>
                <w:tcPr>
                  <w:tcW w:w="532" w:type="dxa"/>
                  <w:vAlign w:val="center"/>
                  <w:hideMark/>
                </w:tcPr>
                <w:p w14:paraId="1C1C1345" w14:textId="77777777" w:rsidR="00B73500" w:rsidRPr="006F5215" w:rsidRDefault="00B73500">
                  <w:pPr>
                    <w:tabs>
                      <w:tab w:val="left" w:pos="-1440"/>
                      <w:tab w:val="left" w:pos="-720"/>
                    </w:tabs>
                    <w:suppressAutoHyphens/>
                    <w:spacing w:line="256" w:lineRule="auto"/>
                    <w:jc w:val="center"/>
                    <w:rPr>
                      <w:rFonts w:cs="Courier New"/>
                      <w:sz w:val="20"/>
                      <w:szCs w:val="20"/>
                    </w:rPr>
                  </w:pPr>
                  <w:r w:rsidRPr="006F5215">
                    <w:rPr>
                      <w:rFonts w:eastAsia="Calibri,Courier New" w:cs="Calibri,Courier New"/>
                      <w:sz w:val="20"/>
                      <w:szCs w:val="20"/>
                    </w:rPr>
                    <w:t>YES</w:t>
                  </w:r>
                </w:p>
              </w:tc>
              <w:tc>
                <w:tcPr>
                  <w:tcW w:w="450" w:type="dxa"/>
                  <w:vAlign w:val="center"/>
                  <w:hideMark/>
                </w:tcPr>
                <w:p w14:paraId="7C1BF91B" w14:textId="77777777" w:rsidR="00B73500" w:rsidRPr="006F5215" w:rsidRDefault="00B73500">
                  <w:pPr>
                    <w:tabs>
                      <w:tab w:val="left" w:pos="-1440"/>
                      <w:tab w:val="left" w:pos="-720"/>
                    </w:tabs>
                    <w:suppressAutoHyphens/>
                    <w:spacing w:line="256" w:lineRule="auto"/>
                    <w:jc w:val="center"/>
                    <w:rPr>
                      <w:rFonts w:cs="Courier New"/>
                      <w:sz w:val="20"/>
                      <w:szCs w:val="20"/>
                    </w:rPr>
                  </w:pPr>
                  <w:r w:rsidRPr="00017FAD">
                    <w:rPr>
                      <w:rFonts w:eastAsia="Wingdings" w:cs="Wingdings"/>
                      <w:b/>
                      <w:bCs/>
                    </w:rPr>
                    <w:t>□</w:t>
                  </w:r>
                </w:p>
              </w:tc>
              <w:tc>
                <w:tcPr>
                  <w:tcW w:w="538" w:type="dxa"/>
                  <w:vAlign w:val="center"/>
                  <w:hideMark/>
                </w:tcPr>
                <w:p w14:paraId="5830861B" w14:textId="77777777" w:rsidR="00B73500" w:rsidRPr="006F5215" w:rsidRDefault="00B73500">
                  <w:pPr>
                    <w:tabs>
                      <w:tab w:val="left" w:pos="-1440"/>
                      <w:tab w:val="left" w:pos="-720"/>
                    </w:tabs>
                    <w:suppressAutoHyphens/>
                    <w:spacing w:line="256" w:lineRule="auto"/>
                    <w:jc w:val="center"/>
                    <w:rPr>
                      <w:rFonts w:cs="Courier New"/>
                      <w:sz w:val="20"/>
                      <w:szCs w:val="20"/>
                    </w:rPr>
                  </w:pPr>
                  <w:r w:rsidRPr="006F5215">
                    <w:rPr>
                      <w:rFonts w:eastAsia="Calibri,Courier New" w:cs="Calibri,Courier New"/>
                      <w:sz w:val="20"/>
                      <w:szCs w:val="20"/>
                    </w:rPr>
                    <w:t>NO</w:t>
                  </w:r>
                </w:p>
              </w:tc>
              <w:tc>
                <w:tcPr>
                  <w:tcW w:w="630" w:type="dxa"/>
                  <w:vAlign w:val="center"/>
                  <w:hideMark/>
                </w:tcPr>
                <w:p w14:paraId="5895990B"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r>
            <w:tr w:rsidR="00B73500" w:rsidRPr="006F5215" w14:paraId="52CEFDDB" w14:textId="77777777">
              <w:trPr>
                <w:trHeight w:val="1620"/>
              </w:trPr>
              <w:tc>
                <w:tcPr>
                  <w:tcW w:w="7120" w:type="dxa"/>
                  <w:vAlign w:val="center"/>
                  <w:hideMark/>
                </w:tcPr>
                <w:p w14:paraId="3BEED057" w14:textId="77777777" w:rsidR="00B73500" w:rsidRPr="006F5215" w:rsidRDefault="00B73500">
                  <w:pPr>
                    <w:spacing w:line="256" w:lineRule="auto"/>
                    <w:rPr>
                      <w:rFonts w:ascii="Calibri" w:hAnsi="Calibri" w:cs="Calibri"/>
                      <w:b/>
                      <w:sz w:val="20"/>
                      <w:szCs w:val="20"/>
                    </w:rPr>
                  </w:pPr>
                  <w:r w:rsidRPr="006F5215">
                    <w:rPr>
                      <w:rFonts w:ascii="Calibri" w:hAnsi="Calibri" w:cs="Calibri"/>
                      <w:b/>
                      <w:sz w:val="20"/>
                      <w:szCs w:val="20"/>
                    </w:rPr>
                    <w:t xml:space="preserve">HAS YOUR FIRM BEEN FOUND IN VIOLATION OF ANY LAW APPLICABLE TO ITS CONTRACTING BUSINESS (LICENSING LAWS, TAX LAWS, WAGE AND HOUR LAWS, PREVAILING WAGE LAWS, ENVIRONMENTAL) WHERE THE RESULT OF SUCH VIOLATION WAS THE PAYMENT OF A FINE, BACK PAY DAMAGES, OR ANY OTHER PENALTY IN THE AMOUNT OF $5000 OR MORE? </w:t>
                  </w:r>
                </w:p>
              </w:tc>
              <w:tc>
                <w:tcPr>
                  <w:tcW w:w="532" w:type="dxa"/>
                  <w:vAlign w:val="center"/>
                  <w:hideMark/>
                </w:tcPr>
                <w:p w14:paraId="53BB5C84" w14:textId="77777777" w:rsidR="00B73500" w:rsidRPr="006F5215" w:rsidRDefault="00B73500">
                  <w:pPr>
                    <w:tabs>
                      <w:tab w:val="left" w:pos="-1440"/>
                      <w:tab w:val="left" w:pos="-720"/>
                    </w:tabs>
                    <w:suppressAutoHyphens/>
                    <w:spacing w:line="256" w:lineRule="auto"/>
                    <w:jc w:val="center"/>
                    <w:rPr>
                      <w:rFonts w:eastAsia="Calibri,Courier New" w:cs="Calibri,Courier New"/>
                      <w:sz w:val="20"/>
                      <w:szCs w:val="20"/>
                    </w:rPr>
                  </w:pPr>
                  <w:r w:rsidRPr="006F5215">
                    <w:rPr>
                      <w:rFonts w:eastAsia="Calibri,Courier New" w:cs="Calibri,Courier New"/>
                      <w:sz w:val="20"/>
                      <w:szCs w:val="20"/>
                    </w:rPr>
                    <w:t>YES</w:t>
                  </w:r>
                </w:p>
              </w:tc>
              <w:tc>
                <w:tcPr>
                  <w:tcW w:w="450" w:type="dxa"/>
                  <w:vAlign w:val="center"/>
                  <w:hideMark/>
                </w:tcPr>
                <w:p w14:paraId="55D915A9" w14:textId="77777777" w:rsidR="00B73500" w:rsidRPr="006F5215" w:rsidRDefault="00B73500">
                  <w:pPr>
                    <w:tabs>
                      <w:tab w:val="left" w:pos="-1440"/>
                      <w:tab w:val="left" w:pos="-720"/>
                    </w:tabs>
                    <w:suppressAutoHyphens/>
                    <w:spacing w:line="256" w:lineRule="auto"/>
                    <w:jc w:val="center"/>
                    <w:rPr>
                      <w:rFonts w:cs="Courier New"/>
                      <w:sz w:val="20"/>
                      <w:szCs w:val="20"/>
                    </w:rPr>
                  </w:pPr>
                  <w:r w:rsidRPr="00017FAD">
                    <w:rPr>
                      <w:rFonts w:eastAsia="Wingdings" w:cs="Wingdings"/>
                      <w:b/>
                      <w:bCs/>
                    </w:rPr>
                    <w:t>□</w:t>
                  </w:r>
                </w:p>
              </w:tc>
              <w:tc>
                <w:tcPr>
                  <w:tcW w:w="538" w:type="dxa"/>
                  <w:vAlign w:val="center"/>
                  <w:hideMark/>
                </w:tcPr>
                <w:p w14:paraId="0420C8D8" w14:textId="77777777" w:rsidR="00B73500" w:rsidRPr="006F5215" w:rsidRDefault="00B73500">
                  <w:pPr>
                    <w:tabs>
                      <w:tab w:val="left" w:pos="-1440"/>
                      <w:tab w:val="left" w:pos="-720"/>
                    </w:tabs>
                    <w:suppressAutoHyphens/>
                    <w:spacing w:line="256" w:lineRule="auto"/>
                    <w:jc w:val="center"/>
                    <w:rPr>
                      <w:rFonts w:eastAsia="Calibri,Courier New" w:cs="Calibri,Courier New"/>
                      <w:sz w:val="20"/>
                      <w:szCs w:val="20"/>
                    </w:rPr>
                  </w:pPr>
                  <w:r w:rsidRPr="006F5215">
                    <w:rPr>
                      <w:rFonts w:eastAsia="Calibri,Courier New" w:cs="Calibri,Courier New"/>
                      <w:sz w:val="20"/>
                      <w:szCs w:val="20"/>
                    </w:rPr>
                    <w:t>NO</w:t>
                  </w:r>
                </w:p>
              </w:tc>
              <w:tc>
                <w:tcPr>
                  <w:tcW w:w="630" w:type="dxa"/>
                  <w:vAlign w:val="center"/>
                  <w:hideMark/>
                </w:tcPr>
                <w:p w14:paraId="78C5AEC7" w14:textId="77777777" w:rsidR="00B73500" w:rsidRPr="006F5215" w:rsidRDefault="00B73500">
                  <w:pPr>
                    <w:tabs>
                      <w:tab w:val="left" w:pos="-1440"/>
                      <w:tab w:val="left" w:pos="-720"/>
                    </w:tabs>
                    <w:suppressAutoHyphens/>
                    <w:spacing w:line="256" w:lineRule="auto"/>
                    <w:rPr>
                      <w:rFonts w:cs="Courier New"/>
                      <w:sz w:val="20"/>
                      <w:szCs w:val="20"/>
                    </w:rPr>
                  </w:pPr>
                  <w:r w:rsidRPr="00017FAD">
                    <w:rPr>
                      <w:rFonts w:eastAsia="Wingdings" w:cs="Wingdings"/>
                      <w:b/>
                      <w:bCs/>
                    </w:rPr>
                    <w:t>□</w:t>
                  </w:r>
                </w:p>
              </w:tc>
            </w:tr>
          </w:tbl>
          <w:p w14:paraId="69ED943F" w14:textId="77777777" w:rsidR="00B73500" w:rsidRPr="006F5215" w:rsidRDefault="00B73500">
            <w:pPr>
              <w:tabs>
                <w:tab w:val="left" w:pos="-1440"/>
                <w:tab w:val="left" w:pos="-720"/>
              </w:tabs>
              <w:suppressAutoHyphens/>
              <w:rPr>
                <w:rFonts w:cs="Courier New"/>
                <w:b/>
                <w:sz w:val="20"/>
                <w:szCs w:val="20"/>
              </w:rPr>
            </w:pPr>
          </w:p>
        </w:tc>
        <w:tc>
          <w:tcPr>
            <w:tcW w:w="222" w:type="dxa"/>
            <w:vAlign w:val="center"/>
          </w:tcPr>
          <w:p w14:paraId="5A5D1EFC" w14:textId="77777777" w:rsidR="00B73500" w:rsidRPr="006F5215" w:rsidRDefault="00B73500">
            <w:pPr>
              <w:tabs>
                <w:tab w:val="left" w:pos="-1440"/>
                <w:tab w:val="left" w:pos="-720"/>
              </w:tabs>
              <w:suppressAutoHyphens/>
              <w:jc w:val="center"/>
              <w:rPr>
                <w:rFonts w:eastAsia="Calibri,Courier New" w:cs="Calibri,Courier New"/>
                <w:sz w:val="20"/>
                <w:szCs w:val="20"/>
              </w:rPr>
            </w:pPr>
          </w:p>
        </w:tc>
        <w:tc>
          <w:tcPr>
            <w:tcW w:w="222" w:type="dxa"/>
            <w:vAlign w:val="center"/>
          </w:tcPr>
          <w:p w14:paraId="417A8B2E" w14:textId="77777777" w:rsidR="00B73500" w:rsidRPr="006F5215" w:rsidRDefault="00B73500">
            <w:pPr>
              <w:tabs>
                <w:tab w:val="left" w:pos="-1440"/>
                <w:tab w:val="left" w:pos="-720"/>
              </w:tabs>
              <w:suppressAutoHyphens/>
              <w:jc w:val="center"/>
              <w:rPr>
                <w:rFonts w:cs="Courier New"/>
                <w:sz w:val="20"/>
                <w:szCs w:val="20"/>
              </w:rPr>
            </w:pPr>
          </w:p>
        </w:tc>
        <w:tc>
          <w:tcPr>
            <w:tcW w:w="222" w:type="dxa"/>
            <w:vAlign w:val="center"/>
          </w:tcPr>
          <w:p w14:paraId="153A3131" w14:textId="77777777" w:rsidR="00B73500" w:rsidRPr="006F5215" w:rsidRDefault="00B73500">
            <w:pPr>
              <w:tabs>
                <w:tab w:val="left" w:pos="-1440"/>
                <w:tab w:val="left" w:pos="-720"/>
              </w:tabs>
              <w:suppressAutoHyphens/>
              <w:jc w:val="center"/>
              <w:rPr>
                <w:rFonts w:eastAsia="Calibri,Courier New" w:cs="Calibri,Courier New"/>
                <w:sz w:val="20"/>
                <w:szCs w:val="20"/>
              </w:rPr>
            </w:pPr>
          </w:p>
        </w:tc>
        <w:tc>
          <w:tcPr>
            <w:tcW w:w="222" w:type="dxa"/>
            <w:vAlign w:val="center"/>
          </w:tcPr>
          <w:p w14:paraId="747DD13B" w14:textId="77777777" w:rsidR="00B73500" w:rsidRPr="006F5215" w:rsidRDefault="00B73500">
            <w:pPr>
              <w:tabs>
                <w:tab w:val="left" w:pos="-1440"/>
                <w:tab w:val="left" w:pos="-720"/>
              </w:tabs>
              <w:suppressAutoHyphens/>
              <w:jc w:val="center"/>
              <w:rPr>
                <w:rFonts w:cs="Courier New"/>
                <w:sz w:val="20"/>
                <w:szCs w:val="20"/>
              </w:rPr>
            </w:pPr>
          </w:p>
        </w:tc>
      </w:tr>
    </w:tbl>
    <w:p w14:paraId="776DE5E5" w14:textId="77777777" w:rsidR="00B73500" w:rsidRPr="009D3AC5" w:rsidRDefault="00B73500">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cs="Courier New"/>
          <w:u w:val="single"/>
        </w:rPr>
      </w:pPr>
    </w:p>
    <w:p w14:paraId="4E1979ED" w14:textId="77777777" w:rsidR="00B73500" w:rsidRPr="006F5215" w:rsidRDefault="00B73500">
      <w:pPr>
        <w:pBdr>
          <w:top w:val="single" w:sz="12" w:space="1" w:color="A6A6A6" w:themeColor="background1" w:themeShade="A6"/>
          <w:left w:val="single" w:sz="12" w:space="4" w:color="A6A6A6" w:themeColor="background1" w:themeShade="A6"/>
          <w:bottom w:val="single" w:sz="12" w:space="1" w:color="A6A6A6" w:themeColor="background1" w:themeShade="A6"/>
          <w:right w:val="single" w:sz="12" w:space="4" w:color="A6A6A6" w:themeColor="background1" w:themeShade="A6"/>
        </w:pBdr>
        <w:tabs>
          <w:tab w:val="left" w:pos="-1440"/>
          <w:tab w:val="left" w:pos="-720"/>
        </w:tabs>
        <w:rPr>
          <w:rFonts w:cs="Courier New"/>
          <w:sz w:val="20"/>
          <w:szCs w:val="20"/>
          <w:highlight w:val="green"/>
        </w:rPr>
      </w:pPr>
      <w:r w:rsidRPr="006F5215">
        <w:rPr>
          <w:rFonts w:eastAsia="Calibri,Courier New" w:cs="Calibri,Courier New"/>
          <w:caps/>
          <w:sz w:val="20"/>
          <w:szCs w:val="20"/>
        </w:rPr>
        <w:t>potential Bidders are responsible for determining the accuracy and completeness of aLL solicitation documents they receive from any source, including The county.</w:t>
      </w:r>
    </w:p>
    <w:p w14:paraId="42675D21" w14:textId="77777777" w:rsidR="00B73500" w:rsidRPr="006F5215" w:rsidRDefault="00B73500">
      <w:pPr>
        <w:pBdr>
          <w:top w:val="single" w:sz="12" w:space="1" w:color="A6A6A6" w:themeColor="background1" w:themeShade="A6"/>
          <w:left w:val="single" w:sz="12" w:space="4" w:color="A6A6A6" w:themeColor="background1" w:themeShade="A6"/>
          <w:bottom w:val="single" w:sz="12" w:space="1" w:color="A6A6A6" w:themeColor="background1" w:themeShade="A6"/>
          <w:right w:val="single" w:sz="12" w:space="4" w:color="A6A6A6" w:themeColor="background1" w:themeShade="A6"/>
        </w:pBdr>
        <w:tabs>
          <w:tab w:val="left" w:pos="-1440"/>
          <w:tab w:val="left" w:pos="-720"/>
        </w:tabs>
        <w:rPr>
          <w:rFonts w:cs="Courier New"/>
          <w:sz w:val="20"/>
          <w:szCs w:val="20"/>
        </w:rPr>
      </w:pPr>
      <w:r w:rsidRPr="006F5215">
        <w:rPr>
          <w:rFonts w:eastAsia="Calibri,Courier New" w:cs="Calibri,Courier New"/>
          <w:sz w:val="20"/>
          <w:szCs w:val="20"/>
        </w:rPr>
        <w:t>The undersigned acknowledges receipt of the following Addenda:</w:t>
      </w:r>
    </w:p>
    <w:p w14:paraId="126C8146" w14:textId="77777777" w:rsidR="00B73500" w:rsidRPr="009D3AC5" w:rsidRDefault="00B73500">
      <w:pPr>
        <w:tabs>
          <w:tab w:val="left" w:pos="-1440"/>
          <w:tab w:val="left" w:pos="-720"/>
        </w:tabs>
        <w:rPr>
          <w:rFonts w:cs="Courier New"/>
        </w:rPr>
      </w:pPr>
      <w:r w:rsidRPr="009D3AC5">
        <w:rPr>
          <w:rFonts w:cs="Courier New"/>
        </w:rPr>
        <w:tab/>
      </w:r>
    </w:p>
    <w:p w14:paraId="67A81C70" w14:textId="77777777" w:rsidR="00B73500" w:rsidRPr="006F5215" w:rsidRDefault="00B73500">
      <w:pPr>
        <w:tabs>
          <w:tab w:val="left" w:pos="-1440"/>
          <w:tab w:val="left" w:pos="-720"/>
        </w:tabs>
        <w:rPr>
          <w:rFonts w:cs="Courier New"/>
          <w:sz w:val="20"/>
          <w:szCs w:val="20"/>
        </w:rPr>
      </w:pPr>
      <w:r w:rsidRPr="009D3AC5">
        <w:rPr>
          <w:rFonts w:eastAsia="Calibri,Courier New" w:cs="Calibri,Courier New"/>
        </w:rPr>
        <w:t xml:space="preserve">      </w:t>
      </w:r>
      <w:r w:rsidRPr="009D3AC5">
        <w:rPr>
          <w:rFonts w:cs="Courier New"/>
        </w:rPr>
        <w:tab/>
      </w:r>
      <w:r w:rsidRPr="006F5215">
        <w:rPr>
          <w:rFonts w:eastAsia="Calibri,Courier New" w:cs="Calibri,Courier New"/>
          <w:sz w:val="20"/>
          <w:szCs w:val="20"/>
        </w:rPr>
        <w:t xml:space="preserve">ADDENDUM NO. 1 </w:t>
      </w:r>
      <w:r w:rsidRPr="006F5215">
        <w:rPr>
          <w:rFonts w:eastAsia="Calibri,Courier New" w:cs="Calibri,Courier New"/>
          <w:sz w:val="20"/>
          <w:szCs w:val="20"/>
        </w:rPr>
        <w:tab/>
      </w:r>
      <w:r w:rsidRPr="006F5215">
        <w:rPr>
          <w:rFonts w:cs="Courier New"/>
          <w:sz w:val="20"/>
          <w:szCs w:val="20"/>
        </w:rPr>
        <w:tab/>
      </w:r>
      <w:r w:rsidRPr="006F5215">
        <w:rPr>
          <w:rFonts w:eastAsia="Calibri,Courier New" w:cs="Calibri,Courier New"/>
          <w:sz w:val="20"/>
          <w:szCs w:val="20"/>
        </w:rPr>
        <w:t>DATE:</w:t>
      </w:r>
      <w:r w:rsidRPr="006F5215">
        <w:rPr>
          <w:rFonts w:eastAsia="Calibri,Courier New" w:cs="Calibri,Courier New"/>
          <w:sz w:val="20"/>
          <w:szCs w:val="20"/>
          <w:u w:val="single"/>
        </w:rPr>
        <w:t xml:space="preserve"> ____________ </w:t>
      </w:r>
      <w:r w:rsidRPr="006F5215">
        <w:rPr>
          <w:rFonts w:eastAsia="Calibri,Courier New" w:cs="Calibri,Courier New"/>
          <w:sz w:val="20"/>
          <w:szCs w:val="20"/>
        </w:rPr>
        <w:t>INITIAL:</w:t>
      </w:r>
      <w:r w:rsidRPr="006F5215">
        <w:rPr>
          <w:rFonts w:eastAsia="Calibri,Courier New" w:cs="Calibri,Courier New"/>
          <w:sz w:val="20"/>
          <w:szCs w:val="20"/>
          <w:u w:val="single"/>
        </w:rPr>
        <w:t xml:space="preserve"> ___________</w:t>
      </w:r>
      <w:r w:rsidRPr="006F5215">
        <w:rPr>
          <w:rFonts w:eastAsia="Calibri,Courier New" w:cs="Calibri,Courier New"/>
          <w:sz w:val="20"/>
          <w:szCs w:val="20"/>
        </w:rPr>
        <w:t>_</w:t>
      </w:r>
    </w:p>
    <w:p w14:paraId="3757F5DD" w14:textId="77777777" w:rsidR="00B73500" w:rsidRPr="006F5215" w:rsidRDefault="00B73500">
      <w:pPr>
        <w:tabs>
          <w:tab w:val="left" w:pos="-1440"/>
          <w:tab w:val="left" w:pos="-720"/>
        </w:tabs>
        <w:rPr>
          <w:rFonts w:cs="Courier New"/>
          <w:sz w:val="20"/>
          <w:szCs w:val="20"/>
        </w:rPr>
      </w:pPr>
    </w:p>
    <w:p w14:paraId="447FFED2" w14:textId="77777777" w:rsidR="00B73500" w:rsidRPr="006F5215" w:rsidRDefault="00B73500">
      <w:pPr>
        <w:tabs>
          <w:tab w:val="left" w:pos="-1440"/>
          <w:tab w:val="left" w:pos="-720"/>
        </w:tabs>
        <w:rPr>
          <w:rFonts w:cs="Courier New"/>
          <w:sz w:val="20"/>
          <w:szCs w:val="20"/>
        </w:rPr>
      </w:pPr>
      <w:r w:rsidRPr="006F5215">
        <w:rPr>
          <w:rFonts w:cs="Courier New"/>
          <w:sz w:val="20"/>
          <w:szCs w:val="20"/>
        </w:rPr>
        <w:tab/>
      </w:r>
      <w:r w:rsidRPr="006F5215">
        <w:rPr>
          <w:rFonts w:eastAsia="Calibri,Courier New" w:cs="Calibri,Courier New"/>
          <w:sz w:val="20"/>
          <w:szCs w:val="20"/>
        </w:rPr>
        <w:t xml:space="preserve">ADDENDUM NO. 2 </w:t>
      </w:r>
      <w:r w:rsidRPr="006F5215">
        <w:rPr>
          <w:rFonts w:cs="Courier New"/>
          <w:sz w:val="20"/>
          <w:szCs w:val="20"/>
        </w:rPr>
        <w:tab/>
      </w:r>
      <w:r w:rsidRPr="006F5215">
        <w:rPr>
          <w:rFonts w:cs="Courier New"/>
          <w:sz w:val="20"/>
          <w:szCs w:val="20"/>
        </w:rPr>
        <w:tab/>
      </w:r>
      <w:r w:rsidRPr="006F5215">
        <w:rPr>
          <w:rFonts w:eastAsia="Calibri,Courier New" w:cs="Calibri,Courier New"/>
          <w:sz w:val="20"/>
          <w:szCs w:val="20"/>
        </w:rPr>
        <w:t>DATE: _</w:t>
      </w:r>
      <w:r w:rsidRPr="006F5215">
        <w:rPr>
          <w:rFonts w:eastAsia="Calibri,Courier New" w:cs="Calibri,Courier New"/>
          <w:sz w:val="20"/>
          <w:szCs w:val="20"/>
          <w:u w:val="single"/>
        </w:rPr>
        <w:t xml:space="preserve">___________ </w:t>
      </w:r>
      <w:r w:rsidRPr="006F5215">
        <w:rPr>
          <w:rFonts w:eastAsia="Calibri,Courier New" w:cs="Calibri,Courier New"/>
          <w:sz w:val="20"/>
          <w:szCs w:val="20"/>
        </w:rPr>
        <w:t>INITIAL: _</w:t>
      </w:r>
      <w:r w:rsidRPr="006F5215">
        <w:rPr>
          <w:rFonts w:eastAsia="Calibri,Courier New" w:cs="Calibri,Courier New"/>
          <w:sz w:val="20"/>
          <w:szCs w:val="20"/>
          <w:u w:val="single"/>
        </w:rPr>
        <w:t>__________</w:t>
      </w:r>
      <w:r w:rsidRPr="006F5215">
        <w:rPr>
          <w:rFonts w:eastAsia="Calibri,Courier New" w:cs="Calibri,Courier New"/>
          <w:sz w:val="20"/>
          <w:szCs w:val="20"/>
        </w:rPr>
        <w:t>_</w:t>
      </w:r>
    </w:p>
    <w:p w14:paraId="7D5F8877" w14:textId="77777777" w:rsidR="00B73500" w:rsidRPr="006F5215" w:rsidRDefault="00B73500">
      <w:pPr>
        <w:tabs>
          <w:tab w:val="left" w:pos="-1440"/>
          <w:tab w:val="left" w:pos="-720"/>
        </w:tabs>
        <w:rPr>
          <w:rFonts w:cs="Courier New"/>
          <w:sz w:val="20"/>
          <w:szCs w:val="20"/>
        </w:rPr>
      </w:pPr>
    </w:p>
    <w:p w14:paraId="550336B0" w14:textId="77777777" w:rsidR="00B73500" w:rsidRPr="006F5215" w:rsidRDefault="00B73500">
      <w:pPr>
        <w:tabs>
          <w:tab w:val="left" w:pos="-1440"/>
          <w:tab w:val="left" w:pos="-720"/>
        </w:tabs>
        <w:rPr>
          <w:rFonts w:cs="Courier New"/>
          <w:sz w:val="20"/>
          <w:szCs w:val="20"/>
        </w:rPr>
      </w:pPr>
      <w:r w:rsidRPr="006F5215">
        <w:rPr>
          <w:rFonts w:eastAsia="Calibri,Courier New" w:cs="Calibri,Courier New"/>
          <w:sz w:val="20"/>
          <w:szCs w:val="20"/>
        </w:rPr>
        <w:tab/>
        <w:t xml:space="preserve">ADDENDUM NO. 3 </w:t>
      </w:r>
      <w:r w:rsidRPr="006F5215">
        <w:rPr>
          <w:rFonts w:cs="Courier New"/>
          <w:sz w:val="20"/>
          <w:szCs w:val="20"/>
        </w:rPr>
        <w:tab/>
      </w:r>
      <w:r w:rsidRPr="006F5215">
        <w:rPr>
          <w:rFonts w:cs="Courier New"/>
          <w:sz w:val="20"/>
          <w:szCs w:val="20"/>
        </w:rPr>
        <w:tab/>
      </w:r>
      <w:r w:rsidRPr="006F5215">
        <w:rPr>
          <w:rFonts w:eastAsia="Calibri,Courier New" w:cs="Calibri,Courier New"/>
          <w:sz w:val="20"/>
          <w:szCs w:val="20"/>
        </w:rPr>
        <w:t>DATE: _</w:t>
      </w:r>
      <w:r w:rsidRPr="006F5215">
        <w:rPr>
          <w:rFonts w:eastAsia="Calibri,Courier New" w:cs="Calibri,Courier New"/>
          <w:sz w:val="20"/>
          <w:szCs w:val="20"/>
          <w:u w:val="single"/>
        </w:rPr>
        <w:t xml:space="preserve">___________ </w:t>
      </w:r>
      <w:r w:rsidRPr="006F5215">
        <w:rPr>
          <w:rFonts w:eastAsia="Calibri,Courier New" w:cs="Calibri,Courier New"/>
          <w:sz w:val="20"/>
          <w:szCs w:val="20"/>
        </w:rPr>
        <w:t>INITIAL: _</w:t>
      </w:r>
      <w:r w:rsidRPr="006F5215">
        <w:rPr>
          <w:rFonts w:eastAsia="Calibri,Courier New" w:cs="Calibri,Courier New"/>
          <w:sz w:val="20"/>
          <w:szCs w:val="20"/>
          <w:u w:val="single"/>
        </w:rPr>
        <w:t>__________</w:t>
      </w:r>
      <w:r w:rsidRPr="006F5215">
        <w:rPr>
          <w:rFonts w:eastAsia="Calibri,Courier New" w:cs="Calibri,Courier New"/>
          <w:sz w:val="20"/>
          <w:szCs w:val="20"/>
        </w:rPr>
        <w:t>_</w:t>
      </w:r>
    </w:p>
    <w:bookmarkEnd w:id="144"/>
    <w:p w14:paraId="730549B9" w14:textId="77777777" w:rsidR="001E73D0" w:rsidRDefault="001E73D0" w:rsidP="7742AAA6">
      <w:pPr>
        <w:sectPr w:rsidR="001E73D0" w:rsidSect="006B4F23">
          <w:headerReference w:type="even" r:id="rId65"/>
          <w:footerReference w:type="even" r:id="rId66"/>
          <w:footerReference w:type="default" r:id="rId67"/>
          <w:footerReference w:type="first" r:id="rId68"/>
          <w:pgSz w:w="12240" w:h="15840"/>
          <w:pgMar w:top="1886" w:right="1008" w:bottom="1008" w:left="1008" w:header="720" w:footer="720" w:gutter="0"/>
          <w:cols w:space="720"/>
          <w:docGrid w:linePitch="360"/>
        </w:sectPr>
      </w:pPr>
    </w:p>
    <w:p w14:paraId="7469AE0C" w14:textId="22BBC03E" w:rsidR="007D0C22" w:rsidRDefault="5BF81B10" w:rsidP="0921D5A8">
      <w:pPr>
        <w:pStyle w:val="Heading2"/>
      </w:pPr>
      <w:bookmarkStart w:id="145" w:name="_Toc744474758"/>
      <w:r>
        <w:t xml:space="preserve">Appendix </w:t>
      </w:r>
      <w:r w:rsidR="50514E1B">
        <w:t>H</w:t>
      </w:r>
      <w:r>
        <w:t xml:space="preserve"> – </w:t>
      </w:r>
      <w:r w:rsidR="6D5254F1">
        <w:t xml:space="preserve">RFP </w:t>
      </w:r>
      <w:r>
        <w:t>Scoring Template</w:t>
      </w:r>
      <w:bookmarkEnd w:id="145"/>
    </w:p>
    <w:p w14:paraId="2CEA2922" w14:textId="5592ECBE" w:rsidR="001E73D0" w:rsidRDefault="5336767A" w:rsidP="7742AAA6">
      <w:pPr>
        <w:sectPr w:rsidR="001E73D0" w:rsidSect="00BE05F0">
          <w:headerReference w:type="even" r:id="rId69"/>
          <w:footerReference w:type="even" r:id="rId70"/>
          <w:footerReference w:type="default" r:id="rId71"/>
          <w:footerReference w:type="first" r:id="rId72"/>
          <w:pgSz w:w="15840" w:h="12240" w:orient="landscape"/>
          <w:pgMar w:top="1008" w:right="1886" w:bottom="1008" w:left="1008" w:header="720" w:footer="720" w:gutter="0"/>
          <w:cols w:space="720"/>
          <w:titlePg/>
          <w:docGrid w:linePitch="360"/>
        </w:sectPr>
      </w:pPr>
      <w:r>
        <w:rPr>
          <w:noProof/>
        </w:rPr>
        <w:drawing>
          <wp:inline distT="0" distB="0" distL="0" distR="0" wp14:anchorId="3A4A1D41" wp14:editId="1E977950">
            <wp:extent cx="8742485" cy="5464052"/>
            <wp:effectExtent l="0" t="0" r="0" b="0"/>
            <wp:docPr id="1719983180" name="Picture 1719983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8742485" cy="5464052"/>
                    </a:xfrm>
                    <a:prstGeom prst="rect">
                      <a:avLst/>
                    </a:prstGeom>
                  </pic:spPr>
                </pic:pic>
              </a:graphicData>
            </a:graphic>
          </wp:inline>
        </w:drawing>
      </w:r>
    </w:p>
    <w:p w14:paraId="75DD8D79" w14:textId="6A27942A" w:rsidR="001E73D0" w:rsidRDefault="5BF81B10" w:rsidP="0921D5A8">
      <w:pPr>
        <w:pStyle w:val="Heading2"/>
      </w:pPr>
      <w:bookmarkStart w:id="146" w:name="_Toc1548202661"/>
      <w:r>
        <w:t xml:space="preserve">Appendix </w:t>
      </w:r>
      <w:r w:rsidR="2C811087">
        <w:t>I</w:t>
      </w:r>
      <w:r>
        <w:t xml:space="preserve"> – </w:t>
      </w:r>
      <w:r w:rsidR="65EF23AC">
        <w:t>Energize Thurston 2025 Proposer Interview Questions</w:t>
      </w:r>
      <w:bookmarkEnd w:id="146"/>
    </w:p>
    <w:p w14:paraId="66066DFB" w14:textId="79D58B3F" w:rsidR="001E73D0" w:rsidRDefault="01E47F09" w:rsidP="4852420B">
      <w:pPr>
        <w:tabs>
          <w:tab w:val="left" w:pos="3724"/>
          <w:tab w:val="left" w:pos="4414"/>
          <w:tab w:val="left" w:pos="8365"/>
        </w:tabs>
        <w:spacing w:before="180" w:line="403" w:lineRule="auto"/>
        <w:ind w:left="100" w:right="1192"/>
        <w:rPr>
          <w:rFonts w:ascii="Calibri" w:eastAsia="Calibri" w:hAnsi="Calibri" w:cs="Calibri"/>
          <w:color w:val="000000" w:themeColor="text1"/>
        </w:rPr>
      </w:pPr>
      <w:r w:rsidRPr="4852420B">
        <w:rPr>
          <w:rFonts w:ascii="Calibri" w:eastAsia="Calibri" w:hAnsi="Calibri" w:cs="Calibri"/>
          <w:i/>
          <w:iCs/>
          <w:color w:val="000000" w:themeColor="text1"/>
        </w:rPr>
        <w:t>Reviewer</w:t>
      </w:r>
      <w:r w:rsidR="522BB821">
        <w:tab/>
      </w:r>
      <w:r w:rsidRPr="4852420B">
        <w:rPr>
          <w:rFonts w:ascii="Calibri" w:eastAsia="Calibri" w:hAnsi="Calibri" w:cs="Calibri"/>
          <w:color w:val="000000" w:themeColor="text1"/>
          <w:u w:val="single"/>
        </w:rPr>
        <w:t xml:space="preserve"> </w:t>
      </w:r>
      <w:r w:rsidR="522BB821">
        <w:tab/>
      </w:r>
      <w:r w:rsidRPr="4852420B">
        <w:rPr>
          <w:rFonts w:ascii="Calibri" w:eastAsia="Calibri" w:hAnsi="Calibri" w:cs="Calibri"/>
          <w:i/>
          <w:iCs/>
          <w:color w:val="000000" w:themeColor="text1"/>
        </w:rPr>
        <w:t>Installer</w:t>
      </w:r>
      <w:r w:rsidR="522BB821">
        <w:tab/>
      </w:r>
      <w:r w:rsidRPr="4852420B">
        <w:rPr>
          <w:rFonts w:ascii="Calibri" w:eastAsia="Calibri" w:hAnsi="Calibri" w:cs="Calibri"/>
          <w:color w:val="000000" w:themeColor="text1"/>
        </w:rPr>
        <w:t xml:space="preserve"> </w:t>
      </w:r>
      <w:r w:rsidRPr="4852420B">
        <w:rPr>
          <w:rFonts w:ascii="Calibri" w:eastAsia="Calibri" w:hAnsi="Calibri" w:cs="Calibri"/>
          <w:i/>
          <w:iCs/>
          <w:color w:val="000000" w:themeColor="text1"/>
        </w:rPr>
        <w:t>Total Score</w:t>
      </w:r>
      <w:r w:rsidR="522BB821">
        <w:tab/>
      </w:r>
    </w:p>
    <w:p w14:paraId="46FC898D" w14:textId="3138EC6E" w:rsidR="001E73D0" w:rsidRDefault="01E47F09" w:rsidP="00686457">
      <w:pPr>
        <w:pStyle w:val="ListParagraph"/>
        <w:numPr>
          <w:ilvl w:val="0"/>
          <w:numId w:val="55"/>
        </w:numPr>
        <w:tabs>
          <w:tab w:val="left" w:pos="820"/>
          <w:tab w:val="left" w:pos="6625"/>
          <w:tab w:val="left" w:pos="7797"/>
        </w:tabs>
        <w:spacing w:line="360" w:lineRule="auto"/>
        <w:ind w:right="543"/>
        <w:rPr>
          <w:rFonts w:ascii="Calibri" w:eastAsia="Calibri" w:hAnsi="Calibri" w:cs="Calibri"/>
          <w:color w:val="000000" w:themeColor="text1"/>
        </w:rPr>
      </w:pPr>
      <w:r w:rsidRPr="4852420B">
        <w:rPr>
          <w:rFonts w:ascii="Calibri" w:eastAsia="Calibri" w:hAnsi="Calibri" w:cs="Calibri"/>
          <w:color w:val="000000" w:themeColor="text1"/>
        </w:rPr>
        <w:t>We asked in the RFP to provide your best estimate of the number of average installations your firm can complete per week. Could you please confirm this estimate, as well as the location of your office and the geographic area you can cover?</w:t>
      </w:r>
      <w:r w:rsidR="522BB821">
        <w:tab/>
      </w:r>
      <w:r w:rsidRPr="4852420B">
        <w:rPr>
          <w:rFonts w:ascii="Calibri" w:eastAsia="Calibri" w:hAnsi="Calibri" w:cs="Calibri"/>
          <w:i/>
          <w:iCs/>
          <w:color w:val="000000" w:themeColor="text1"/>
        </w:rPr>
        <w:t>Score:</w:t>
      </w:r>
      <w:r w:rsidR="522BB821">
        <w:tab/>
      </w:r>
    </w:p>
    <w:p w14:paraId="13D26BA0" w14:textId="5D7EEC17" w:rsidR="001E73D0" w:rsidRDefault="001E73D0" w:rsidP="4852420B">
      <w:pPr>
        <w:spacing w:before="196"/>
        <w:rPr>
          <w:rFonts w:ascii="Calibri" w:eastAsia="Calibri" w:hAnsi="Calibri" w:cs="Calibri"/>
          <w:color w:val="000000" w:themeColor="text1"/>
        </w:rPr>
      </w:pPr>
    </w:p>
    <w:p w14:paraId="3E63234B" w14:textId="57404E66" w:rsidR="001E73D0" w:rsidRDefault="01E47F09" w:rsidP="00686457">
      <w:pPr>
        <w:pStyle w:val="ListParagraph"/>
        <w:numPr>
          <w:ilvl w:val="0"/>
          <w:numId w:val="55"/>
        </w:numPr>
        <w:tabs>
          <w:tab w:val="left" w:pos="820"/>
          <w:tab w:val="left" w:pos="6579"/>
          <w:tab w:val="left" w:pos="7752"/>
        </w:tabs>
        <w:spacing w:line="360" w:lineRule="auto"/>
        <w:ind w:right="350"/>
        <w:rPr>
          <w:rFonts w:ascii="Calibri" w:eastAsia="Calibri" w:hAnsi="Calibri" w:cs="Calibri"/>
          <w:i/>
          <w:iCs/>
          <w:color w:val="000000" w:themeColor="text1"/>
        </w:rPr>
      </w:pPr>
      <w:r w:rsidRPr="4852420B">
        <w:rPr>
          <w:rFonts w:ascii="Calibri" w:eastAsia="Calibri" w:hAnsi="Calibri" w:cs="Calibri"/>
          <w:color w:val="000000" w:themeColor="text1"/>
        </w:rPr>
        <w:t xml:space="preserve">Describe the process for in-office management of a large volume of leads, from receipt of lead information from Campaign Staff through customer contact, site assessment, installation, and processing of relevant paperwork. Please provide an approximate timeline for this process. </w:t>
      </w:r>
      <w:r w:rsidR="522BB821">
        <w:tab/>
      </w:r>
      <w:r w:rsidRPr="4852420B">
        <w:rPr>
          <w:rFonts w:ascii="Calibri" w:eastAsia="Calibri" w:hAnsi="Calibri" w:cs="Calibri"/>
          <w:i/>
          <w:iCs/>
          <w:color w:val="000000" w:themeColor="text1"/>
        </w:rPr>
        <w:t>Score:</w:t>
      </w:r>
    </w:p>
    <w:p w14:paraId="7C172F81" w14:textId="0E9A95FE" w:rsidR="001E73D0" w:rsidRDefault="001E73D0" w:rsidP="4852420B">
      <w:pPr>
        <w:spacing w:before="1"/>
        <w:rPr>
          <w:rFonts w:ascii="Calibri" w:eastAsia="Calibri" w:hAnsi="Calibri" w:cs="Calibri"/>
          <w:color w:val="000000" w:themeColor="text1"/>
        </w:rPr>
      </w:pPr>
    </w:p>
    <w:p w14:paraId="2F587B49" w14:textId="269D7AAA" w:rsidR="001E73D0" w:rsidRDefault="01E47F09" w:rsidP="00686457">
      <w:pPr>
        <w:pStyle w:val="ListParagraph"/>
        <w:numPr>
          <w:ilvl w:val="0"/>
          <w:numId w:val="55"/>
        </w:numPr>
        <w:tabs>
          <w:tab w:val="left" w:pos="820"/>
          <w:tab w:val="left" w:pos="6579"/>
        </w:tabs>
        <w:spacing w:line="360" w:lineRule="auto"/>
        <w:ind w:right="174"/>
        <w:jc w:val="both"/>
        <w:rPr>
          <w:rFonts w:ascii="Calibri" w:eastAsia="Calibri" w:hAnsi="Calibri" w:cs="Calibri"/>
          <w:color w:val="000000" w:themeColor="text1"/>
        </w:rPr>
      </w:pPr>
      <w:r w:rsidRPr="4852420B">
        <w:rPr>
          <w:rFonts w:ascii="Calibri" w:eastAsia="Calibri" w:hAnsi="Calibri" w:cs="Calibri"/>
          <w:color w:val="000000" w:themeColor="text1"/>
        </w:rPr>
        <w:t>Habitat for Humanity is a non-proﬁt organization that has a limited capacity to provide large amounts of up-front funds. How are you able to negotiate payment terms when contracting for a high number of subsidized installations?</w:t>
      </w:r>
      <w:r w:rsidR="522BB821">
        <w:tab/>
      </w:r>
      <w:r w:rsidRPr="4852420B">
        <w:rPr>
          <w:rFonts w:ascii="Calibri" w:eastAsia="Calibri" w:hAnsi="Calibri" w:cs="Calibri"/>
          <w:i/>
          <w:iCs/>
          <w:color w:val="000000" w:themeColor="text1"/>
        </w:rPr>
        <w:t>Score:</w:t>
      </w:r>
      <w:r w:rsidRPr="4852420B">
        <w:rPr>
          <w:rFonts w:ascii="Calibri" w:eastAsia="Calibri" w:hAnsi="Calibri" w:cs="Calibri"/>
          <w:color w:val="000000" w:themeColor="text1"/>
          <w:u w:val="single"/>
        </w:rPr>
        <w:t xml:space="preserve">   </w:t>
      </w:r>
    </w:p>
    <w:p w14:paraId="0F331D3F" w14:textId="75FF922C" w:rsidR="001E73D0" w:rsidRDefault="001E73D0" w:rsidP="4852420B">
      <w:pPr>
        <w:rPr>
          <w:rFonts w:ascii="Calibri" w:eastAsia="Calibri" w:hAnsi="Calibri" w:cs="Calibri"/>
          <w:color w:val="000000" w:themeColor="text1"/>
        </w:rPr>
      </w:pPr>
    </w:p>
    <w:p w14:paraId="2971F71E" w14:textId="74B69E8C" w:rsidR="001E73D0" w:rsidRDefault="01E47F09" w:rsidP="00686457">
      <w:pPr>
        <w:pStyle w:val="ListParagraph"/>
        <w:numPr>
          <w:ilvl w:val="0"/>
          <w:numId w:val="55"/>
        </w:numPr>
        <w:tabs>
          <w:tab w:val="left" w:pos="820"/>
          <w:tab w:val="left" w:pos="6579"/>
          <w:tab w:val="left" w:pos="7851"/>
        </w:tabs>
        <w:spacing w:before="77" w:line="360" w:lineRule="auto"/>
        <w:ind w:left="821" w:right="130"/>
        <w:rPr>
          <w:rFonts w:ascii="Calibri" w:eastAsia="Calibri" w:hAnsi="Calibri" w:cs="Calibri"/>
          <w:color w:val="000000" w:themeColor="text1"/>
        </w:rPr>
      </w:pPr>
      <w:r w:rsidRPr="4852420B">
        <w:rPr>
          <w:rFonts w:ascii="Calibri" w:eastAsia="Calibri" w:hAnsi="Calibri" w:cs="Calibri"/>
          <w:color w:val="000000" w:themeColor="text1"/>
        </w:rPr>
        <w:t xml:space="preserve">Please describe how you assess a home and determine what equipment is needed, including assessment of building conditions that affect equipment efficiency and how you determine whether a ducted or ductless heat pump is appropriate for a site. </w:t>
      </w:r>
      <w:r w:rsidR="522BB821">
        <w:br/>
      </w:r>
      <w:r w:rsidRPr="4852420B">
        <w:rPr>
          <w:rFonts w:ascii="Calibri" w:eastAsia="Calibri" w:hAnsi="Calibri" w:cs="Calibri"/>
          <w:i/>
          <w:iCs/>
          <w:color w:val="000000" w:themeColor="text1"/>
        </w:rPr>
        <w:t>Follow up (all): For ducted systems, how do you assess the condition of current ductwork?</w:t>
      </w:r>
    </w:p>
    <w:p w14:paraId="4CD2D708" w14:textId="18C29EE1" w:rsidR="001E73D0" w:rsidRDefault="01E47F09" w:rsidP="4852420B">
      <w:pPr>
        <w:tabs>
          <w:tab w:val="left" w:pos="820"/>
          <w:tab w:val="left" w:pos="6579"/>
          <w:tab w:val="left" w:pos="7851"/>
        </w:tabs>
        <w:spacing w:before="77" w:line="360" w:lineRule="auto"/>
        <w:ind w:left="821" w:right="130" w:hanging="360"/>
        <w:rPr>
          <w:rFonts w:ascii="Calibri" w:eastAsia="Calibri" w:hAnsi="Calibri" w:cs="Calibri"/>
          <w:i/>
          <w:iCs/>
          <w:color w:val="000000" w:themeColor="text1"/>
        </w:rPr>
      </w:pPr>
      <w:r w:rsidRPr="4852420B">
        <w:rPr>
          <w:rFonts w:ascii="Calibri" w:eastAsia="Calibri" w:hAnsi="Calibri" w:cs="Calibri"/>
          <w:i/>
          <w:iCs/>
          <w:color w:val="000000" w:themeColor="text1"/>
        </w:rPr>
        <w:t>Follow up : Please also describe how you determine if the water heater is in need of replacement and whether a heat pump water heater is appropriate for a site.</w:t>
      </w:r>
      <w:r w:rsidR="72C3EA3C" w:rsidRPr="4852420B">
        <w:rPr>
          <w:rFonts w:ascii="Calibri" w:eastAsia="Calibri" w:hAnsi="Calibri" w:cs="Calibri"/>
          <w:i/>
          <w:iCs/>
          <w:color w:val="000000" w:themeColor="text1"/>
        </w:rPr>
        <w:t xml:space="preserve"> </w:t>
      </w:r>
      <w:r w:rsidR="522BB821">
        <w:tab/>
      </w:r>
      <w:r w:rsidRPr="4852420B">
        <w:rPr>
          <w:rFonts w:ascii="Calibri" w:eastAsia="Calibri" w:hAnsi="Calibri" w:cs="Calibri"/>
          <w:i/>
          <w:iCs/>
          <w:color w:val="000000" w:themeColor="text1"/>
        </w:rPr>
        <w:t>Score:</w:t>
      </w:r>
    </w:p>
    <w:p w14:paraId="0314418F" w14:textId="0FBFDF3D" w:rsidR="001E73D0" w:rsidRDefault="001E73D0" w:rsidP="4852420B">
      <w:pPr>
        <w:tabs>
          <w:tab w:val="left" w:pos="820"/>
          <w:tab w:val="left" w:pos="6579"/>
          <w:tab w:val="left" w:pos="7851"/>
        </w:tabs>
        <w:spacing w:before="77" w:line="360" w:lineRule="auto"/>
        <w:ind w:left="820" w:right="124" w:hanging="360"/>
        <w:rPr>
          <w:rFonts w:ascii="Calibri" w:eastAsia="Calibri" w:hAnsi="Calibri" w:cs="Calibri"/>
          <w:color w:val="000000" w:themeColor="text1"/>
        </w:rPr>
      </w:pPr>
    </w:p>
    <w:p w14:paraId="142F7C76" w14:textId="2CB78417" w:rsidR="001E73D0" w:rsidRDefault="01E47F09" w:rsidP="00686457">
      <w:pPr>
        <w:pStyle w:val="ListParagraph"/>
        <w:numPr>
          <w:ilvl w:val="0"/>
          <w:numId w:val="55"/>
        </w:numPr>
        <w:tabs>
          <w:tab w:val="left" w:pos="820"/>
          <w:tab w:val="left" w:pos="6579"/>
          <w:tab w:val="left" w:pos="7851"/>
        </w:tabs>
        <w:spacing w:before="77" w:line="360" w:lineRule="auto"/>
        <w:ind w:left="821" w:right="130"/>
        <w:rPr>
          <w:rFonts w:ascii="Calibri" w:eastAsia="Calibri" w:hAnsi="Calibri" w:cs="Calibri"/>
          <w:color w:val="000000" w:themeColor="text1"/>
        </w:rPr>
      </w:pPr>
      <w:r w:rsidRPr="4852420B">
        <w:rPr>
          <w:rFonts w:ascii="Calibri" w:eastAsia="Calibri" w:hAnsi="Calibri" w:cs="Calibri"/>
          <w:color w:val="000000" w:themeColor="text1"/>
        </w:rPr>
        <w:t>How do you explain system size to customers, and how do you consider their need for back- up or supplemental heating?</w:t>
      </w:r>
      <w:r w:rsidR="522BB821">
        <w:tab/>
      </w:r>
      <w:r w:rsidRPr="4852420B">
        <w:rPr>
          <w:rFonts w:ascii="Calibri" w:eastAsia="Calibri" w:hAnsi="Calibri" w:cs="Calibri"/>
          <w:i/>
          <w:iCs/>
          <w:color w:val="000000" w:themeColor="text1"/>
        </w:rPr>
        <w:t>Score:</w:t>
      </w:r>
      <w:r w:rsidR="522BB821">
        <w:tab/>
      </w:r>
    </w:p>
    <w:p w14:paraId="463551FE" w14:textId="35D8BAA2" w:rsidR="001E73D0" w:rsidRDefault="001E73D0" w:rsidP="4852420B">
      <w:pPr>
        <w:tabs>
          <w:tab w:val="left" w:pos="820"/>
          <w:tab w:val="left" w:pos="6579"/>
          <w:tab w:val="left" w:pos="7851"/>
        </w:tabs>
        <w:spacing w:before="77" w:line="360" w:lineRule="auto"/>
        <w:ind w:left="820" w:right="124" w:hanging="360"/>
        <w:rPr>
          <w:rFonts w:ascii="Calibri" w:eastAsia="Calibri" w:hAnsi="Calibri" w:cs="Calibri"/>
          <w:color w:val="000000" w:themeColor="text1"/>
        </w:rPr>
      </w:pPr>
    </w:p>
    <w:p w14:paraId="6F18761F" w14:textId="67E6A5AB" w:rsidR="001E73D0" w:rsidRDefault="01E47F09" w:rsidP="00686457">
      <w:pPr>
        <w:pStyle w:val="ListParagraph"/>
        <w:numPr>
          <w:ilvl w:val="0"/>
          <w:numId w:val="55"/>
        </w:numPr>
        <w:tabs>
          <w:tab w:val="left" w:pos="819"/>
          <w:tab w:val="left" w:pos="6579"/>
          <w:tab w:val="left" w:pos="7752"/>
        </w:tabs>
        <w:spacing w:before="1" w:line="360" w:lineRule="auto"/>
        <w:ind w:left="819" w:hanging="359"/>
        <w:rPr>
          <w:rFonts w:ascii="Calibri" w:eastAsia="Calibri" w:hAnsi="Calibri" w:cs="Calibri"/>
          <w:color w:val="000000" w:themeColor="text1"/>
        </w:rPr>
      </w:pPr>
      <w:r w:rsidRPr="4852420B">
        <w:rPr>
          <w:rFonts w:ascii="Calibri" w:eastAsia="Calibri" w:hAnsi="Calibri" w:cs="Calibri"/>
          <w:color w:val="000000" w:themeColor="text1"/>
        </w:rPr>
        <w:t>Please tell us about the equipment that you proposed and if you foresee any potential changes to the equipment and/or any potential supply chain issues as a result of the phaseout of the existing R410 refrigerant systems.</w:t>
      </w:r>
      <w:r w:rsidR="522BB821">
        <w:tab/>
      </w:r>
      <w:r w:rsidRPr="4852420B">
        <w:rPr>
          <w:rFonts w:ascii="Calibri" w:eastAsia="Calibri" w:hAnsi="Calibri" w:cs="Calibri"/>
          <w:i/>
          <w:iCs/>
          <w:color w:val="000000" w:themeColor="text1"/>
        </w:rPr>
        <w:t>Score:</w:t>
      </w:r>
      <w:r w:rsidR="522BB821">
        <w:tab/>
      </w:r>
    </w:p>
    <w:p w14:paraId="0AF30367" w14:textId="3B01B459" w:rsidR="001E73D0" w:rsidRDefault="001E73D0" w:rsidP="4852420B">
      <w:pPr>
        <w:spacing w:line="360" w:lineRule="auto"/>
        <w:rPr>
          <w:rFonts w:ascii="Calibri" w:eastAsia="Calibri" w:hAnsi="Calibri" w:cs="Calibri"/>
          <w:color w:val="000000" w:themeColor="text1"/>
        </w:rPr>
      </w:pPr>
    </w:p>
    <w:p w14:paraId="7D9068F9" w14:textId="18E0CE63" w:rsidR="001E73D0" w:rsidRDefault="01E47F09" w:rsidP="00686457">
      <w:pPr>
        <w:pStyle w:val="ListParagraph"/>
        <w:numPr>
          <w:ilvl w:val="0"/>
          <w:numId w:val="55"/>
        </w:numPr>
        <w:tabs>
          <w:tab w:val="left" w:pos="820"/>
          <w:tab w:val="left" w:pos="6579"/>
          <w:tab w:val="left" w:pos="7752"/>
        </w:tabs>
        <w:spacing w:line="360" w:lineRule="auto"/>
        <w:ind w:right="531"/>
        <w:rPr>
          <w:rFonts w:ascii="Calibri" w:eastAsia="Calibri" w:hAnsi="Calibri" w:cs="Calibri"/>
          <w:color w:val="000000" w:themeColor="text1"/>
        </w:rPr>
      </w:pPr>
      <w:r w:rsidRPr="4852420B">
        <w:rPr>
          <w:rFonts w:ascii="Calibri" w:eastAsia="Calibri" w:hAnsi="Calibri" w:cs="Calibri"/>
          <w:color w:val="000000" w:themeColor="text1"/>
        </w:rPr>
        <w:t>Identify any partnerships associated with your company which offer ﬁnancing arrangements, manufacturer discounts, or other incentives that you will be able to offer prospective customers.</w:t>
      </w:r>
      <w:r w:rsidR="522BB821">
        <w:tab/>
      </w:r>
      <w:r w:rsidRPr="4852420B">
        <w:rPr>
          <w:rFonts w:ascii="Calibri" w:eastAsia="Calibri" w:hAnsi="Calibri" w:cs="Calibri"/>
          <w:i/>
          <w:iCs/>
          <w:color w:val="000000" w:themeColor="text1"/>
        </w:rPr>
        <w:t>Score:</w:t>
      </w:r>
      <w:r w:rsidR="522BB821">
        <w:tab/>
      </w:r>
    </w:p>
    <w:p w14:paraId="71CABD15" w14:textId="493EDD17" w:rsidR="001E73D0" w:rsidRDefault="001E73D0" w:rsidP="4852420B">
      <w:pPr>
        <w:rPr>
          <w:rFonts w:ascii="Calibri" w:eastAsia="Calibri" w:hAnsi="Calibri" w:cs="Calibri"/>
          <w:color w:val="000000" w:themeColor="text1"/>
        </w:rPr>
      </w:pPr>
    </w:p>
    <w:p w14:paraId="07B02C13" w14:textId="370BB6B9" w:rsidR="001E73D0" w:rsidRDefault="01E47F09" w:rsidP="00686457">
      <w:pPr>
        <w:pStyle w:val="ListParagraph"/>
        <w:numPr>
          <w:ilvl w:val="0"/>
          <w:numId w:val="55"/>
        </w:numPr>
        <w:tabs>
          <w:tab w:val="left" w:pos="820"/>
          <w:tab w:val="left" w:pos="6579"/>
          <w:tab w:val="left" w:pos="7752"/>
        </w:tabs>
        <w:spacing w:line="357" w:lineRule="auto"/>
        <w:ind w:right="177"/>
        <w:rPr>
          <w:rFonts w:ascii="Calibri" w:eastAsia="Calibri" w:hAnsi="Calibri" w:cs="Calibri"/>
          <w:color w:val="000000" w:themeColor="text1"/>
        </w:rPr>
      </w:pPr>
      <w:r w:rsidRPr="4852420B">
        <w:rPr>
          <w:rFonts w:ascii="Calibri" w:eastAsia="Calibri" w:hAnsi="Calibri" w:cs="Calibri"/>
          <w:color w:val="000000" w:themeColor="text1"/>
        </w:rPr>
        <w:t>How do you describe potential savings to customers and communicate other beneﬁts such as local utility rebates, other available rebates, and federal tax credits?</w:t>
      </w:r>
      <w:r w:rsidR="522BB821">
        <w:tab/>
      </w:r>
      <w:r w:rsidRPr="4852420B">
        <w:rPr>
          <w:rFonts w:ascii="Calibri" w:eastAsia="Calibri" w:hAnsi="Calibri" w:cs="Calibri"/>
          <w:i/>
          <w:iCs/>
          <w:color w:val="000000" w:themeColor="text1"/>
        </w:rPr>
        <w:t>Score:</w:t>
      </w:r>
      <w:r w:rsidR="522BB821">
        <w:tab/>
      </w:r>
    </w:p>
    <w:p w14:paraId="63ACF74F" w14:textId="36F57699" w:rsidR="001E73D0" w:rsidRDefault="001E73D0" w:rsidP="4852420B">
      <w:pPr>
        <w:rPr>
          <w:rFonts w:ascii="Calibri" w:eastAsia="Calibri" w:hAnsi="Calibri" w:cs="Calibri"/>
          <w:color w:val="000000" w:themeColor="text1"/>
        </w:rPr>
      </w:pPr>
    </w:p>
    <w:p w14:paraId="2AF95038" w14:textId="52769241" w:rsidR="001E73D0" w:rsidRDefault="01E47F09" w:rsidP="00686457">
      <w:pPr>
        <w:pStyle w:val="ListParagraph"/>
        <w:numPr>
          <w:ilvl w:val="0"/>
          <w:numId w:val="55"/>
        </w:numPr>
        <w:tabs>
          <w:tab w:val="left" w:pos="820"/>
        </w:tabs>
        <w:spacing w:line="360" w:lineRule="auto"/>
        <w:ind w:right="120"/>
        <w:rPr>
          <w:rFonts w:ascii="Calibri" w:eastAsia="Calibri" w:hAnsi="Calibri" w:cs="Calibri"/>
          <w:color w:val="000000" w:themeColor="text1"/>
        </w:rPr>
      </w:pPr>
      <w:r w:rsidRPr="4852420B">
        <w:rPr>
          <w:rFonts w:ascii="Calibri" w:eastAsia="Calibri" w:hAnsi="Calibri" w:cs="Calibri"/>
          <w:color w:val="000000" w:themeColor="text1"/>
        </w:rPr>
        <w:t>How will your company contribute to outreach efforts in partnership with Energize Thurston? Do you have any advertising planned that could include Energize Thurston information? Do you have any materials that would help the workshop series?</w:t>
      </w:r>
    </w:p>
    <w:p w14:paraId="26680822" w14:textId="44A5F656" w:rsidR="001E73D0" w:rsidRDefault="01E47F09" w:rsidP="4852420B">
      <w:pPr>
        <w:tabs>
          <w:tab w:val="left" w:pos="7752"/>
        </w:tabs>
        <w:spacing w:before="160"/>
        <w:ind w:left="6580"/>
        <w:rPr>
          <w:rFonts w:ascii="Calibri" w:eastAsia="Calibri" w:hAnsi="Calibri" w:cs="Calibri"/>
          <w:color w:val="000000" w:themeColor="text1"/>
        </w:rPr>
      </w:pPr>
      <w:r w:rsidRPr="4852420B">
        <w:rPr>
          <w:rFonts w:ascii="Calibri" w:eastAsia="Calibri" w:hAnsi="Calibri" w:cs="Calibri"/>
          <w:i/>
          <w:iCs/>
          <w:color w:val="000000" w:themeColor="text1"/>
        </w:rPr>
        <w:t>Score:</w:t>
      </w:r>
      <w:r w:rsidR="522BB821">
        <w:tab/>
      </w:r>
    </w:p>
    <w:p w14:paraId="57F34894" w14:textId="5CE4BFD0" w:rsidR="001E73D0" w:rsidRDefault="01E47F09" w:rsidP="00686457">
      <w:pPr>
        <w:pStyle w:val="ListParagraph"/>
        <w:numPr>
          <w:ilvl w:val="0"/>
          <w:numId w:val="55"/>
        </w:numPr>
        <w:tabs>
          <w:tab w:val="left" w:pos="820"/>
          <w:tab w:val="left" w:pos="6579"/>
          <w:tab w:val="left" w:pos="7752"/>
        </w:tabs>
        <w:spacing w:line="360" w:lineRule="auto"/>
        <w:ind w:right="329"/>
        <w:rPr>
          <w:rFonts w:ascii="Calibri" w:eastAsia="Calibri" w:hAnsi="Calibri" w:cs="Calibri"/>
          <w:i/>
          <w:iCs/>
          <w:color w:val="000000" w:themeColor="text1"/>
        </w:rPr>
      </w:pPr>
      <w:r w:rsidRPr="4852420B">
        <w:rPr>
          <w:rFonts w:ascii="Calibri" w:eastAsia="Calibri" w:hAnsi="Calibri" w:cs="Calibri"/>
          <w:color w:val="000000" w:themeColor="text1"/>
        </w:rPr>
        <w:t>Describe your installation process including how you minimize disruption during preparation, installation, ﬁnal testing, and cleanup. Please include acquisition of permits, inspections, and any other necessary requirements.</w:t>
      </w:r>
      <w:r w:rsidR="522BB821">
        <w:tab/>
      </w:r>
      <w:r w:rsidRPr="4852420B">
        <w:rPr>
          <w:rFonts w:ascii="Calibri" w:eastAsia="Calibri" w:hAnsi="Calibri" w:cs="Calibri"/>
          <w:i/>
          <w:iCs/>
          <w:color w:val="000000" w:themeColor="text1"/>
        </w:rPr>
        <w:t>Score:</w:t>
      </w:r>
      <w:r w:rsidR="522BB821">
        <w:tab/>
      </w:r>
    </w:p>
    <w:p w14:paraId="1697E158" w14:textId="660CDEEE" w:rsidR="001E73D0" w:rsidRDefault="001E73D0" w:rsidP="4852420B">
      <w:pPr>
        <w:pStyle w:val="ListParagraph"/>
        <w:tabs>
          <w:tab w:val="left" w:pos="820"/>
          <w:tab w:val="left" w:pos="6579"/>
          <w:tab w:val="left" w:pos="7752"/>
        </w:tabs>
        <w:spacing w:line="360" w:lineRule="auto"/>
        <w:ind w:left="820" w:right="329"/>
        <w:rPr>
          <w:rFonts w:ascii="Calibri" w:eastAsia="Calibri" w:hAnsi="Calibri" w:cs="Calibri"/>
          <w:color w:val="000000" w:themeColor="text1"/>
        </w:rPr>
      </w:pPr>
    </w:p>
    <w:p w14:paraId="121B6330" w14:textId="0078F3FB" w:rsidR="001E73D0" w:rsidRDefault="01E47F09" w:rsidP="00686457">
      <w:pPr>
        <w:pStyle w:val="ListParagraph"/>
        <w:numPr>
          <w:ilvl w:val="0"/>
          <w:numId w:val="55"/>
        </w:numPr>
        <w:tabs>
          <w:tab w:val="left" w:pos="820"/>
          <w:tab w:val="left" w:pos="6579"/>
          <w:tab w:val="left" w:pos="7752"/>
        </w:tabs>
        <w:spacing w:before="1" w:line="360" w:lineRule="auto"/>
        <w:ind w:right="200"/>
        <w:rPr>
          <w:rFonts w:ascii="Calibri" w:eastAsia="Calibri" w:hAnsi="Calibri" w:cs="Calibri"/>
          <w:color w:val="000000" w:themeColor="text1"/>
        </w:rPr>
      </w:pPr>
      <w:r w:rsidRPr="4852420B">
        <w:rPr>
          <w:rFonts w:ascii="Calibri" w:eastAsia="Calibri" w:hAnsi="Calibri" w:cs="Calibri"/>
          <w:color w:val="000000" w:themeColor="text1"/>
        </w:rPr>
        <w:t>Explain the health, safety, and environmental record of your company. Have there been any communications with Washington OSHA’s Department of Labor and Industries Division of Occupational Safety and Health and Washington Department of Ecology regarding workplace issues in the past three years?</w:t>
      </w:r>
      <w:r w:rsidR="522BB821">
        <w:tab/>
      </w:r>
      <w:r w:rsidRPr="4852420B">
        <w:rPr>
          <w:rFonts w:ascii="Calibri" w:eastAsia="Calibri" w:hAnsi="Calibri" w:cs="Calibri"/>
          <w:i/>
          <w:iCs/>
          <w:color w:val="000000" w:themeColor="text1"/>
        </w:rPr>
        <w:t>Score:</w:t>
      </w:r>
      <w:r w:rsidR="522BB821">
        <w:tab/>
      </w:r>
    </w:p>
    <w:p w14:paraId="472E4F36" w14:textId="09F5B216" w:rsidR="001E73D0" w:rsidRDefault="001E73D0" w:rsidP="4852420B">
      <w:pPr>
        <w:rPr>
          <w:rFonts w:ascii="Calibri" w:eastAsia="Calibri" w:hAnsi="Calibri" w:cs="Calibri"/>
          <w:color w:val="000000" w:themeColor="text1"/>
        </w:rPr>
      </w:pPr>
    </w:p>
    <w:p w14:paraId="256D1199" w14:textId="518DF93A" w:rsidR="001E73D0" w:rsidRDefault="01E47F09" w:rsidP="00686457">
      <w:pPr>
        <w:pStyle w:val="ListParagraph"/>
        <w:numPr>
          <w:ilvl w:val="0"/>
          <w:numId w:val="55"/>
        </w:numPr>
        <w:tabs>
          <w:tab w:val="left" w:pos="820"/>
          <w:tab w:val="left" w:pos="6579"/>
          <w:tab w:val="left" w:pos="7752"/>
        </w:tabs>
        <w:spacing w:before="1" w:line="360" w:lineRule="auto"/>
        <w:ind w:right="133"/>
        <w:rPr>
          <w:rFonts w:ascii="Calibri" w:eastAsia="Calibri" w:hAnsi="Calibri" w:cs="Calibri"/>
          <w:color w:val="000000" w:themeColor="text1"/>
        </w:rPr>
      </w:pPr>
      <w:r w:rsidRPr="4852420B">
        <w:rPr>
          <w:rFonts w:ascii="Calibri" w:eastAsia="Calibri" w:hAnsi="Calibri" w:cs="Calibri"/>
          <w:color w:val="000000" w:themeColor="text1"/>
        </w:rPr>
        <w:t>How do you support customer education at installation and sign off? What is your customer training and handoff procedure?</w:t>
      </w:r>
      <w:r w:rsidR="522BB821">
        <w:tab/>
      </w:r>
      <w:r w:rsidRPr="4852420B">
        <w:rPr>
          <w:rFonts w:ascii="Calibri" w:eastAsia="Calibri" w:hAnsi="Calibri" w:cs="Calibri"/>
          <w:i/>
          <w:iCs/>
          <w:color w:val="000000" w:themeColor="text1"/>
        </w:rPr>
        <w:t>Scor</w:t>
      </w:r>
      <w:r w:rsidR="522BB821">
        <w:tab/>
      </w:r>
    </w:p>
    <w:p w14:paraId="0066FF5B" w14:textId="0F4E06C2" w:rsidR="001E73D0" w:rsidRDefault="01E47F09" w:rsidP="00686457">
      <w:pPr>
        <w:pStyle w:val="ListParagraph"/>
        <w:numPr>
          <w:ilvl w:val="0"/>
          <w:numId w:val="55"/>
        </w:numPr>
        <w:tabs>
          <w:tab w:val="left" w:pos="819"/>
          <w:tab w:val="left" w:pos="6579"/>
          <w:tab w:val="left" w:pos="7752"/>
        </w:tabs>
        <w:ind w:left="819" w:hanging="359"/>
        <w:rPr>
          <w:rFonts w:ascii="Calibri" w:eastAsia="Calibri" w:hAnsi="Calibri" w:cs="Calibri"/>
          <w:color w:val="000000" w:themeColor="text1"/>
        </w:rPr>
      </w:pPr>
      <w:r w:rsidRPr="4852420B">
        <w:rPr>
          <w:rFonts w:ascii="Calibri" w:eastAsia="Calibri" w:hAnsi="Calibri" w:cs="Calibri"/>
          <w:color w:val="000000" w:themeColor="text1"/>
        </w:rPr>
        <w:t>How do you handle customer complaints and call-backs?</w:t>
      </w:r>
      <w:r w:rsidR="522BB821">
        <w:tab/>
      </w:r>
      <w:r w:rsidRPr="4852420B">
        <w:rPr>
          <w:rFonts w:ascii="Calibri" w:eastAsia="Calibri" w:hAnsi="Calibri" w:cs="Calibri"/>
          <w:i/>
          <w:iCs/>
          <w:color w:val="000000" w:themeColor="text1"/>
        </w:rPr>
        <w:t>Score:</w:t>
      </w:r>
      <w:r w:rsidR="522BB821">
        <w:tab/>
      </w:r>
    </w:p>
    <w:p w14:paraId="237C06F5" w14:textId="1D23D039" w:rsidR="001E73D0" w:rsidRDefault="001E73D0" w:rsidP="4852420B">
      <w:pPr>
        <w:rPr>
          <w:rFonts w:ascii="Calibri" w:eastAsia="Calibri" w:hAnsi="Calibri" w:cs="Calibri"/>
          <w:color w:val="000000" w:themeColor="text1"/>
        </w:rPr>
      </w:pPr>
    </w:p>
    <w:p w14:paraId="76AAF8DF" w14:textId="23974363" w:rsidR="001E73D0" w:rsidRDefault="01E47F09" w:rsidP="00686457">
      <w:pPr>
        <w:pStyle w:val="ListParagraph"/>
        <w:numPr>
          <w:ilvl w:val="0"/>
          <w:numId w:val="55"/>
        </w:numPr>
        <w:tabs>
          <w:tab w:val="left" w:pos="820"/>
          <w:tab w:val="left" w:pos="6579"/>
          <w:tab w:val="left" w:pos="7752"/>
        </w:tabs>
        <w:spacing w:line="360" w:lineRule="auto"/>
        <w:ind w:right="113"/>
        <w:rPr>
          <w:rFonts w:ascii="Calibri" w:eastAsia="Calibri" w:hAnsi="Calibri" w:cs="Calibri"/>
          <w:color w:val="000000" w:themeColor="text1"/>
        </w:rPr>
      </w:pPr>
      <w:r w:rsidRPr="4852420B">
        <w:rPr>
          <w:rFonts w:ascii="Calibri" w:eastAsia="Calibri" w:hAnsi="Calibri" w:cs="Calibri"/>
          <w:color w:val="000000" w:themeColor="text1"/>
        </w:rPr>
        <w:t>Do you have any plans to provide innovative mentoring, technical training, or professional development opportunities to veterans, people with disabilities, people of color and women in your workforce in relation to this project?</w:t>
      </w:r>
      <w:r w:rsidR="522BB821">
        <w:tab/>
      </w:r>
      <w:r w:rsidRPr="4852420B">
        <w:rPr>
          <w:rFonts w:ascii="Calibri" w:eastAsia="Calibri" w:hAnsi="Calibri" w:cs="Calibri"/>
          <w:i/>
          <w:iCs/>
          <w:color w:val="000000" w:themeColor="text1"/>
        </w:rPr>
        <w:t>Score:</w:t>
      </w:r>
      <w:r w:rsidR="522BB821">
        <w:tab/>
      </w:r>
    </w:p>
    <w:p w14:paraId="6D27186E" w14:textId="178383B8" w:rsidR="001E73D0" w:rsidRDefault="001E73D0" w:rsidP="4852420B">
      <w:pPr>
        <w:rPr>
          <w:rFonts w:ascii="Calibri" w:eastAsia="Calibri" w:hAnsi="Calibri" w:cs="Calibri"/>
          <w:color w:val="000000" w:themeColor="text1"/>
        </w:rPr>
      </w:pPr>
    </w:p>
    <w:p w14:paraId="69C658CC" w14:textId="60CEE957" w:rsidR="001E73D0" w:rsidRDefault="01E47F09" w:rsidP="00686457">
      <w:pPr>
        <w:pStyle w:val="ListParagraph"/>
        <w:numPr>
          <w:ilvl w:val="0"/>
          <w:numId w:val="55"/>
        </w:numPr>
        <w:tabs>
          <w:tab w:val="left" w:pos="865"/>
        </w:tabs>
        <w:ind w:left="865" w:hanging="405"/>
        <w:rPr>
          <w:rFonts w:ascii="Calibri" w:eastAsia="Calibri" w:hAnsi="Calibri" w:cs="Calibri"/>
          <w:color w:val="000000" w:themeColor="text1"/>
        </w:rPr>
      </w:pPr>
      <w:r w:rsidRPr="4852420B">
        <w:rPr>
          <w:rFonts w:ascii="Calibri" w:eastAsia="Calibri" w:hAnsi="Calibri" w:cs="Calibri"/>
          <w:color w:val="000000" w:themeColor="text1"/>
        </w:rPr>
        <w:t xml:space="preserve">Do you have any questions for us? </w:t>
      </w:r>
      <w:r w:rsidR="522BB821">
        <w:tab/>
      </w:r>
      <w:r w:rsidR="522BB821">
        <w:tab/>
      </w:r>
      <w:r w:rsidR="522BB821">
        <w:tab/>
      </w:r>
      <w:r w:rsidR="522BB821">
        <w:tab/>
      </w:r>
      <w:r w:rsidRPr="4852420B">
        <w:rPr>
          <w:rFonts w:ascii="Calibri" w:eastAsia="Calibri" w:hAnsi="Calibri" w:cs="Calibri"/>
          <w:i/>
          <w:iCs/>
          <w:color w:val="000000" w:themeColor="text1"/>
        </w:rPr>
        <w:t>Score:</w:t>
      </w:r>
      <w:r w:rsidR="522BB821">
        <w:tab/>
      </w:r>
      <w:r w:rsidRPr="4852420B">
        <w:rPr>
          <w:rFonts w:ascii="Calibri" w:eastAsia="Calibri" w:hAnsi="Calibri" w:cs="Calibri"/>
          <w:color w:val="000000" w:themeColor="text1"/>
          <w:u w:val="single"/>
        </w:rPr>
        <w:t>____</w:t>
      </w:r>
    </w:p>
    <w:p w14:paraId="3EB5EF1C" w14:textId="0253B192" w:rsidR="001E73D0" w:rsidRDefault="001E73D0" w:rsidP="4852420B">
      <w:pPr>
        <w:tabs>
          <w:tab w:val="left" w:pos="865"/>
        </w:tabs>
        <w:ind w:left="865" w:hanging="360"/>
        <w:rPr>
          <w:rFonts w:ascii="Calibri" w:eastAsia="Calibri" w:hAnsi="Calibri" w:cs="Calibri"/>
          <w:color w:val="000000" w:themeColor="text1"/>
        </w:rPr>
      </w:pPr>
    </w:p>
    <w:p w14:paraId="2BD5012C" w14:textId="611E5A60" w:rsidR="001E73D0" w:rsidRDefault="001E73D0" w:rsidP="4852420B"/>
    <w:p w14:paraId="3A8CBB41" w14:textId="14170CE1" w:rsidR="605325A8" w:rsidRDefault="605325A8"/>
    <w:p w14:paraId="16115667" w14:textId="274D2E25" w:rsidR="001E73D0" w:rsidRDefault="001E73D0" w:rsidP="0921D5A8">
      <w:pPr>
        <w:pStyle w:val="Heading2"/>
      </w:pPr>
    </w:p>
    <w:p w14:paraId="33E2F430" w14:textId="5395A376" w:rsidR="001E73D0" w:rsidRDefault="001E73D0" w:rsidP="4852420B"/>
    <w:p w14:paraId="093525A5" w14:textId="41794FD1" w:rsidR="001E73D0" w:rsidRDefault="001E73D0" w:rsidP="4852420B"/>
    <w:p w14:paraId="41C97913" w14:textId="7302E238" w:rsidR="001E73D0" w:rsidRDefault="001E73D0" w:rsidP="4852420B"/>
    <w:p w14:paraId="1B4E526B" w14:textId="5AAC2530" w:rsidR="009A4C2B" w:rsidRDefault="009A4C2B" w:rsidP="4852420B"/>
    <w:p w14:paraId="3A583755" w14:textId="6D6D0EEF" w:rsidR="62F1F4AC" w:rsidRDefault="62F1F4AC"/>
    <w:p w14:paraId="7428BEE6" w14:textId="563621B1" w:rsidR="617199F2" w:rsidRDefault="617199F2" w:rsidP="3F900375"/>
    <w:p w14:paraId="1BD193AC" w14:textId="73890575" w:rsidR="617199F2" w:rsidRDefault="617199F2"/>
    <w:p w14:paraId="42BF45C3" w14:textId="6E43EDEF" w:rsidR="001E73D0" w:rsidRDefault="6E8AC7BE" w:rsidP="4852420B">
      <w:pPr>
        <w:pStyle w:val="Heading2"/>
      </w:pPr>
      <w:bookmarkStart w:id="147" w:name="_Toc823001639"/>
      <w:r>
        <w:t>Appendix J -</w:t>
      </w:r>
      <w:r w:rsidR="5BF81B10">
        <w:t xml:space="preserve"> Outreach Tabling Metrics</w:t>
      </w:r>
      <w:bookmarkEnd w:id="147"/>
    </w:p>
    <w:tbl>
      <w:tblPr>
        <w:tblW w:w="0" w:type="auto"/>
        <w:tblLayout w:type="fixed"/>
        <w:tblLook w:val="06A0" w:firstRow="1" w:lastRow="0" w:firstColumn="1" w:lastColumn="0" w:noHBand="1" w:noVBand="1"/>
      </w:tblPr>
      <w:tblGrid>
        <w:gridCol w:w="590"/>
        <w:gridCol w:w="1065"/>
        <w:gridCol w:w="1142"/>
        <w:gridCol w:w="830"/>
        <w:gridCol w:w="692"/>
        <w:gridCol w:w="2662"/>
        <w:gridCol w:w="1413"/>
        <w:gridCol w:w="1241"/>
        <w:gridCol w:w="4328"/>
      </w:tblGrid>
      <w:tr w:rsidR="00194588" w14:paraId="7597274A" w14:textId="77777777" w:rsidTr="3F900375">
        <w:trPr>
          <w:trHeight w:val="300"/>
        </w:trPr>
        <w:tc>
          <w:tcPr>
            <w:tcW w:w="590" w:type="dxa"/>
            <w:tcBorders>
              <w:top w:val="single" w:sz="4" w:space="0" w:color="000000" w:themeColor="text1"/>
              <w:left w:val="single" w:sz="4" w:space="0" w:color="000000" w:themeColor="text1"/>
              <w:bottom w:val="single" w:sz="8" w:space="0" w:color="000000" w:themeColor="text1"/>
              <w:right w:val="single" w:sz="4" w:space="0" w:color="auto"/>
            </w:tcBorders>
            <w:tcMar>
              <w:top w:w="15" w:type="dxa"/>
              <w:left w:w="15" w:type="dxa"/>
              <w:right w:w="15" w:type="dxa"/>
            </w:tcMar>
            <w:vAlign w:val="bottom"/>
          </w:tcPr>
          <w:p w14:paraId="10D957D4" w14:textId="4BD7784A" w:rsidR="7186A2BE" w:rsidRDefault="7186A2BE" w:rsidP="7186A2BE">
            <w:pPr>
              <w:spacing w:after="0"/>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Event No.</w:t>
            </w:r>
          </w:p>
        </w:tc>
        <w:tc>
          <w:tcPr>
            <w:tcW w:w="106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1B606E" w14:textId="1C7F325F" w:rsidR="7186A2BE" w:rsidRDefault="7186A2BE" w:rsidP="7186A2BE">
            <w:pPr>
              <w:spacing w:after="0"/>
              <w:jc w:val="center"/>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Date</w:t>
            </w:r>
          </w:p>
        </w:tc>
        <w:tc>
          <w:tcPr>
            <w:tcW w:w="114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52A55E" w14:textId="40E9A993" w:rsidR="7186A2BE" w:rsidRDefault="1427FB3C" w:rsidP="566585EF">
            <w:pPr>
              <w:spacing w:after="0"/>
              <w:jc w:val="center"/>
              <w:rPr>
                <w:rFonts w:ascii="Calibri" w:eastAsia="Calibri" w:hAnsi="Calibri" w:cs="Calibri"/>
                <w:b/>
                <w:color w:val="000000" w:themeColor="text1"/>
                <w:sz w:val="20"/>
                <w:szCs w:val="20"/>
              </w:rPr>
            </w:pPr>
            <w:r w:rsidRPr="4E266EA8">
              <w:rPr>
                <w:rFonts w:ascii="Calibri" w:eastAsia="Calibri" w:hAnsi="Calibri" w:cs="Calibri"/>
                <w:b/>
                <w:color w:val="000000" w:themeColor="text1"/>
                <w:sz w:val="20"/>
                <w:szCs w:val="20"/>
              </w:rPr>
              <w:t>Jurisdictio</w:t>
            </w:r>
            <w:r w:rsidR="3A144229" w:rsidRPr="4E266EA8">
              <w:rPr>
                <w:rFonts w:ascii="Calibri" w:eastAsia="Calibri" w:hAnsi="Calibri" w:cs="Calibri"/>
                <w:b/>
                <w:color w:val="000000" w:themeColor="text1"/>
                <w:sz w:val="20"/>
                <w:szCs w:val="20"/>
              </w:rPr>
              <w:t>n</w:t>
            </w:r>
          </w:p>
        </w:tc>
        <w:tc>
          <w:tcPr>
            <w:tcW w:w="830" w:type="dxa"/>
            <w:tcBorders>
              <w:top w:val="single" w:sz="4" w:space="0" w:color="auto"/>
              <w:left w:val="single" w:sz="4" w:space="0" w:color="auto"/>
              <w:bottom w:val="single" w:sz="4" w:space="0" w:color="auto"/>
              <w:right w:val="single" w:sz="8" w:space="0" w:color="000000" w:themeColor="text1"/>
            </w:tcBorders>
            <w:tcMar>
              <w:top w:w="15" w:type="dxa"/>
              <w:left w:w="15" w:type="dxa"/>
              <w:right w:w="15" w:type="dxa"/>
            </w:tcMar>
            <w:vAlign w:val="center"/>
          </w:tcPr>
          <w:p w14:paraId="08C0D495" w14:textId="046DF865" w:rsidR="7186A2BE" w:rsidRDefault="7186A2BE" w:rsidP="7186A2BE">
            <w:pPr>
              <w:spacing w:after="0"/>
              <w:jc w:val="center"/>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Time</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5" w:type="dxa"/>
              <w:left w:w="15" w:type="dxa"/>
              <w:right w:w="15" w:type="dxa"/>
            </w:tcMar>
            <w:vAlign w:val="center"/>
          </w:tcPr>
          <w:p w14:paraId="6D45A1E3" w14:textId="41794F9B" w:rsidR="7186A2BE" w:rsidRDefault="09A3B930" w:rsidP="7186A2BE">
            <w:pPr>
              <w:spacing w:after="0"/>
              <w:jc w:val="center"/>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Hour</w:t>
            </w:r>
            <w:r w:rsidR="0EA1A896" w:rsidRPr="4E266EA8">
              <w:rPr>
                <w:rFonts w:ascii="Calibri" w:eastAsia="Calibri" w:hAnsi="Calibri" w:cs="Calibri"/>
                <w:b/>
                <w:color w:val="000000" w:themeColor="text1"/>
                <w:sz w:val="20"/>
                <w:szCs w:val="20"/>
              </w:rPr>
              <w:t>s</w:t>
            </w:r>
          </w:p>
        </w:tc>
        <w:tc>
          <w:tcPr>
            <w:tcW w:w="2662" w:type="dxa"/>
            <w:tcBorders>
              <w:top w:val="single" w:sz="4" w:space="0" w:color="auto"/>
              <w:left w:val="single" w:sz="8" w:space="0" w:color="000000" w:themeColor="text1"/>
              <w:bottom w:val="single" w:sz="4" w:space="0" w:color="auto"/>
              <w:right w:val="single" w:sz="4" w:space="0" w:color="auto"/>
            </w:tcBorders>
            <w:tcMar>
              <w:top w:w="15" w:type="dxa"/>
              <w:left w:w="15" w:type="dxa"/>
              <w:right w:w="15" w:type="dxa"/>
            </w:tcMar>
            <w:vAlign w:val="center"/>
          </w:tcPr>
          <w:p w14:paraId="77F8F030" w14:textId="20AC50E7" w:rsidR="7186A2BE" w:rsidRDefault="7186A2BE" w:rsidP="7186A2BE">
            <w:pPr>
              <w:spacing w:after="0"/>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Outreach Event</w:t>
            </w:r>
          </w:p>
        </w:tc>
        <w:tc>
          <w:tcPr>
            <w:tcW w:w="141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25D976" w14:textId="48A60C05" w:rsidR="7186A2BE" w:rsidRDefault="7186A2BE" w:rsidP="7186A2BE">
            <w:pPr>
              <w:spacing w:after="0"/>
              <w:jc w:val="center"/>
              <w:rPr>
                <w:rFonts w:ascii="Calibri" w:eastAsia="Calibri" w:hAnsi="Calibri" w:cs="Calibri"/>
                <w:b/>
                <w:color w:val="000000" w:themeColor="text1"/>
                <w:sz w:val="20"/>
                <w:szCs w:val="20"/>
              </w:rPr>
            </w:pPr>
            <w:r w:rsidRPr="4E266EA8">
              <w:rPr>
                <w:rFonts w:ascii="Calibri" w:eastAsia="Calibri" w:hAnsi="Calibri" w:cs="Calibri"/>
                <w:b/>
                <w:color w:val="000000" w:themeColor="text1"/>
                <w:sz w:val="20"/>
                <w:szCs w:val="20"/>
              </w:rPr>
              <w:t>Staff</w:t>
            </w:r>
            <w:r w:rsidR="285233A4" w:rsidRPr="4E266EA8">
              <w:rPr>
                <w:rFonts w:ascii="Calibri" w:eastAsia="Calibri" w:hAnsi="Calibri" w:cs="Calibri"/>
                <w:b/>
                <w:color w:val="000000" w:themeColor="text1"/>
                <w:sz w:val="20"/>
                <w:szCs w:val="20"/>
              </w:rPr>
              <w:t xml:space="preserve"> Present</w:t>
            </w:r>
          </w:p>
        </w:tc>
        <w:tc>
          <w:tcPr>
            <w:tcW w:w="1241"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CA688F" w14:textId="5AE4C5D1" w:rsidR="7186A2BE" w:rsidRDefault="7186A2BE" w:rsidP="7186A2BE">
            <w:pPr>
              <w:spacing w:after="0"/>
              <w:jc w:val="center"/>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Connections</w:t>
            </w:r>
          </w:p>
        </w:tc>
        <w:tc>
          <w:tcPr>
            <w:tcW w:w="4328" w:type="dxa"/>
            <w:tcBorders>
              <w:top w:val="single" w:sz="4" w:space="0" w:color="auto"/>
              <w:left w:val="single" w:sz="4" w:space="0" w:color="auto"/>
              <w:bottom w:val="single" w:sz="8" w:space="0" w:color="000000" w:themeColor="text1"/>
              <w:right w:val="single" w:sz="4" w:space="0" w:color="auto"/>
            </w:tcBorders>
            <w:tcMar>
              <w:top w:w="15" w:type="dxa"/>
              <w:left w:w="15" w:type="dxa"/>
              <w:right w:w="15" w:type="dxa"/>
            </w:tcMar>
            <w:vAlign w:val="center"/>
          </w:tcPr>
          <w:p w14:paraId="598DFFC4" w14:textId="5C10827D" w:rsidR="7186A2BE" w:rsidRDefault="7186A2BE" w:rsidP="7186A2BE">
            <w:pPr>
              <w:spacing w:after="0"/>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Notes</w:t>
            </w:r>
          </w:p>
        </w:tc>
      </w:tr>
      <w:tr w:rsidR="00194588" w14:paraId="01CB8EFB" w14:textId="77777777" w:rsidTr="3F900375">
        <w:trPr>
          <w:trHeight w:val="435"/>
        </w:trPr>
        <w:tc>
          <w:tcPr>
            <w:tcW w:w="59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Mar>
              <w:top w:w="15" w:type="dxa"/>
              <w:left w:w="15" w:type="dxa"/>
              <w:right w:w="15" w:type="dxa"/>
            </w:tcMar>
            <w:vAlign w:val="center"/>
          </w:tcPr>
          <w:p w14:paraId="05EB9599" w14:textId="5FCB8284" w:rsidR="7186A2BE" w:rsidRDefault="0A9E8EBB" w:rsidP="2EDBD082">
            <w:pPr>
              <w:spacing w:after="0"/>
              <w:jc w:val="center"/>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Total</w:t>
            </w:r>
          </w:p>
        </w:tc>
        <w:tc>
          <w:tcPr>
            <w:tcW w:w="1065" w:type="dxa"/>
            <w:tcBorders>
              <w:top w:val="single" w:sz="4" w:space="0" w:color="auto"/>
              <w:left w:val="single" w:sz="8" w:space="0" w:color="000000" w:themeColor="text1"/>
              <w:bottom w:val="nil"/>
              <w:right w:val="single" w:sz="4" w:space="0" w:color="auto"/>
            </w:tcBorders>
            <w:shd w:val="clear" w:color="auto" w:fill="E7E6E6" w:themeFill="background2"/>
            <w:tcMar>
              <w:top w:w="15" w:type="dxa"/>
              <w:left w:w="15" w:type="dxa"/>
              <w:right w:w="15" w:type="dxa"/>
            </w:tcMar>
            <w:vAlign w:val="center"/>
          </w:tcPr>
          <w:p w14:paraId="38EF03ED" w14:textId="6B136A32" w:rsidR="7186A2BE" w:rsidRDefault="7186A2BE">
            <w:pPr>
              <w:rPr>
                <w:sz w:val="20"/>
                <w:szCs w:val="20"/>
              </w:rPr>
            </w:pPr>
          </w:p>
        </w:tc>
        <w:tc>
          <w:tcPr>
            <w:tcW w:w="1142" w:type="dxa"/>
            <w:tcBorders>
              <w:top w:val="single" w:sz="4" w:space="0" w:color="auto"/>
              <w:left w:val="single" w:sz="4" w:space="0" w:color="auto"/>
              <w:bottom w:val="nil"/>
              <w:right w:val="single" w:sz="4" w:space="0" w:color="auto"/>
            </w:tcBorders>
            <w:shd w:val="clear" w:color="auto" w:fill="E7E6E6" w:themeFill="background2"/>
            <w:tcMar>
              <w:top w:w="15" w:type="dxa"/>
              <w:left w:w="15" w:type="dxa"/>
              <w:right w:w="15" w:type="dxa"/>
            </w:tcMar>
            <w:vAlign w:val="center"/>
          </w:tcPr>
          <w:p w14:paraId="318837B9" w14:textId="6F7B52B0" w:rsidR="7186A2BE" w:rsidRDefault="7186A2BE" w:rsidP="566585EF">
            <w:pPr>
              <w:jc w:val="center"/>
              <w:rPr>
                <w:sz w:val="20"/>
                <w:szCs w:val="20"/>
              </w:rPr>
            </w:pPr>
          </w:p>
        </w:tc>
        <w:tc>
          <w:tcPr>
            <w:tcW w:w="830" w:type="dxa"/>
            <w:tcBorders>
              <w:top w:val="single" w:sz="4" w:space="0" w:color="auto"/>
              <w:left w:val="single" w:sz="4" w:space="0" w:color="auto"/>
              <w:bottom w:val="nil"/>
              <w:right w:val="single" w:sz="8" w:space="0" w:color="000000" w:themeColor="text1"/>
            </w:tcBorders>
            <w:shd w:val="clear" w:color="auto" w:fill="E7E6E6" w:themeFill="background2"/>
            <w:tcMar>
              <w:top w:w="15" w:type="dxa"/>
              <w:left w:w="15" w:type="dxa"/>
              <w:right w:w="15" w:type="dxa"/>
            </w:tcMar>
            <w:vAlign w:val="center"/>
          </w:tcPr>
          <w:p w14:paraId="5F320889" w14:textId="2F2CE00A" w:rsidR="7186A2BE" w:rsidRDefault="7186A2BE">
            <w:pPr>
              <w:rPr>
                <w:sz w:val="20"/>
                <w:szCs w:val="20"/>
              </w:rPr>
            </w:pP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Mar>
              <w:top w:w="15" w:type="dxa"/>
              <w:left w:w="15" w:type="dxa"/>
              <w:right w:w="15" w:type="dxa"/>
            </w:tcMar>
            <w:vAlign w:val="center"/>
          </w:tcPr>
          <w:p w14:paraId="6878DCC2" w14:textId="3D811C06" w:rsidR="7186A2BE" w:rsidRDefault="6CCAFD07" w:rsidP="7186A2BE">
            <w:pPr>
              <w:spacing w:after="0"/>
              <w:jc w:val="center"/>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40</w:t>
            </w:r>
          </w:p>
        </w:tc>
        <w:tc>
          <w:tcPr>
            <w:tcW w:w="2662" w:type="dxa"/>
            <w:tcBorders>
              <w:top w:val="single" w:sz="4" w:space="0" w:color="auto"/>
              <w:left w:val="single" w:sz="8" w:space="0" w:color="000000" w:themeColor="text1"/>
              <w:bottom w:val="nil"/>
              <w:right w:val="single" w:sz="4" w:space="0" w:color="auto"/>
            </w:tcBorders>
            <w:shd w:val="clear" w:color="auto" w:fill="E7E6E6" w:themeFill="background2"/>
            <w:tcMar>
              <w:top w:w="15" w:type="dxa"/>
              <w:left w:w="15" w:type="dxa"/>
              <w:right w:w="15" w:type="dxa"/>
            </w:tcMar>
            <w:vAlign w:val="center"/>
          </w:tcPr>
          <w:p w14:paraId="767940C0" w14:textId="6DF4F0B6" w:rsidR="7186A2BE" w:rsidRDefault="7186A2BE">
            <w:pPr>
              <w:rPr>
                <w:sz w:val="20"/>
                <w:szCs w:val="20"/>
              </w:rPr>
            </w:pPr>
          </w:p>
        </w:tc>
        <w:tc>
          <w:tcPr>
            <w:tcW w:w="1413" w:type="dxa"/>
            <w:tcBorders>
              <w:top w:val="single" w:sz="4" w:space="0" w:color="auto"/>
              <w:left w:val="single" w:sz="4" w:space="0" w:color="auto"/>
              <w:bottom w:val="nil"/>
              <w:right w:val="single" w:sz="4" w:space="0" w:color="auto"/>
            </w:tcBorders>
            <w:shd w:val="clear" w:color="auto" w:fill="E7E6E6" w:themeFill="background2"/>
            <w:tcMar>
              <w:top w:w="15" w:type="dxa"/>
              <w:left w:w="15" w:type="dxa"/>
              <w:right w:w="15" w:type="dxa"/>
            </w:tcMar>
            <w:vAlign w:val="center"/>
          </w:tcPr>
          <w:p w14:paraId="62BBA933" w14:textId="2DF305B3" w:rsidR="7186A2BE" w:rsidRDefault="7186A2BE">
            <w:pPr>
              <w:rPr>
                <w:sz w:val="20"/>
                <w:szCs w:val="20"/>
              </w:rPr>
            </w:pPr>
          </w:p>
        </w:tc>
        <w:tc>
          <w:tcPr>
            <w:tcW w:w="1241" w:type="dxa"/>
            <w:tcBorders>
              <w:top w:val="single" w:sz="4" w:space="0" w:color="auto"/>
              <w:left w:val="single" w:sz="4" w:space="0" w:color="auto"/>
              <w:bottom w:val="nil"/>
              <w:right w:val="single" w:sz="8" w:space="0" w:color="000000" w:themeColor="text1"/>
            </w:tcBorders>
            <w:shd w:val="clear" w:color="auto" w:fill="E7E6E6" w:themeFill="background2"/>
            <w:tcMar>
              <w:top w:w="15" w:type="dxa"/>
              <w:left w:w="15" w:type="dxa"/>
              <w:right w:w="15" w:type="dxa"/>
            </w:tcMar>
            <w:vAlign w:val="center"/>
          </w:tcPr>
          <w:p w14:paraId="35F00DDD" w14:textId="4C8B86E4" w:rsidR="7186A2BE" w:rsidRDefault="7186A2BE" w:rsidP="7186A2BE">
            <w:pPr>
              <w:spacing w:after="0"/>
              <w:jc w:val="center"/>
              <w:rPr>
                <w:rFonts w:ascii="Calibri" w:eastAsia="Calibri" w:hAnsi="Calibri" w:cs="Calibri"/>
                <w:b/>
                <w:color w:val="000000" w:themeColor="text1"/>
                <w:sz w:val="18"/>
                <w:szCs w:val="18"/>
              </w:rPr>
            </w:pPr>
            <w:r w:rsidRPr="4E266EA8">
              <w:rPr>
                <w:rFonts w:ascii="Calibri" w:eastAsia="Calibri" w:hAnsi="Calibri" w:cs="Calibri"/>
                <w:b/>
                <w:color w:val="000000" w:themeColor="text1"/>
                <w:sz w:val="20"/>
                <w:szCs w:val="20"/>
              </w:rPr>
              <w:t>188</w:t>
            </w:r>
          </w:p>
        </w:tc>
        <w:tc>
          <w:tcPr>
            <w:tcW w:w="432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7E6E6" w:themeFill="background2"/>
            <w:tcMar>
              <w:top w:w="15" w:type="dxa"/>
              <w:left w:w="15" w:type="dxa"/>
              <w:right w:w="15" w:type="dxa"/>
            </w:tcMar>
            <w:vAlign w:val="center"/>
          </w:tcPr>
          <w:p w14:paraId="6837CA01" w14:textId="6D3DAA19" w:rsidR="7186A2BE" w:rsidRDefault="7186A2BE">
            <w:pPr>
              <w:rPr>
                <w:sz w:val="20"/>
                <w:szCs w:val="20"/>
              </w:rPr>
            </w:pPr>
          </w:p>
        </w:tc>
      </w:tr>
      <w:tr w:rsidR="00194588" w14:paraId="7A44BE1C" w14:textId="77777777" w:rsidTr="3F900375">
        <w:trPr>
          <w:trHeight w:val="300"/>
        </w:trPr>
        <w:tc>
          <w:tcPr>
            <w:tcW w:w="590"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F2D8097" w14:textId="2612DC3F"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680C7CA" w14:textId="11120B7F"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3/1/2025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BC104C4" w14:textId="07734C56"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Thurston</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FCEE7F7" w14:textId="52A73354"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- 3pm</w:t>
            </w:r>
          </w:p>
        </w:tc>
        <w:tc>
          <w:tcPr>
            <w:tcW w:w="692"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73F54DF" w14:textId="63D5FCA0"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5</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14FFF53" w14:textId="696B30C1"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Thurston Conservation District Native Plant Festival &amp; Sale</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8B0DCD9" w14:textId="2B1116E1"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65FBBB31" w14:textId="3D285641"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59</w:t>
            </w:r>
          </w:p>
        </w:tc>
        <w:tc>
          <w:tcPr>
            <w:tcW w:w="4328" w:type="dxa"/>
            <w:tcBorders>
              <w:top w:val="single" w:sz="8"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5E79841" w14:textId="129F8388" w:rsidR="7186A2BE" w:rsidRDefault="3A8DAD26" w:rsidP="43153688">
            <w:pPr>
              <w:spacing w:after="0"/>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G</w:t>
            </w:r>
            <w:r w:rsidR="747E404A" w:rsidRPr="4E266EA8">
              <w:rPr>
                <w:rFonts w:ascii="Calibri" w:eastAsia="Calibri" w:hAnsi="Calibri" w:cs="Calibri"/>
                <w:color w:val="000000" w:themeColor="text1"/>
                <w:sz w:val="20"/>
                <w:szCs w:val="20"/>
              </w:rPr>
              <w:t>reat</w:t>
            </w:r>
            <w:r w:rsidR="7186A2BE" w:rsidRPr="4E266EA8">
              <w:rPr>
                <w:rFonts w:ascii="Calibri" w:eastAsia="Calibri" w:hAnsi="Calibri" w:cs="Calibri"/>
                <w:color w:val="000000" w:themeColor="text1"/>
                <w:sz w:val="20"/>
                <w:szCs w:val="20"/>
              </w:rPr>
              <w:t xml:space="preserve"> engagement. A good amount of people had heard of Energize Olympia before</w:t>
            </w:r>
            <w:r w:rsidR="331AE5BA" w:rsidRPr="4E266EA8">
              <w:rPr>
                <w:rFonts w:ascii="Calibri" w:eastAsia="Calibri" w:hAnsi="Calibri" w:cs="Calibri"/>
                <w:color w:val="000000" w:themeColor="text1"/>
                <w:sz w:val="20"/>
                <w:szCs w:val="20"/>
              </w:rPr>
              <w:t xml:space="preserve"> and were excited to see the program expand beyond</w:t>
            </w:r>
            <w:r w:rsidR="000A1D81">
              <w:rPr>
                <w:rFonts w:ascii="Calibri" w:eastAsia="Calibri" w:hAnsi="Calibri" w:cs="Calibri"/>
                <w:color w:val="000000" w:themeColor="text1"/>
                <w:sz w:val="20"/>
                <w:szCs w:val="20"/>
              </w:rPr>
              <w:t xml:space="preserve"> the city</w:t>
            </w:r>
            <w:r w:rsidR="7186A2BE" w:rsidRPr="4E266EA8">
              <w:rPr>
                <w:rFonts w:ascii="Calibri" w:eastAsia="Calibri" w:hAnsi="Calibri" w:cs="Calibri"/>
                <w:color w:val="000000" w:themeColor="text1"/>
                <w:sz w:val="20"/>
                <w:szCs w:val="20"/>
              </w:rPr>
              <w:t xml:space="preserve">. </w:t>
            </w:r>
          </w:p>
        </w:tc>
      </w:tr>
      <w:tr w:rsidR="00115A29" w14:paraId="61859D34"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9F40B3B" w14:textId="0816C29A"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2</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2FEFC0F" w14:textId="70D7DDDF"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3/22/2025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63647D" w14:textId="2F9B188D"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 xml:space="preserve">Olympia </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7BB246B" w14:textId="19724CE8"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- 1pm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846509D" w14:textId="281DDEEE"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39F71D4" w14:textId="23A5B05B"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Olympia Farmers Market</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BCDF9FC" w14:textId="1820B216"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Julia/Dominic</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1EA90CB5" w14:textId="7041691B" w:rsidR="7186A2BE" w:rsidRDefault="7186A2BE" w:rsidP="7186A2BE">
            <w:pPr>
              <w:spacing w:after="0"/>
              <w:jc w:val="center"/>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21</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938BCDB" w14:textId="286F19C1"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 xml:space="preserve">Ok engagement. Roughly half of who we talked to seemed genuinely interested in attending a workshop. </w:t>
            </w:r>
          </w:p>
        </w:tc>
      </w:tr>
      <w:tr w:rsidR="00115A29" w14:paraId="7E3F74CC"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FA86C66" w14:textId="1E37EC13"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D5E2C3F" w14:textId="3BFD8D8E"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4/3/2025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F88D112" w14:textId="7885E5AD"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Thurston (Yelm)</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67A1551" w14:textId="3D489563"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- 12pm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EDD948E" w14:textId="14F148E8"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2</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5219E06" w14:textId="08C7A38F"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Yelm Timberland Library</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2CB488E" w14:textId="628D2AA4"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33C22149" w14:textId="7CA98FF9" w:rsidR="7186A2BE" w:rsidRDefault="41B565FC" w:rsidP="7186A2BE">
            <w:pPr>
              <w:spacing w:after="0"/>
              <w:jc w:val="center"/>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10</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1CDC04D" w14:textId="1299A479" w:rsidR="7186A2BE" w:rsidRDefault="23969919" w:rsidP="43153688">
            <w:pPr>
              <w:spacing w:after="0"/>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 xml:space="preserve">Primary goal was </w:t>
            </w:r>
            <w:r w:rsidR="3C4B0699" w:rsidRPr="4E266EA8">
              <w:rPr>
                <w:rFonts w:ascii="Calibri" w:eastAsia="Calibri" w:hAnsi="Calibri" w:cs="Calibri"/>
                <w:color w:val="000000" w:themeColor="text1"/>
                <w:sz w:val="20"/>
                <w:szCs w:val="20"/>
              </w:rPr>
              <w:t xml:space="preserve">to </w:t>
            </w:r>
            <w:r w:rsidR="45D76CEA" w:rsidRPr="4E266EA8">
              <w:rPr>
                <w:rFonts w:ascii="Calibri" w:eastAsia="Calibri" w:hAnsi="Calibri" w:cs="Calibri"/>
                <w:color w:val="000000" w:themeColor="text1"/>
                <w:sz w:val="20"/>
                <w:szCs w:val="20"/>
              </w:rPr>
              <w:t xml:space="preserve">boost registration numbers for </w:t>
            </w:r>
            <w:r w:rsidR="6308667F" w:rsidRPr="4E266EA8">
              <w:rPr>
                <w:rFonts w:ascii="Calibri" w:eastAsia="Calibri" w:hAnsi="Calibri" w:cs="Calibri"/>
                <w:color w:val="000000" w:themeColor="text1"/>
                <w:sz w:val="20"/>
                <w:szCs w:val="20"/>
              </w:rPr>
              <w:t xml:space="preserve">the </w:t>
            </w:r>
            <w:r w:rsidR="45D76CEA" w:rsidRPr="4E266EA8">
              <w:rPr>
                <w:rFonts w:ascii="Calibri" w:eastAsia="Calibri" w:hAnsi="Calibri" w:cs="Calibri"/>
                <w:color w:val="000000" w:themeColor="text1"/>
                <w:sz w:val="20"/>
                <w:szCs w:val="20"/>
              </w:rPr>
              <w:t xml:space="preserve">Yelm </w:t>
            </w:r>
            <w:r w:rsidR="3C4B0699" w:rsidRPr="4E266EA8">
              <w:rPr>
                <w:rFonts w:ascii="Calibri" w:eastAsia="Calibri" w:hAnsi="Calibri" w:cs="Calibri"/>
                <w:color w:val="000000" w:themeColor="text1"/>
                <w:sz w:val="20"/>
                <w:szCs w:val="20"/>
              </w:rPr>
              <w:t>workshop</w:t>
            </w:r>
            <w:r w:rsidR="3D4346E8" w:rsidRPr="4E266EA8">
              <w:rPr>
                <w:rFonts w:ascii="Calibri" w:eastAsia="Calibri" w:hAnsi="Calibri" w:cs="Calibri"/>
                <w:color w:val="000000" w:themeColor="text1"/>
                <w:sz w:val="20"/>
                <w:szCs w:val="20"/>
              </w:rPr>
              <w:t xml:space="preserve">. Lots of parents who were </w:t>
            </w:r>
            <w:r w:rsidR="2582C0D3" w:rsidRPr="4E266EA8">
              <w:rPr>
                <w:rFonts w:ascii="Calibri" w:eastAsia="Calibri" w:hAnsi="Calibri" w:cs="Calibri"/>
                <w:color w:val="000000" w:themeColor="text1"/>
                <w:sz w:val="20"/>
                <w:szCs w:val="20"/>
              </w:rPr>
              <w:t xml:space="preserve">occupied with their kids. </w:t>
            </w:r>
          </w:p>
        </w:tc>
      </w:tr>
      <w:tr w:rsidR="00115A29" w14:paraId="67278DF1"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12F47FA" w14:textId="4DD05B0D"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7FB07EA" w14:textId="04E3D20F"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4/12/2025 - 4/13/2025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0697B68" w14:textId="4C50FE72"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Thurston (Lacey)</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275D230" w14:textId="15631C0C"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- 5pm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D958FC9" w14:textId="6D95FC73"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7</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362DF49" w14:textId="769867B5" w:rsidR="7186A2BE" w:rsidRDefault="7186A2BE" w:rsidP="43153688">
            <w:pPr>
              <w:spacing w:after="0"/>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 xml:space="preserve">OMB Big Home &amp; Garden Show @ </w:t>
            </w:r>
            <w:r w:rsidR="750E662D" w:rsidRPr="4E266EA8">
              <w:rPr>
                <w:rFonts w:ascii="Calibri" w:eastAsia="Calibri" w:hAnsi="Calibri" w:cs="Calibri"/>
                <w:color w:val="000000" w:themeColor="text1"/>
                <w:sz w:val="20"/>
                <w:szCs w:val="20"/>
              </w:rPr>
              <w:t>S</w:t>
            </w:r>
            <w:r w:rsidR="6B805B22" w:rsidRPr="4E266EA8">
              <w:rPr>
                <w:rFonts w:ascii="Calibri" w:eastAsia="Calibri" w:hAnsi="Calibri" w:cs="Calibri"/>
                <w:color w:val="000000" w:themeColor="text1"/>
                <w:sz w:val="20"/>
                <w:szCs w:val="20"/>
              </w:rPr>
              <w:t>t</w:t>
            </w:r>
            <w:r w:rsidRPr="4E266EA8">
              <w:rPr>
                <w:rFonts w:ascii="Calibri" w:eastAsia="Calibri" w:hAnsi="Calibri" w:cs="Calibri"/>
                <w:color w:val="000000" w:themeColor="text1"/>
                <w:sz w:val="20"/>
                <w:szCs w:val="20"/>
              </w:rPr>
              <w:t>. Martin's</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D519322" w14:textId="7D50A375"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Installation Partners</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78BC5C57" w14:textId="73023E21" w:rsidR="7186A2BE" w:rsidRDefault="4DACAC09" w:rsidP="3A29DEC0">
            <w:pPr>
              <w:jc w:val="center"/>
              <w:rPr>
                <w:sz w:val="20"/>
                <w:szCs w:val="20"/>
              </w:rPr>
            </w:pPr>
            <w:r w:rsidRPr="4E266EA8">
              <w:rPr>
                <w:sz w:val="20"/>
                <w:szCs w:val="20"/>
              </w:rPr>
              <w:t>n/a</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9A80959" w14:textId="49541B2B"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Sunset</w:t>
            </w:r>
            <w:r w:rsidR="3BD62CFE" w:rsidRPr="4E266EA8">
              <w:rPr>
                <w:rFonts w:ascii="Calibri" w:eastAsia="Calibri" w:hAnsi="Calibri" w:cs="Calibri"/>
                <w:color w:val="000000" w:themeColor="text1"/>
                <w:sz w:val="20"/>
                <w:szCs w:val="20"/>
              </w:rPr>
              <w:t xml:space="preserve"> Air</w:t>
            </w:r>
            <w:r w:rsidRPr="4E266EA8">
              <w:rPr>
                <w:rFonts w:ascii="Calibri" w:eastAsia="Calibri" w:hAnsi="Calibri" w:cs="Calibri"/>
                <w:color w:val="000000" w:themeColor="text1"/>
                <w:sz w:val="20"/>
                <w:szCs w:val="20"/>
              </w:rPr>
              <w:t>, Alpine</w:t>
            </w:r>
            <w:r w:rsidR="0B16A89F" w:rsidRPr="4E266EA8">
              <w:rPr>
                <w:rFonts w:ascii="Calibri" w:eastAsia="Calibri" w:hAnsi="Calibri" w:cs="Calibri"/>
                <w:color w:val="000000" w:themeColor="text1"/>
                <w:sz w:val="20"/>
                <w:szCs w:val="20"/>
              </w:rPr>
              <w:t xml:space="preserve"> Ductless</w:t>
            </w:r>
            <w:r w:rsidR="4BE2B1FC" w:rsidRPr="4E266EA8">
              <w:rPr>
                <w:rFonts w:ascii="Calibri" w:eastAsia="Calibri" w:hAnsi="Calibri" w:cs="Calibri"/>
                <w:color w:val="000000" w:themeColor="text1"/>
                <w:sz w:val="20"/>
                <w:szCs w:val="20"/>
              </w:rPr>
              <w:t xml:space="preserve">, </w:t>
            </w:r>
            <w:r w:rsidR="7B23AE33" w:rsidRPr="4E266EA8">
              <w:rPr>
                <w:rFonts w:ascii="Calibri" w:eastAsia="Calibri" w:hAnsi="Calibri" w:cs="Calibri"/>
                <w:color w:val="000000" w:themeColor="text1"/>
                <w:sz w:val="20"/>
                <w:szCs w:val="20"/>
              </w:rPr>
              <w:t>and</w:t>
            </w:r>
            <w:r w:rsidRPr="4E266EA8">
              <w:rPr>
                <w:rFonts w:ascii="Calibri" w:eastAsia="Calibri" w:hAnsi="Calibri" w:cs="Calibri"/>
                <w:color w:val="000000" w:themeColor="text1"/>
                <w:sz w:val="20"/>
                <w:szCs w:val="20"/>
              </w:rPr>
              <w:t xml:space="preserve"> ORCAA were each present with a booth and </w:t>
            </w:r>
            <w:r w:rsidR="6B805B22" w:rsidRPr="4E266EA8">
              <w:rPr>
                <w:rFonts w:ascii="Calibri" w:eastAsia="Calibri" w:hAnsi="Calibri" w:cs="Calibri"/>
                <w:color w:val="000000" w:themeColor="text1"/>
                <w:sz w:val="20"/>
                <w:szCs w:val="20"/>
              </w:rPr>
              <w:t>engag</w:t>
            </w:r>
            <w:r w:rsidR="2B8E0B9C" w:rsidRPr="4E266EA8">
              <w:rPr>
                <w:rFonts w:ascii="Calibri" w:eastAsia="Calibri" w:hAnsi="Calibri" w:cs="Calibri"/>
                <w:color w:val="000000" w:themeColor="text1"/>
                <w:sz w:val="20"/>
                <w:szCs w:val="20"/>
              </w:rPr>
              <w:t>ed</w:t>
            </w:r>
            <w:r w:rsidRPr="4E266EA8">
              <w:rPr>
                <w:rFonts w:ascii="Calibri" w:eastAsia="Calibri" w:hAnsi="Calibri" w:cs="Calibri"/>
                <w:color w:val="000000" w:themeColor="text1"/>
                <w:sz w:val="20"/>
                <w:szCs w:val="20"/>
              </w:rPr>
              <w:t xml:space="preserve"> residents about Energize.</w:t>
            </w:r>
          </w:p>
        </w:tc>
      </w:tr>
      <w:tr w:rsidR="00115A29" w14:paraId="149B3E1B"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824708F" w14:textId="043CCE9F"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5</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3CA4767" w14:textId="6608EA96"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4/19/2025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87E6C19" w14:textId="590CC66C"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Tumwater</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F4383B9" w14:textId="7CE92885"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- 1pm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AEB6B80" w14:textId="6D13B9CE"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0A00581" w14:textId="4DE989F6"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Tumwater Earth Day Event</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4A4DC77" w14:textId="74586B7C"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Alyssa</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02368DF0" w14:textId="0C1C7856" w:rsidR="7186A2BE" w:rsidRDefault="427FC604" w:rsidP="7186A2BE">
            <w:pPr>
              <w:spacing w:after="0"/>
              <w:jc w:val="center"/>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n/a</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33B351C" w14:textId="15816872" w:rsidR="7186A2BE" w:rsidRDefault="7186A2BE" w:rsidP="43153688">
            <w:pPr>
              <w:spacing w:after="0"/>
              <w:rPr>
                <w:rFonts w:ascii="Calibri" w:eastAsia="Calibri" w:hAnsi="Calibri" w:cs="Calibri"/>
                <w:color w:val="000000" w:themeColor="text1"/>
                <w:sz w:val="20"/>
                <w:szCs w:val="20"/>
              </w:rPr>
            </w:pPr>
          </w:p>
        </w:tc>
      </w:tr>
      <w:tr w:rsidR="00115A29" w14:paraId="1D5FE1DE"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12775C2" w14:textId="0C4CB166"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6</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8FA0065" w14:textId="65101AD8"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4/19/2025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5B44757" w14:textId="3E3D4E89"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 xml:space="preserve">Olympia </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E96628" w14:textId="41ADA6C5"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- 1pm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4496979" w14:textId="55FD0F7A" w:rsidR="7186A2BE" w:rsidRDefault="771ED3A0"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59985D3" w14:textId="59A7EB2F"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Olympia Earth Day Event</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959AFF2" w14:textId="63FC4D09"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207424B4" w14:textId="3581F170" w:rsidR="7186A2BE" w:rsidRDefault="48485EB2"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w:t>
            </w:r>
            <w:r w:rsidR="5AA8462E" w:rsidRPr="4E266EA8">
              <w:rPr>
                <w:rFonts w:ascii="Calibri" w:eastAsia="Calibri" w:hAnsi="Calibri" w:cs="Calibri"/>
                <w:color w:val="000000" w:themeColor="text1"/>
                <w:sz w:val="20"/>
                <w:szCs w:val="20"/>
              </w:rPr>
              <w:t>5</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72CC574" w14:textId="46475369" w:rsidR="7186A2BE" w:rsidRDefault="0AAE2FAD" w:rsidP="43153688">
            <w:pPr>
              <w:spacing w:after="0"/>
              <w:rPr>
                <w:rFonts w:ascii="Calibri" w:eastAsia="Calibri" w:hAnsi="Calibri" w:cs="Calibri"/>
                <w:color w:val="000000" w:themeColor="text1"/>
                <w:sz w:val="20"/>
                <w:szCs w:val="20"/>
              </w:rPr>
            </w:pPr>
            <w:r w:rsidRPr="5AB588CC">
              <w:rPr>
                <w:rFonts w:ascii="Calibri" w:eastAsia="Calibri" w:hAnsi="Calibri" w:cs="Calibri"/>
                <w:color w:val="000000" w:themeColor="text1"/>
                <w:sz w:val="20"/>
                <w:szCs w:val="20"/>
              </w:rPr>
              <w:t xml:space="preserve">Slow Event. </w:t>
            </w:r>
            <w:r w:rsidR="281D5220" w:rsidRPr="5AB588CC">
              <w:rPr>
                <w:rFonts w:ascii="Calibri" w:eastAsia="Calibri" w:hAnsi="Calibri" w:cs="Calibri"/>
                <w:color w:val="000000" w:themeColor="text1"/>
                <w:sz w:val="20"/>
                <w:szCs w:val="20"/>
              </w:rPr>
              <w:t xml:space="preserve">Lots of </w:t>
            </w:r>
            <w:r w:rsidR="4F62EB4C" w:rsidRPr="5AB588CC">
              <w:rPr>
                <w:rFonts w:ascii="Calibri" w:eastAsia="Calibri" w:hAnsi="Calibri" w:cs="Calibri"/>
                <w:color w:val="000000" w:themeColor="text1"/>
                <w:sz w:val="20"/>
                <w:szCs w:val="20"/>
              </w:rPr>
              <w:t xml:space="preserve">earth day </w:t>
            </w:r>
            <w:r w:rsidR="281D5220" w:rsidRPr="5AB588CC">
              <w:rPr>
                <w:rFonts w:ascii="Calibri" w:eastAsia="Calibri" w:hAnsi="Calibri" w:cs="Calibri"/>
                <w:color w:val="000000" w:themeColor="text1"/>
                <w:sz w:val="20"/>
                <w:szCs w:val="20"/>
              </w:rPr>
              <w:t xml:space="preserve">volunteers </w:t>
            </w:r>
            <w:r w:rsidR="00BC0F86" w:rsidRPr="5AB588CC">
              <w:rPr>
                <w:rFonts w:ascii="Calibri" w:eastAsia="Calibri" w:hAnsi="Calibri" w:cs="Calibri"/>
                <w:color w:val="000000" w:themeColor="text1"/>
                <w:sz w:val="20"/>
                <w:szCs w:val="20"/>
              </w:rPr>
              <w:t xml:space="preserve">were </w:t>
            </w:r>
            <w:r w:rsidR="281D5220" w:rsidRPr="5AB588CC">
              <w:rPr>
                <w:rFonts w:ascii="Calibri" w:eastAsia="Calibri" w:hAnsi="Calibri" w:cs="Calibri"/>
                <w:color w:val="000000" w:themeColor="text1"/>
                <w:sz w:val="20"/>
                <w:szCs w:val="20"/>
              </w:rPr>
              <w:t>present, but o</w:t>
            </w:r>
            <w:r w:rsidR="4EA9483C" w:rsidRPr="5AB588CC">
              <w:rPr>
                <w:rFonts w:ascii="Calibri" w:eastAsia="Calibri" w:hAnsi="Calibri" w:cs="Calibri"/>
                <w:color w:val="000000" w:themeColor="text1"/>
                <w:sz w:val="20"/>
                <w:szCs w:val="20"/>
              </w:rPr>
              <w:t>utreach</w:t>
            </w:r>
            <w:r w:rsidRPr="5AB588CC">
              <w:rPr>
                <w:rFonts w:ascii="Calibri" w:eastAsia="Calibri" w:hAnsi="Calibri" w:cs="Calibri"/>
                <w:color w:val="000000" w:themeColor="text1"/>
                <w:sz w:val="20"/>
                <w:szCs w:val="20"/>
              </w:rPr>
              <w:t xml:space="preserve"> tables were tucked away from the </w:t>
            </w:r>
            <w:r w:rsidR="00BC0F86">
              <w:rPr>
                <w:rFonts w:ascii="Calibri" w:eastAsia="Calibri" w:hAnsi="Calibri" w:cs="Calibri"/>
                <w:color w:val="000000" w:themeColor="text1"/>
                <w:sz w:val="20"/>
                <w:szCs w:val="20"/>
              </w:rPr>
              <w:t>restoration work</w:t>
            </w:r>
            <w:r w:rsidRPr="5AB588CC">
              <w:rPr>
                <w:rFonts w:ascii="Calibri" w:eastAsia="Calibri" w:hAnsi="Calibri" w:cs="Calibri"/>
                <w:color w:val="000000" w:themeColor="text1"/>
                <w:sz w:val="20"/>
                <w:szCs w:val="20"/>
              </w:rPr>
              <w:t xml:space="preserve">. </w:t>
            </w:r>
          </w:p>
        </w:tc>
      </w:tr>
      <w:tr w:rsidR="00115A29" w14:paraId="56F54FBE"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FA3F3AB" w14:textId="5BD29AEC"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7</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2E050A2" w14:textId="544DB42C"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4/19/2025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EFF1616" w14:textId="17A70435"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 xml:space="preserve">Tenino </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52C1902" w14:textId="3DD8675D"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- 1pm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D88B3F2" w14:textId="560E3E10"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2AE8E7C" w14:textId="67F489AF"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Tenino Earth Day Event</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14C74A0" w14:textId="373E69DF"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Rebecca</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7CB285EB" w14:textId="54625E95" w:rsidR="7186A2BE" w:rsidRDefault="0C277BB8" w:rsidP="7186A2BE">
            <w:pPr>
              <w:spacing w:after="0"/>
              <w:jc w:val="center"/>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6</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9E1D07F" w14:textId="61951B6E" w:rsidR="7186A2BE" w:rsidRDefault="7186A2BE">
            <w:pPr>
              <w:rPr>
                <w:sz w:val="20"/>
                <w:szCs w:val="20"/>
              </w:rPr>
            </w:pPr>
          </w:p>
        </w:tc>
      </w:tr>
      <w:tr w:rsidR="00115A29" w14:paraId="32CDB5F3"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BFBE0EB" w14:textId="0E982CFE"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8</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7B2F207" w14:textId="234AD4A5"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4/19/2025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D2AAB72" w14:textId="2387A75A" w:rsidR="7186A2BE" w:rsidRDefault="145911D6" w:rsidP="3F900375">
            <w:pPr>
              <w:spacing w:after="0"/>
              <w:jc w:val="center"/>
              <w:rPr>
                <w:rFonts w:ascii="Calibri" w:eastAsia="Calibri" w:hAnsi="Calibri" w:cs="Calibri"/>
                <w:color w:val="000000" w:themeColor="text1"/>
                <w:sz w:val="18"/>
                <w:szCs w:val="18"/>
              </w:rPr>
            </w:pPr>
            <w:r w:rsidRPr="3F900375">
              <w:rPr>
                <w:rFonts w:ascii="Calibri" w:eastAsia="Calibri" w:hAnsi="Calibri" w:cs="Calibri"/>
                <w:color w:val="000000" w:themeColor="text1"/>
                <w:sz w:val="20"/>
                <w:szCs w:val="20"/>
              </w:rPr>
              <w:t>Thurston</w:t>
            </w:r>
          </w:p>
          <w:p w14:paraId="53874048" w14:textId="6972ADCF" w:rsidR="7186A2BE" w:rsidRDefault="2086C284" w:rsidP="7186A2BE">
            <w:pPr>
              <w:spacing w:after="0"/>
              <w:jc w:val="center"/>
              <w:rPr>
                <w:rFonts w:ascii="Calibri" w:eastAsia="Calibri" w:hAnsi="Calibri" w:cs="Calibri"/>
                <w:color w:val="000000" w:themeColor="text1"/>
                <w:sz w:val="18"/>
                <w:szCs w:val="18"/>
              </w:rPr>
            </w:pPr>
            <w:r w:rsidRPr="3F900375">
              <w:rPr>
                <w:rFonts w:ascii="Calibri" w:eastAsia="Calibri" w:hAnsi="Calibri" w:cs="Calibri"/>
                <w:color w:val="000000" w:themeColor="text1"/>
                <w:sz w:val="20"/>
                <w:szCs w:val="20"/>
              </w:rPr>
              <w:t>(Lacey)</w:t>
            </w:r>
            <w:r w:rsidR="145911D6" w:rsidRPr="3F900375">
              <w:rPr>
                <w:rFonts w:ascii="Calibri" w:eastAsia="Calibri" w:hAnsi="Calibri" w:cs="Calibri"/>
                <w:color w:val="000000" w:themeColor="text1"/>
                <w:sz w:val="20"/>
                <w:szCs w:val="20"/>
              </w:rPr>
              <w:t xml:space="preserve"> </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2264BD3" w14:textId="783F9F14"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1pm - 4pm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1C1CB85" w14:textId="1FB16C0A"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D5CF94D" w14:textId="25D55C67"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Solid Waste Earth Day Event</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E42A618" w14:textId="22D09C69"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Julia/Linsey</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0324A867" w14:textId="03681930" w:rsidR="7186A2BE" w:rsidRDefault="48485EB2"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2</w:t>
            </w:r>
            <w:r w:rsidR="278253C7" w:rsidRPr="4E266EA8">
              <w:rPr>
                <w:rFonts w:ascii="Calibri" w:eastAsia="Calibri" w:hAnsi="Calibri" w:cs="Calibri"/>
                <w:color w:val="000000" w:themeColor="text1"/>
                <w:sz w:val="20"/>
                <w:szCs w:val="20"/>
              </w:rPr>
              <w:t>2</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A3410F5" w14:textId="6A3B454D" w:rsidR="7186A2BE" w:rsidRDefault="7186A2BE" w:rsidP="43153688">
            <w:pPr>
              <w:spacing w:after="0"/>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 xml:space="preserve">Kid focused event. </w:t>
            </w:r>
            <w:r w:rsidR="0A93DDB3" w:rsidRPr="4E266EA8">
              <w:rPr>
                <w:rFonts w:ascii="Calibri" w:eastAsia="Calibri" w:hAnsi="Calibri" w:cs="Calibri"/>
                <w:color w:val="000000" w:themeColor="text1"/>
                <w:sz w:val="20"/>
                <w:szCs w:val="20"/>
              </w:rPr>
              <w:t>Many p</w:t>
            </w:r>
            <w:r w:rsidR="709C2148" w:rsidRPr="4E266EA8">
              <w:rPr>
                <w:rFonts w:ascii="Calibri" w:eastAsia="Calibri" w:hAnsi="Calibri" w:cs="Calibri"/>
                <w:color w:val="000000" w:themeColor="text1"/>
                <w:sz w:val="20"/>
                <w:szCs w:val="20"/>
              </w:rPr>
              <w:t>eople</w:t>
            </w:r>
            <w:r w:rsidRPr="4E266EA8">
              <w:rPr>
                <w:rFonts w:ascii="Calibri" w:eastAsia="Calibri" w:hAnsi="Calibri" w:cs="Calibri"/>
                <w:color w:val="000000" w:themeColor="text1"/>
                <w:sz w:val="20"/>
                <w:szCs w:val="20"/>
              </w:rPr>
              <w:t xml:space="preserve"> had heard of </w:t>
            </w:r>
            <w:r w:rsidR="78AE59D5" w:rsidRPr="4E266EA8">
              <w:rPr>
                <w:rFonts w:ascii="Calibri" w:eastAsia="Calibri" w:hAnsi="Calibri" w:cs="Calibri"/>
                <w:color w:val="000000" w:themeColor="text1"/>
                <w:sz w:val="20"/>
                <w:szCs w:val="20"/>
              </w:rPr>
              <w:t>Energize</w:t>
            </w:r>
            <w:r w:rsidRPr="4E266EA8">
              <w:rPr>
                <w:rFonts w:ascii="Calibri" w:eastAsia="Calibri" w:hAnsi="Calibri" w:cs="Calibri"/>
                <w:color w:val="000000" w:themeColor="text1"/>
                <w:sz w:val="20"/>
                <w:szCs w:val="20"/>
              </w:rPr>
              <w:t xml:space="preserve"> before and </w:t>
            </w:r>
            <w:r w:rsidR="3F2D1BF7" w:rsidRPr="4E266EA8">
              <w:rPr>
                <w:rFonts w:ascii="Calibri" w:eastAsia="Calibri" w:hAnsi="Calibri" w:cs="Calibri"/>
                <w:color w:val="000000" w:themeColor="text1"/>
                <w:sz w:val="20"/>
                <w:szCs w:val="20"/>
              </w:rPr>
              <w:t>had great questions about the program and heat pumps</w:t>
            </w:r>
            <w:r w:rsidRPr="4E266EA8">
              <w:rPr>
                <w:rFonts w:ascii="Calibri" w:eastAsia="Calibri" w:hAnsi="Calibri" w:cs="Calibri"/>
                <w:color w:val="000000" w:themeColor="text1"/>
                <w:sz w:val="20"/>
                <w:szCs w:val="20"/>
              </w:rPr>
              <w:t xml:space="preserve">. </w:t>
            </w:r>
          </w:p>
        </w:tc>
      </w:tr>
      <w:tr w:rsidR="00115A29" w14:paraId="7C6E6330"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9022A32" w14:textId="508FEB86"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9</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CA96E19" w14:textId="1B7E7E45"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4/27/2025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676E5DB6" w14:textId="43E3C10D"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 xml:space="preserve">Olympia </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6AFBEF6" w14:textId="2BDB6F59"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- 1pm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C6545F4" w14:textId="18DC8D7C"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B95A9C3" w14:textId="53E497CB"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Olympia Farmers Market</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E986613" w14:textId="59382355"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1955ED2F" w14:textId="75BDE48E" w:rsidR="7186A2BE" w:rsidRDefault="48485EB2"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2</w:t>
            </w:r>
            <w:r w:rsidR="1B287AA8" w:rsidRPr="4E266EA8">
              <w:rPr>
                <w:rFonts w:ascii="Calibri" w:eastAsia="Calibri" w:hAnsi="Calibri" w:cs="Calibri"/>
                <w:color w:val="000000" w:themeColor="text1"/>
                <w:sz w:val="20"/>
                <w:szCs w:val="20"/>
              </w:rPr>
              <w:t>4</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8E2083C" w14:textId="2383E7CD" w:rsidR="7186A2BE" w:rsidRDefault="145911D6" w:rsidP="43153688">
            <w:pPr>
              <w:spacing w:after="0"/>
              <w:rPr>
                <w:rFonts w:ascii="Calibri" w:eastAsia="Calibri" w:hAnsi="Calibri" w:cs="Calibri"/>
                <w:color w:val="000000" w:themeColor="text1"/>
                <w:sz w:val="18"/>
                <w:szCs w:val="18"/>
              </w:rPr>
            </w:pPr>
            <w:r w:rsidRPr="3F900375">
              <w:rPr>
                <w:rFonts w:ascii="Calibri" w:eastAsia="Calibri" w:hAnsi="Calibri" w:cs="Calibri"/>
                <w:color w:val="000000" w:themeColor="text1"/>
                <w:sz w:val="20"/>
                <w:szCs w:val="20"/>
              </w:rPr>
              <w:t>Tabling with Solarize</w:t>
            </w:r>
            <w:r w:rsidR="6600E07D" w:rsidRPr="3F900375">
              <w:rPr>
                <w:rFonts w:ascii="Calibri" w:eastAsia="Calibri" w:hAnsi="Calibri" w:cs="Calibri"/>
                <w:color w:val="000000" w:themeColor="text1"/>
                <w:sz w:val="20"/>
                <w:szCs w:val="20"/>
              </w:rPr>
              <w:t>.</w:t>
            </w:r>
          </w:p>
        </w:tc>
      </w:tr>
      <w:tr w:rsidR="00115A29" w14:paraId="3545ABF8"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E0EA0DC" w14:textId="35B87FA7"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02B36BD" w14:textId="60ED705B"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5/3/2025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57576EBB" w14:textId="2CF964C7"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Tenino</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EF93FFF" w14:textId="244D6854"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10am - 3pm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210D0FC" w14:textId="0BC6E635"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5</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C57EEAC" w14:textId="7449D735"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Tenino Farmers Market</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2B9C2BD6" w14:textId="74E7CB52"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72BA0E66" w14:textId="71502745" w:rsidR="7186A2BE" w:rsidRDefault="7B4CA531" w:rsidP="7186A2BE">
            <w:pPr>
              <w:spacing w:after="0"/>
              <w:jc w:val="center"/>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4</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746915AD" w14:textId="00A4AB5E" w:rsidR="7186A2BE" w:rsidRDefault="145911D6" w:rsidP="43153688">
            <w:pPr>
              <w:spacing w:after="0"/>
              <w:rPr>
                <w:rFonts w:ascii="Calibri" w:eastAsia="Calibri" w:hAnsi="Calibri" w:cs="Calibri"/>
                <w:color w:val="000000" w:themeColor="text1"/>
                <w:sz w:val="18"/>
                <w:szCs w:val="18"/>
              </w:rPr>
            </w:pPr>
            <w:r w:rsidRPr="3F900375">
              <w:rPr>
                <w:rFonts w:ascii="Calibri" w:eastAsia="Calibri" w:hAnsi="Calibri" w:cs="Calibri"/>
                <w:color w:val="000000" w:themeColor="text1"/>
                <w:sz w:val="20"/>
                <w:szCs w:val="20"/>
              </w:rPr>
              <w:t xml:space="preserve">Super slow; lots of people from out of the </w:t>
            </w:r>
            <w:r w:rsidR="6F6BE56C" w:rsidRPr="3F900375">
              <w:rPr>
                <w:rFonts w:ascii="Calibri" w:eastAsia="Calibri" w:hAnsi="Calibri" w:cs="Calibri"/>
                <w:color w:val="000000" w:themeColor="text1"/>
                <w:sz w:val="20"/>
                <w:szCs w:val="20"/>
              </w:rPr>
              <w:t>c</w:t>
            </w:r>
            <w:r w:rsidRPr="3F900375">
              <w:rPr>
                <w:rFonts w:ascii="Calibri" w:eastAsia="Calibri" w:hAnsi="Calibri" w:cs="Calibri"/>
                <w:color w:val="000000" w:themeColor="text1"/>
                <w:sz w:val="20"/>
                <w:szCs w:val="20"/>
              </w:rPr>
              <w:t xml:space="preserve">ounty. </w:t>
            </w:r>
          </w:p>
        </w:tc>
      </w:tr>
      <w:tr w:rsidR="00115A29" w14:paraId="2AAD5FC7" w14:textId="77777777" w:rsidTr="3F900375">
        <w:trPr>
          <w:trHeight w:val="300"/>
        </w:trPr>
        <w:tc>
          <w:tcPr>
            <w:tcW w:w="5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F39C979" w14:textId="345E7070"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11</w:t>
            </w:r>
          </w:p>
        </w:tc>
        <w:tc>
          <w:tcPr>
            <w:tcW w:w="1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01F6F88" w14:textId="5400C70A"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5/14/2025</w:t>
            </w:r>
          </w:p>
        </w:tc>
        <w:tc>
          <w:tcPr>
            <w:tcW w:w="11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1FD12267" w14:textId="6A5BA920"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 xml:space="preserve">Olympia </w:t>
            </w:r>
          </w:p>
        </w:tc>
        <w:tc>
          <w:tcPr>
            <w:tcW w:w="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89800C7" w14:textId="650FE8AB"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11am - 2pm</w:t>
            </w:r>
          </w:p>
        </w:tc>
        <w:tc>
          <w:tcPr>
            <w:tcW w:w="6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01129FE3" w14:textId="60066AAC" w:rsidR="7186A2BE" w:rsidRDefault="7186A2BE"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3</w:t>
            </w:r>
          </w:p>
        </w:tc>
        <w:tc>
          <w:tcPr>
            <w:tcW w:w="26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83238D8" w14:textId="66D874DA"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Spring Fling - Capitol Campus</w:t>
            </w:r>
          </w:p>
        </w:tc>
        <w:tc>
          <w:tcPr>
            <w:tcW w:w="14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36C7DC1A" w14:textId="387E6B36" w:rsidR="7186A2BE" w:rsidRDefault="7186A2BE" w:rsidP="43153688">
            <w:pPr>
              <w:spacing w:after="0"/>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Julia</w:t>
            </w:r>
            <w:r w:rsidR="54EDCAA0" w:rsidRPr="258AE05F">
              <w:rPr>
                <w:rFonts w:ascii="Calibri" w:eastAsia="Calibri" w:hAnsi="Calibri" w:cs="Calibri"/>
                <w:color w:val="000000" w:themeColor="text1"/>
                <w:sz w:val="20"/>
                <w:szCs w:val="20"/>
              </w:rPr>
              <w:t>/Dominic</w:t>
            </w:r>
          </w:p>
        </w:tc>
        <w:tc>
          <w:tcPr>
            <w:tcW w:w="1241" w:type="dxa"/>
            <w:tcBorders>
              <w:top w:val="single" w:sz="4" w:space="0" w:color="000000" w:themeColor="text1"/>
              <w:left w:val="single" w:sz="4" w:space="0" w:color="000000" w:themeColor="text1"/>
              <w:bottom w:val="single" w:sz="4" w:space="0" w:color="000000" w:themeColor="text1"/>
              <w:right w:val="nil"/>
            </w:tcBorders>
            <w:tcMar>
              <w:top w:w="15" w:type="dxa"/>
              <w:left w:w="15" w:type="dxa"/>
              <w:right w:w="15" w:type="dxa"/>
            </w:tcMar>
            <w:vAlign w:val="bottom"/>
          </w:tcPr>
          <w:p w14:paraId="4685C7C4" w14:textId="5AFA3515" w:rsidR="7186A2BE" w:rsidRDefault="5E857E25" w:rsidP="7186A2BE">
            <w:pPr>
              <w:spacing w:after="0"/>
              <w:jc w:val="center"/>
              <w:rPr>
                <w:rFonts w:ascii="Calibri" w:eastAsia="Calibri" w:hAnsi="Calibri" w:cs="Calibri"/>
                <w:color w:val="000000" w:themeColor="text1"/>
                <w:sz w:val="18"/>
                <w:szCs w:val="18"/>
              </w:rPr>
            </w:pPr>
            <w:r w:rsidRPr="4E266EA8">
              <w:rPr>
                <w:rFonts w:ascii="Calibri" w:eastAsia="Calibri" w:hAnsi="Calibri" w:cs="Calibri"/>
                <w:color w:val="000000" w:themeColor="text1"/>
                <w:sz w:val="20"/>
                <w:szCs w:val="20"/>
              </w:rPr>
              <w:t>2</w:t>
            </w:r>
            <w:r w:rsidR="0749FAD1" w:rsidRPr="4E266EA8">
              <w:rPr>
                <w:rFonts w:ascii="Calibri" w:eastAsia="Calibri" w:hAnsi="Calibri" w:cs="Calibri"/>
                <w:color w:val="000000" w:themeColor="text1"/>
                <w:sz w:val="20"/>
                <w:szCs w:val="20"/>
              </w:rPr>
              <w:t>6</w:t>
            </w:r>
          </w:p>
        </w:tc>
        <w:tc>
          <w:tcPr>
            <w:tcW w:w="43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bottom"/>
          </w:tcPr>
          <w:p w14:paraId="40BC25EE" w14:textId="3A701747" w:rsidR="7186A2BE" w:rsidRDefault="7186A2BE" w:rsidP="43153688">
            <w:pPr>
              <w:spacing w:after="0"/>
              <w:rPr>
                <w:rFonts w:ascii="Calibri" w:eastAsia="Calibri" w:hAnsi="Calibri" w:cs="Calibri"/>
                <w:color w:val="000000" w:themeColor="text1"/>
                <w:sz w:val="20"/>
                <w:szCs w:val="20"/>
              </w:rPr>
            </w:pPr>
            <w:r w:rsidRPr="4E266EA8">
              <w:rPr>
                <w:rFonts w:ascii="Calibri" w:eastAsia="Calibri" w:hAnsi="Calibri" w:cs="Calibri"/>
                <w:color w:val="000000" w:themeColor="text1"/>
                <w:sz w:val="20"/>
                <w:szCs w:val="20"/>
              </w:rPr>
              <w:t>Lower turnout than expected. I believe a lot of people work from home.</w:t>
            </w:r>
          </w:p>
        </w:tc>
      </w:tr>
    </w:tbl>
    <w:p w14:paraId="362569D9" w14:textId="56ACCB1A" w:rsidR="001E73D0" w:rsidRDefault="001E73D0" w:rsidP="7742AAA6">
      <w:pPr>
        <w:sectPr w:rsidR="001E73D0" w:rsidSect="001E73D0">
          <w:headerReference w:type="even" r:id="rId74"/>
          <w:footerReference w:type="even" r:id="rId75"/>
          <w:footerReference w:type="default" r:id="rId76"/>
          <w:footerReference w:type="first" r:id="rId77"/>
          <w:pgSz w:w="15840" w:h="12240" w:orient="landscape"/>
          <w:pgMar w:top="1008" w:right="1886" w:bottom="1008" w:left="1008" w:header="720" w:footer="720" w:gutter="0"/>
          <w:cols w:space="720"/>
          <w:titlePg/>
          <w:docGrid w:linePitch="360"/>
        </w:sectPr>
      </w:pPr>
    </w:p>
    <w:p w14:paraId="4518398F" w14:textId="3331B882" w:rsidR="32ADC8EC" w:rsidRDefault="5BF81B10" w:rsidP="0921D5A8">
      <w:pPr>
        <w:pStyle w:val="Heading2"/>
      </w:pPr>
      <w:bookmarkStart w:id="148" w:name="_Toc476076678"/>
      <w:r>
        <w:t xml:space="preserve">Appendix </w:t>
      </w:r>
      <w:r w:rsidR="18F1903C">
        <w:t>K</w:t>
      </w:r>
      <w:r>
        <w:t xml:space="preserve"> – Workshop Slide Deck</w:t>
      </w:r>
      <w:bookmarkEnd w:id="148"/>
    </w:p>
    <w:p w14:paraId="6421DB0F" w14:textId="77777777" w:rsidR="003E21E6" w:rsidRDefault="003E21E6" w:rsidP="32ADC8EC">
      <w:pPr>
        <w:rPr>
          <w:noProof/>
        </w:rPr>
      </w:pPr>
    </w:p>
    <w:p w14:paraId="65EC6BAE" w14:textId="5DE98F0D" w:rsidR="32ADC8EC" w:rsidRDefault="009A18F9" w:rsidP="32ADC8EC">
      <w:r>
        <w:rPr>
          <w:noProof/>
        </w:rPr>
        <w:drawing>
          <wp:inline distT="0" distB="0" distL="0" distR="0" wp14:anchorId="450EC08E" wp14:editId="03665C32">
            <wp:extent cx="9049941" cy="5086004"/>
            <wp:effectExtent l="0" t="0" r="0" b="635"/>
            <wp:docPr id="304173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78">
                      <a:extLst>
                        <a:ext uri="{28A0092B-C50C-407E-A947-70E740481C1C}">
                          <a14:useLocalDpi xmlns:a14="http://schemas.microsoft.com/office/drawing/2010/main" val="0"/>
                        </a:ext>
                      </a:extLst>
                    </a:blip>
                    <a:srcRect t="13643" b="13643"/>
                    <a:stretch/>
                  </pic:blipFill>
                  <pic:spPr bwMode="auto">
                    <a:xfrm>
                      <a:off x="0" y="0"/>
                      <a:ext cx="9090200" cy="5108630"/>
                    </a:xfrm>
                    <a:prstGeom prst="rect">
                      <a:avLst/>
                    </a:prstGeom>
                    <a:noFill/>
                    <a:ln>
                      <a:noFill/>
                    </a:ln>
                    <a:extLst>
                      <a:ext uri="{53640926-AAD7-44D8-BBD7-CCE9431645EC}">
                        <a14:shadowObscured xmlns:a14="http://schemas.microsoft.com/office/drawing/2010/main"/>
                      </a:ext>
                    </a:extLst>
                  </pic:spPr>
                </pic:pic>
              </a:graphicData>
            </a:graphic>
          </wp:inline>
        </w:drawing>
      </w:r>
    </w:p>
    <w:p w14:paraId="13D1CB07" w14:textId="77777777" w:rsidR="00C47590" w:rsidRDefault="00C47590" w:rsidP="32ADC8EC">
      <w:pPr>
        <w:rPr>
          <w:noProof/>
        </w:rPr>
      </w:pPr>
    </w:p>
    <w:p w14:paraId="7499B131" w14:textId="794680AE" w:rsidR="007D0C22" w:rsidRPr="00C47590" w:rsidRDefault="00C47590" w:rsidP="7742AAA6">
      <w:pPr>
        <w:sectPr w:rsidR="007D0C22" w:rsidRPr="00C47590" w:rsidSect="00C3409D">
          <w:headerReference w:type="even" r:id="rId79"/>
          <w:footerReference w:type="even" r:id="rId80"/>
          <w:footerReference w:type="default" r:id="rId81"/>
          <w:footerReference w:type="first" r:id="rId82"/>
          <w:pgSz w:w="15840" w:h="12240" w:orient="landscape"/>
          <w:pgMar w:top="720" w:right="720" w:bottom="720" w:left="720" w:header="720" w:footer="720" w:gutter="0"/>
          <w:cols w:space="720"/>
          <w:docGrid w:linePitch="360"/>
        </w:sectPr>
      </w:pPr>
      <w:r>
        <w:rPr>
          <w:noProof/>
        </w:rPr>
        <w:drawing>
          <wp:inline distT="0" distB="0" distL="0" distR="0" wp14:anchorId="5C950E4B" wp14:editId="16759612">
            <wp:extent cx="9052560" cy="5085380"/>
            <wp:effectExtent l="0" t="0" r="0" b="0"/>
            <wp:docPr id="570581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rotWithShape="1">
                    <a:blip r:embed="rId83">
                      <a:extLst>
                        <a:ext uri="{28A0092B-C50C-407E-A947-70E740481C1C}">
                          <a14:useLocalDpi xmlns:a14="http://schemas.microsoft.com/office/drawing/2010/main" val="0"/>
                        </a:ext>
                      </a:extLst>
                    </a:blip>
                    <a:srcRect t="13611" b="13749"/>
                    <a:stretch/>
                  </pic:blipFill>
                  <pic:spPr bwMode="auto">
                    <a:xfrm>
                      <a:off x="0" y="0"/>
                      <a:ext cx="9052560" cy="508538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75F0E38" wp14:editId="2FB5A6A9">
            <wp:extent cx="8867775" cy="6858000"/>
            <wp:effectExtent l="0" t="0" r="9525" b="0"/>
            <wp:docPr id="18013959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7C256A22" wp14:editId="55940484">
            <wp:extent cx="8867775" cy="6858000"/>
            <wp:effectExtent l="0" t="0" r="9525" b="0"/>
            <wp:docPr id="12903893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E50CA82" wp14:editId="50F648FB">
            <wp:extent cx="8867775" cy="6858000"/>
            <wp:effectExtent l="0" t="0" r="9525" b="0"/>
            <wp:docPr id="18029729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461FF970" wp14:editId="76C52C91">
            <wp:extent cx="8867775" cy="6858000"/>
            <wp:effectExtent l="0" t="0" r="9525" b="0"/>
            <wp:docPr id="35238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4751276E" wp14:editId="341B1C08">
            <wp:extent cx="8867775" cy="6858000"/>
            <wp:effectExtent l="0" t="0" r="9525" b="0"/>
            <wp:docPr id="15784189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7D9D78AB" wp14:editId="50D2284C">
            <wp:extent cx="8867775" cy="6858000"/>
            <wp:effectExtent l="0" t="0" r="9525" b="0"/>
            <wp:docPr id="2576154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33338A55" wp14:editId="29C87562">
            <wp:extent cx="8867775" cy="6858000"/>
            <wp:effectExtent l="0" t="0" r="9525" b="0"/>
            <wp:docPr id="2552492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0D41DA12" wp14:editId="05F5A07A">
            <wp:extent cx="8867775" cy="6858000"/>
            <wp:effectExtent l="0" t="0" r="9525" b="0"/>
            <wp:docPr id="10447956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34B7BD26" wp14:editId="308174F8">
            <wp:extent cx="8867775" cy="6858000"/>
            <wp:effectExtent l="0" t="0" r="9525" b="0"/>
            <wp:docPr id="7637387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3B457FED" wp14:editId="7B0843F2">
            <wp:extent cx="8867775" cy="6858000"/>
            <wp:effectExtent l="0" t="0" r="9525" b="0"/>
            <wp:docPr id="15359623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0FBF5FA5" wp14:editId="4BC23EF1">
            <wp:extent cx="8867775" cy="6858000"/>
            <wp:effectExtent l="0" t="0" r="9525" b="0"/>
            <wp:docPr id="1766615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E4E054A" wp14:editId="3B796460">
            <wp:extent cx="8867775" cy="6858000"/>
            <wp:effectExtent l="0" t="0" r="9525" b="0"/>
            <wp:docPr id="97999489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20E9E386" wp14:editId="3EB0212E">
            <wp:extent cx="8867775" cy="6858000"/>
            <wp:effectExtent l="0" t="0" r="9525" b="0"/>
            <wp:docPr id="6918612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35BE0CC7" wp14:editId="29441554">
            <wp:extent cx="8867775" cy="6858000"/>
            <wp:effectExtent l="0" t="0" r="9525" b="0"/>
            <wp:docPr id="6517295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265FA231" wp14:editId="359CEF17">
            <wp:extent cx="8867775" cy="6858000"/>
            <wp:effectExtent l="0" t="0" r="9525" b="0"/>
            <wp:docPr id="60599742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20FCDF0D" wp14:editId="3FF1BAE8">
            <wp:extent cx="8867775" cy="6858000"/>
            <wp:effectExtent l="0" t="0" r="9525" b="0"/>
            <wp:docPr id="97573530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0A37DFC8" wp14:editId="43C673E9">
            <wp:extent cx="8867775" cy="6858000"/>
            <wp:effectExtent l="0" t="0" r="9525" b="0"/>
            <wp:docPr id="27749028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016592CF" wp14:editId="1BDF258F">
            <wp:extent cx="8867775" cy="6858000"/>
            <wp:effectExtent l="0" t="0" r="9525" b="0"/>
            <wp:docPr id="28663645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12E4708E" wp14:editId="6134EA3E">
            <wp:extent cx="8867775" cy="6858000"/>
            <wp:effectExtent l="0" t="0" r="9525" b="0"/>
            <wp:docPr id="7143752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09CDC937" wp14:editId="1E15D065">
            <wp:extent cx="8867775" cy="6858000"/>
            <wp:effectExtent l="0" t="0" r="9525" b="0"/>
            <wp:docPr id="15694732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4D9F7A45" wp14:editId="43057553">
            <wp:extent cx="8867775" cy="6858000"/>
            <wp:effectExtent l="0" t="0" r="9525" b="0"/>
            <wp:docPr id="23325128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0C2D27C2" wp14:editId="6065FD06">
            <wp:extent cx="8867775" cy="6858000"/>
            <wp:effectExtent l="0" t="0" r="9525" b="0"/>
            <wp:docPr id="41282081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367F8D68" wp14:editId="36EE2596">
            <wp:extent cx="8867775" cy="6858000"/>
            <wp:effectExtent l="0" t="0" r="9525" b="0"/>
            <wp:docPr id="90188739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98B1AC2" wp14:editId="16C12189">
            <wp:extent cx="8867775" cy="6858000"/>
            <wp:effectExtent l="0" t="0" r="9525" b="0"/>
            <wp:docPr id="200249920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4ABD6912" wp14:editId="3C6E681D">
            <wp:extent cx="8867775" cy="6858000"/>
            <wp:effectExtent l="0" t="0" r="9525" b="0"/>
            <wp:docPr id="102670125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792E7C7E" wp14:editId="712D65E0">
            <wp:extent cx="8867775" cy="6858000"/>
            <wp:effectExtent l="0" t="0" r="9525" b="0"/>
            <wp:docPr id="527936176"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17CA7EFD" wp14:editId="38DBF151">
            <wp:extent cx="8867775" cy="6858000"/>
            <wp:effectExtent l="0" t="0" r="9525" b="0"/>
            <wp:docPr id="153790182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627E8767" wp14:editId="5A2E3369">
            <wp:extent cx="8867775" cy="6858000"/>
            <wp:effectExtent l="0" t="0" r="9525" b="0"/>
            <wp:docPr id="202682215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1B94DCFF" wp14:editId="0CB8C7EC">
            <wp:extent cx="8867775" cy="6858000"/>
            <wp:effectExtent l="0" t="0" r="9525" b="0"/>
            <wp:docPr id="57549669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BF1C7F5" wp14:editId="41B35ADE">
            <wp:extent cx="8867775" cy="6858000"/>
            <wp:effectExtent l="0" t="0" r="9525" b="0"/>
            <wp:docPr id="210378420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656A7EC2" wp14:editId="076F520A">
            <wp:extent cx="8867775" cy="6858000"/>
            <wp:effectExtent l="0" t="0" r="9525" b="0"/>
            <wp:docPr id="7490813"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EDF2389" wp14:editId="4D69418D">
            <wp:extent cx="8867775" cy="6858000"/>
            <wp:effectExtent l="0" t="0" r="9525" b="0"/>
            <wp:docPr id="27338339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FF8BF81" wp14:editId="20209963">
            <wp:extent cx="8867775" cy="6858000"/>
            <wp:effectExtent l="0" t="0" r="9525" b="0"/>
            <wp:docPr id="139264978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26CF830B" wp14:editId="7B8FF8CE">
            <wp:extent cx="8867775" cy="6858000"/>
            <wp:effectExtent l="0" t="0" r="9525" b="0"/>
            <wp:docPr id="14080768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03382279" wp14:editId="7EB7428E">
            <wp:extent cx="8867775" cy="6858000"/>
            <wp:effectExtent l="0" t="0" r="9525" b="0"/>
            <wp:docPr id="1127636302"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251283DE" wp14:editId="67D1C0CE">
            <wp:extent cx="8867775" cy="6858000"/>
            <wp:effectExtent l="0" t="0" r="9525" b="0"/>
            <wp:docPr id="900266842"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27DA6AFD" wp14:editId="47B235C0">
            <wp:extent cx="8867775" cy="6858000"/>
            <wp:effectExtent l="0" t="0" r="9525" b="0"/>
            <wp:docPr id="44037332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DB7E324" wp14:editId="4023DD48">
            <wp:extent cx="8867775" cy="6858000"/>
            <wp:effectExtent l="0" t="0" r="9525" b="0"/>
            <wp:docPr id="1946223288"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5B965868" wp14:editId="4BFB8C67">
            <wp:extent cx="8867775" cy="6858000"/>
            <wp:effectExtent l="0" t="0" r="9525" b="0"/>
            <wp:docPr id="1272610576"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r>
        <w:rPr>
          <w:noProof/>
        </w:rPr>
        <w:drawing>
          <wp:inline distT="0" distB="0" distL="0" distR="0" wp14:anchorId="79983E50" wp14:editId="1E533A27">
            <wp:extent cx="8867775" cy="6858000"/>
            <wp:effectExtent l="0" t="0" r="9525" b="0"/>
            <wp:docPr id="149332598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8867775" cy="6858000"/>
                    </a:xfrm>
                    <a:prstGeom prst="rect">
                      <a:avLst/>
                    </a:prstGeom>
                    <a:noFill/>
                    <a:ln>
                      <a:noFill/>
                    </a:ln>
                  </pic:spPr>
                </pic:pic>
              </a:graphicData>
            </a:graphic>
          </wp:inline>
        </w:drawing>
      </w:r>
    </w:p>
    <w:p w14:paraId="71F416EA" w14:textId="69A8E552" w:rsidR="38ACAED5" w:rsidRDefault="5BF81B10" w:rsidP="0921D5A8">
      <w:pPr>
        <w:pStyle w:val="Heading2"/>
      </w:pPr>
      <w:bookmarkStart w:id="149" w:name="_Toc771780529"/>
      <w:r>
        <w:t xml:space="preserve">Appendix </w:t>
      </w:r>
      <w:r w:rsidR="1D4167FD">
        <w:t>L</w:t>
      </w:r>
      <w:r>
        <w:t xml:space="preserve"> –</w:t>
      </w:r>
      <w:r w:rsidR="22979B88">
        <w:t>W</w:t>
      </w:r>
      <w:r>
        <w:t xml:space="preserve">orkshop </w:t>
      </w:r>
      <w:r w:rsidR="2C355E39">
        <w:t xml:space="preserve">Series </w:t>
      </w:r>
      <w:r>
        <w:t>Metrics</w:t>
      </w:r>
      <w:bookmarkEnd w:id="149"/>
      <w:r>
        <w:t xml:space="preserve"> </w:t>
      </w:r>
    </w:p>
    <w:tbl>
      <w:tblPr>
        <w:tblStyle w:val="TableGrid"/>
        <w:tblW w:w="1276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A0" w:firstRow="1" w:lastRow="0" w:firstColumn="1" w:lastColumn="0" w:noHBand="1" w:noVBand="1"/>
      </w:tblPr>
      <w:tblGrid>
        <w:gridCol w:w="1596"/>
        <w:gridCol w:w="1596"/>
        <w:gridCol w:w="1596"/>
        <w:gridCol w:w="1596"/>
        <w:gridCol w:w="1596"/>
        <w:gridCol w:w="1596"/>
        <w:gridCol w:w="1596"/>
        <w:gridCol w:w="1596"/>
      </w:tblGrid>
      <w:tr w:rsidR="6E438131" w14:paraId="76D9F0B7" w14:textId="77777777" w:rsidTr="7420DDB3">
        <w:trPr>
          <w:trHeight w:val="720"/>
        </w:trPr>
        <w:tc>
          <w:tcPr>
            <w:tcW w:w="1596" w:type="dxa"/>
            <w:vAlign w:val="center"/>
          </w:tcPr>
          <w:p w14:paraId="7E6A1001" w14:textId="1E1EFA5B" w:rsidR="0851102E" w:rsidRDefault="50DAA191" w:rsidP="00544035">
            <w:pPr>
              <w:jc w:val="center"/>
              <w:rPr>
                <w:b/>
                <w:bCs/>
              </w:rPr>
            </w:pPr>
            <w:r w:rsidRPr="32ADC8EC">
              <w:rPr>
                <w:b/>
                <w:bCs/>
              </w:rPr>
              <w:t xml:space="preserve">Workshop </w:t>
            </w:r>
            <w:r w:rsidR="0DC52F6B" w:rsidRPr="32ADC8EC">
              <w:rPr>
                <w:b/>
                <w:bCs/>
              </w:rPr>
              <w:t>Details</w:t>
            </w:r>
          </w:p>
        </w:tc>
        <w:tc>
          <w:tcPr>
            <w:tcW w:w="1596" w:type="dxa"/>
            <w:vAlign w:val="center"/>
          </w:tcPr>
          <w:p w14:paraId="052A2DCE" w14:textId="704BF136" w:rsidR="0851102E" w:rsidRDefault="0851102E" w:rsidP="00544035">
            <w:pPr>
              <w:jc w:val="center"/>
              <w:rPr>
                <w:b/>
              </w:rPr>
            </w:pPr>
            <w:r w:rsidRPr="617199F2">
              <w:rPr>
                <w:b/>
              </w:rPr>
              <w:t>Workshop 1: Tumwater</w:t>
            </w:r>
          </w:p>
        </w:tc>
        <w:tc>
          <w:tcPr>
            <w:tcW w:w="1596" w:type="dxa"/>
            <w:vAlign w:val="center"/>
          </w:tcPr>
          <w:p w14:paraId="52F49F88" w14:textId="656BBC28" w:rsidR="0851102E" w:rsidRDefault="0851102E" w:rsidP="00544035">
            <w:pPr>
              <w:jc w:val="center"/>
              <w:rPr>
                <w:b/>
              </w:rPr>
            </w:pPr>
            <w:r w:rsidRPr="617199F2">
              <w:rPr>
                <w:b/>
              </w:rPr>
              <w:t>Workshop 2: Virtual</w:t>
            </w:r>
          </w:p>
        </w:tc>
        <w:tc>
          <w:tcPr>
            <w:tcW w:w="1596" w:type="dxa"/>
            <w:vAlign w:val="center"/>
          </w:tcPr>
          <w:p w14:paraId="6652853E" w14:textId="73A6F833" w:rsidR="0851102E" w:rsidRDefault="0851102E" w:rsidP="00544035">
            <w:pPr>
              <w:jc w:val="center"/>
              <w:rPr>
                <w:b/>
              </w:rPr>
            </w:pPr>
            <w:r w:rsidRPr="617199F2">
              <w:rPr>
                <w:b/>
              </w:rPr>
              <w:t>Workshop 3: Yelm</w:t>
            </w:r>
          </w:p>
        </w:tc>
        <w:tc>
          <w:tcPr>
            <w:tcW w:w="1596" w:type="dxa"/>
            <w:vAlign w:val="center"/>
          </w:tcPr>
          <w:p w14:paraId="4BA131B6" w14:textId="41DD3190" w:rsidR="0851102E" w:rsidRDefault="0851102E" w:rsidP="00544035">
            <w:pPr>
              <w:jc w:val="center"/>
              <w:rPr>
                <w:b/>
              </w:rPr>
            </w:pPr>
            <w:r w:rsidRPr="617199F2">
              <w:rPr>
                <w:b/>
              </w:rPr>
              <w:t>Workshop 4: Lacey</w:t>
            </w:r>
          </w:p>
        </w:tc>
        <w:tc>
          <w:tcPr>
            <w:tcW w:w="1596" w:type="dxa"/>
            <w:vAlign w:val="center"/>
          </w:tcPr>
          <w:p w14:paraId="3822292C" w14:textId="23019CF8" w:rsidR="0851102E" w:rsidRDefault="0851102E" w:rsidP="00544035">
            <w:pPr>
              <w:jc w:val="center"/>
              <w:rPr>
                <w:b/>
              </w:rPr>
            </w:pPr>
            <w:r w:rsidRPr="617199F2">
              <w:rPr>
                <w:b/>
              </w:rPr>
              <w:t>Workshop 5: Tenino</w:t>
            </w:r>
          </w:p>
        </w:tc>
        <w:tc>
          <w:tcPr>
            <w:tcW w:w="1596" w:type="dxa"/>
            <w:vAlign w:val="center"/>
          </w:tcPr>
          <w:p w14:paraId="37FDBE89" w14:textId="234AC645" w:rsidR="0851102E" w:rsidRDefault="0851102E" w:rsidP="00544035">
            <w:pPr>
              <w:jc w:val="center"/>
              <w:rPr>
                <w:b/>
              </w:rPr>
            </w:pPr>
            <w:r w:rsidRPr="617199F2">
              <w:rPr>
                <w:b/>
              </w:rPr>
              <w:t>Workshop 6: Olympia</w:t>
            </w:r>
          </w:p>
        </w:tc>
        <w:tc>
          <w:tcPr>
            <w:tcW w:w="1596" w:type="dxa"/>
            <w:vAlign w:val="center"/>
          </w:tcPr>
          <w:p w14:paraId="23D10358" w14:textId="347ADFA0" w:rsidR="0851102E" w:rsidRDefault="0851102E" w:rsidP="00544035">
            <w:pPr>
              <w:jc w:val="center"/>
              <w:rPr>
                <w:b/>
              </w:rPr>
            </w:pPr>
            <w:r w:rsidRPr="617199F2">
              <w:rPr>
                <w:b/>
              </w:rPr>
              <w:t>On-Demand Workshop</w:t>
            </w:r>
          </w:p>
        </w:tc>
      </w:tr>
      <w:tr w:rsidR="6E438131" w14:paraId="64921736" w14:textId="77777777" w:rsidTr="7420DDB3">
        <w:trPr>
          <w:trHeight w:val="720"/>
        </w:trPr>
        <w:tc>
          <w:tcPr>
            <w:tcW w:w="1596" w:type="dxa"/>
            <w:vAlign w:val="center"/>
          </w:tcPr>
          <w:p w14:paraId="6E9F48F5" w14:textId="393C67A4" w:rsidR="0851102E" w:rsidRDefault="0851102E" w:rsidP="00544035">
            <w:pPr>
              <w:jc w:val="center"/>
            </w:pPr>
            <w:r>
              <w:t>Date</w:t>
            </w:r>
          </w:p>
        </w:tc>
        <w:tc>
          <w:tcPr>
            <w:tcW w:w="1596" w:type="dxa"/>
            <w:vAlign w:val="center"/>
          </w:tcPr>
          <w:p w14:paraId="66B38C58" w14:textId="61F7AD84" w:rsidR="0851102E" w:rsidRDefault="0851102E" w:rsidP="6E438131">
            <w:pPr>
              <w:jc w:val="center"/>
            </w:pPr>
            <w:r>
              <w:t>March 2</w:t>
            </w:r>
            <w:r w:rsidR="4C75FD78">
              <w:t>0</w:t>
            </w:r>
            <w:r w:rsidRPr="6E438131">
              <w:rPr>
                <w:vertAlign w:val="superscript"/>
              </w:rPr>
              <w:t>th</w:t>
            </w:r>
          </w:p>
        </w:tc>
        <w:tc>
          <w:tcPr>
            <w:tcW w:w="1596" w:type="dxa"/>
            <w:vAlign w:val="center"/>
          </w:tcPr>
          <w:p w14:paraId="20582A0F" w14:textId="75C88128" w:rsidR="0851102E" w:rsidRDefault="0851102E" w:rsidP="6E438131">
            <w:pPr>
              <w:jc w:val="center"/>
            </w:pPr>
            <w:r>
              <w:t>March</w:t>
            </w:r>
            <w:r w:rsidR="1EA64B2D">
              <w:t xml:space="preserve"> 24</w:t>
            </w:r>
            <w:r w:rsidR="1EA64B2D" w:rsidRPr="6E438131">
              <w:rPr>
                <w:vertAlign w:val="superscript"/>
              </w:rPr>
              <w:t>th</w:t>
            </w:r>
          </w:p>
        </w:tc>
        <w:tc>
          <w:tcPr>
            <w:tcW w:w="1596" w:type="dxa"/>
            <w:vAlign w:val="center"/>
          </w:tcPr>
          <w:p w14:paraId="0F76040F" w14:textId="280FE46D" w:rsidR="0851102E" w:rsidRDefault="0851102E" w:rsidP="6E438131">
            <w:pPr>
              <w:jc w:val="center"/>
            </w:pPr>
            <w:r>
              <w:t>April 7</w:t>
            </w:r>
            <w:r w:rsidRPr="6E438131">
              <w:rPr>
                <w:vertAlign w:val="superscript"/>
              </w:rPr>
              <w:t>th</w:t>
            </w:r>
          </w:p>
        </w:tc>
        <w:tc>
          <w:tcPr>
            <w:tcW w:w="1596" w:type="dxa"/>
            <w:vAlign w:val="center"/>
          </w:tcPr>
          <w:p w14:paraId="2EB7332C" w14:textId="04BAFE0C" w:rsidR="0851102E" w:rsidRDefault="0851102E" w:rsidP="6E438131">
            <w:pPr>
              <w:jc w:val="center"/>
            </w:pPr>
            <w:r>
              <w:t>April 22</w:t>
            </w:r>
            <w:r w:rsidRPr="6E438131">
              <w:rPr>
                <w:vertAlign w:val="superscript"/>
              </w:rPr>
              <w:t>nd</w:t>
            </w:r>
          </w:p>
        </w:tc>
        <w:tc>
          <w:tcPr>
            <w:tcW w:w="1596" w:type="dxa"/>
            <w:vAlign w:val="center"/>
          </w:tcPr>
          <w:p w14:paraId="5D5A4717" w14:textId="14B0BAAC" w:rsidR="0851102E" w:rsidRDefault="0851102E" w:rsidP="6E438131">
            <w:pPr>
              <w:jc w:val="center"/>
            </w:pPr>
            <w:r>
              <w:t>May 6</w:t>
            </w:r>
            <w:r w:rsidRPr="6E438131">
              <w:rPr>
                <w:vertAlign w:val="superscript"/>
              </w:rPr>
              <w:t>th</w:t>
            </w:r>
          </w:p>
        </w:tc>
        <w:tc>
          <w:tcPr>
            <w:tcW w:w="1596" w:type="dxa"/>
            <w:vAlign w:val="center"/>
          </w:tcPr>
          <w:p w14:paraId="7BD3EF10" w14:textId="5AF627AF" w:rsidR="0851102E" w:rsidRDefault="0851102E" w:rsidP="6E438131">
            <w:pPr>
              <w:jc w:val="center"/>
            </w:pPr>
            <w:r>
              <w:t>May 26</w:t>
            </w:r>
            <w:r w:rsidRPr="6E438131">
              <w:rPr>
                <w:vertAlign w:val="superscript"/>
              </w:rPr>
              <w:t>th</w:t>
            </w:r>
          </w:p>
        </w:tc>
        <w:tc>
          <w:tcPr>
            <w:tcW w:w="1596" w:type="dxa"/>
            <w:vAlign w:val="center"/>
          </w:tcPr>
          <w:p w14:paraId="1340596C" w14:textId="0B59CDE6" w:rsidR="6E438131" w:rsidRDefault="0851102E" w:rsidP="6E438131">
            <w:pPr>
              <w:jc w:val="center"/>
            </w:pPr>
            <w:r>
              <w:t>n/a</w:t>
            </w:r>
          </w:p>
        </w:tc>
      </w:tr>
      <w:tr w:rsidR="6E438131" w14:paraId="3DD3B65F" w14:textId="77777777" w:rsidTr="7420DDB3">
        <w:trPr>
          <w:trHeight w:val="720"/>
        </w:trPr>
        <w:tc>
          <w:tcPr>
            <w:tcW w:w="1596" w:type="dxa"/>
            <w:vAlign w:val="center"/>
          </w:tcPr>
          <w:p w14:paraId="47448460" w14:textId="1D45E05D" w:rsidR="0851102E" w:rsidRDefault="0851102E" w:rsidP="00544035">
            <w:pPr>
              <w:jc w:val="center"/>
            </w:pPr>
            <w:r>
              <w:t>Time</w:t>
            </w:r>
          </w:p>
        </w:tc>
        <w:tc>
          <w:tcPr>
            <w:tcW w:w="1596" w:type="dxa"/>
            <w:vAlign w:val="center"/>
          </w:tcPr>
          <w:p w14:paraId="5F2B4A16" w14:textId="71A06307" w:rsidR="0851102E" w:rsidRDefault="0851102E" w:rsidP="6E438131">
            <w:pPr>
              <w:jc w:val="center"/>
            </w:pPr>
            <w:r>
              <w:t>6:30pm</w:t>
            </w:r>
          </w:p>
        </w:tc>
        <w:tc>
          <w:tcPr>
            <w:tcW w:w="1596" w:type="dxa"/>
            <w:vAlign w:val="center"/>
          </w:tcPr>
          <w:p w14:paraId="182B0E31" w14:textId="3CD21778" w:rsidR="0851102E" w:rsidRDefault="0851102E" w:rsidP="6E438131">
            <w:pPr>
              <w:jc w:val="center"/>
            </w:pPr>
            <w:r>
              <w:t>6:30pm</w:t>
            </w:r>
          </w:p>
        </w:tc>
        <w:tc>
          <w:tcPr>
            <w:tcW w:w="1596" w:type="dxa"/>
            <w:vAlign w:val="center"/>
          </w:tcPr>
          <w:p w14:paraId="1AF9AA05" w14:textId="60A98DEC" w:rsidR="6E438131" w:rsidRDefault="0851102E" w:rsidP="6E438131">
            <w:pPr>
              <w:jc w:val="center"/>
            </w:pPr>
            <w:r>
              <w:t>6:30pm</w:t>
            </w:r>
          </w:p>
        </w:tc>
        <w:tc>
          <w:tcPr>
            <w:tcW w:w="1596" w:type="dxa"/>
            <w:vAlign w:val="center"/>
          </w:tcPr>
          <w:p w14:paraId="20DEBDCA" w14:textId="57C0012B" w:rsidR="6E438131" w:rsidRDefault="0851102E" w:rsidP="6E438131">
            <w:pPr>
              <w:jc w:val="center"/>
            </w:pPr>
            <w:r>
              <w:t>6:30pm</w:t>
            </w:r>
          </w:p>
        </w:tc>
        <w:tc>
          <w:tcPr>
            <w:tcW w:w="1596" w:type="dxa"/>
            <w:vAlign w:val="center"/>
          </w:tcPr>
          <w:p w14:paraId="31399F16" w14:textId="7E646127" w:rsidR="6E438131" w:rsidRDefault="0851102E" w:rsidP="6E438131">
            <w:pPr>
              <w:jc w:val="center"/>
            </w:pPr>
            <w:r>
              <w:t>6:30pm</w:t>
            </w:r>
          </w:p>
        </w:tc>
        <w:tc>
          <w:tcPr>
            <w:tcW w:w="1596" w:type="dxa"/>
            <w:vAlign w:val="center"/>
          </w:tcPr>
          <w:p w14:paraId="74A81BCA" w14:textId="633203A7" w:rsidR="6E438131" w:rsidRDefault="0851102E" w:rsidP="6E438131">
            <w:pPr>
              <w:jc w:val="center"/>
            </w:pPr>
            <w:r>
              <w:t>6:30pm</w:t>
            </w:r>
          </w:p>
        </w:tc>
        <w:tc>
          <w:tcPr>
            <w:tcW w:w="1596" w:type="dxa"/>
            <w:vAlign w:val="center"/>
          </w:tcPr>
          <w:p w14:paraId="4331A30D" w14:textId="7A694672" w:rsidR="0851102E" w:rsidRDefault="0851102E" w:rsidP="6E438131">
            <w:pPr>
              <w:jc w:val="center"/>
            </w:pPr>
            <w:r>
              <w:t>n/a</w:t>
            </w:r>
          </w:p>
        </w:tc>
      </w:tr>
      <w:tr w:rsidR="6E438131" w14:paraId="0064ECB3" w14:textId="77777777" w:rsidTr="7420DDB3">
        <w:trPr>
          <w:trHeight w:val="720"/>
        </w:trPr>
        <w:tc>
          <w:tcPr>
            <w:tcW w:w="1596" w:type="dxa"/>
            <w:vAlign w:val="center"/>
          </w:tcPr>
          <w:p w14:paraId="0460A568" w14:textId="0099A0EB" w:rsidR="0851102E" w:rsidRDefault="0851102E" w:rsidP="00544035">
            <w:pPr>
              <w:jc w:val="center"/>
            </w:pPr>
            <w:r>
              <w:t>Location</w:t>
            </w:r>
          </w:p>
        </w:tc>
        <w:tc>
          <w:tcPr>
            <w:tcW w:w="1596" w:type="dxa"/>
            <w:vAlign w:val="center"/>
          </w:tcPr>
          <w:p w14:paraId="2BBE42DA" w14:textId="7766FF77" w:rsidR="0851102E" w:rsidRDefault="0851102E" w:rsidP="6E438131">
            <w:pPr>
              <w:jc w:val="center"/>
            </w:pPr>
            <w:r>
              <w:t xml:space="preserve">Tumwater </w:t>
            </w:r>
            <w:r w:rsidR="66BFABE3">
              <w:t>H</w:t>
            </w:r>
            <w:r w:rsidR="59571433">
              <w:t>igh School</w:t>
            </w:r>
          </w:p>
        </w:tc>
        <w:tc>
          <w:tcPr>
            <w:tcW w:w="1596" w:type="dxa"/>
            <w:vAlign w:val="center"/>
          </w:tcPr>
          <w:p w14:paraId="14244F98" w14:textId="232DC14B" w:rsidR="0851102E" w:rsidRDefault="0851102E" w:rsidP="6E438131">
            <w:pPr>
              <w:jc w:val="center"/>
            </w:pPr>
            <w:r>
              <w:t>ZOOM</w:t>
            </w:r>
          </w:p>
        </w:tc>
        <w:tc>
          <w:tcPr>
            <w:tcW w:w="1596" w:type="dxa"/>
            <w:vAlign w:val="center"/>
          </w:tcPr>
          <w:p w14:paraId="6B9A8F88" w14:textId="75184EA6" w:rsidR="0851102E" w:rsidRDefault="66BFABE3" w:rsidP="6E438131">
            <w:pPr>
              <w:jc w:val="center"/>
            </w:pPr>
            <w:r>
              <w:t>Yelm T</w:t>
            </w:r>
            <w:r w:rsidR="3875841E">
              <w:t>imberland Regional Library</w:t>
            </w:r>
          </w:p>
        </w:tc>
        <w:tc>
          <w:tcPr>
            <w:tcW w:w="1596" w:type="dxa"/>
            <w:vAlign w:val="center"/>
          </w:tcPr>
          <w:p w14:paraId="48627210" w14:textId="3DD14581" w:rsidR="0851102E" w:rsidRDefault="66BFABE3" w:rsidP="6E438131">
            <w:pPr>
              <w:jc w:val="center"/>
            </w:pPr>
            <w:r>
              <w:t xml:space="preserve">Lacey </w:t>
            </w:r>
            <w:r w:rsidR="6C792266">
              <w:t>Timberland Regional Library</w:t>
            </w:r>
          </w:p>
        </w:tc>
        <w:tc>
          <w:tcPr>
            <w:tcW w:w="1596" w:type="dxa"/>
            <w:vAlign w:val="center"/>
          </w:tcPr>
          <w:p w14:paraId="39951F35" w14:textId="3A1BEDA5" w:rsidR="0851102E" w:rsidRDefault="66BFABE3" w:rsidP="6E438131">
            <w:pPr>
              <w:jc w:val="center"/>
            </w:pPr>
            <w:r>
              <w:t>Tenino</w:t>
            </w:r>
            <w:r w:rsidR="1E9DF45D">
              <w:t xml:space="preserve"> Timberland Regional Library</w:t>
            </w:r>
          </w:p>
        </w:tc>
        <w:tc>
          <w:tcPr>
            <w:tcW w:w="1596" w:type="dxa"/>
            <w:vAlign w:val="center"/>
          </w:tcPr>
          <w:p w14:paraId="5CA56E5A" w14:textId="7C1859C4" w:rsidR="0851102E" w:rsidRDefault="66BFABE3" w:rsidP="6E438131">
            <w:pPr>
              <w:jc w:val="center"/>
            </w:pPr>
            <w:r>
              <w:t xml:space="preserve">Olympia </w:t>
            </w:r>
            <w:r w:rsidR="255E6D98">
              <w:t>Timberland Regional Library</w:t>
            </w:r>
          </w:p>
        </w:tc>
        <w:tc>
          <w:tcPr>
            <w:tcW w:w="1596" w:type="dxa"/>
            <w:vAlign w:val="center"/>
          </w:tcPr>
          <w:p w14:paraId="3A001EBE" w14:textId="29AEE8D1" w:rsidR="0851102E" w:rsidRDefault="0851102E" w:rsidP="6E438131">
            <w:pPr>
              <w:jc w:val="center"/>
            </w:pPr>
            <w:r>
              <w:t>Virtual</w:t>
            </w:r>
          </w:p>
        </w:tc>
      </w:tr>
      <w:tr w:rsidR="6E438131" w14:paraId="7EAAAD86" w14:textId="77777777" w:rsidTr="7420DDB3">
        <w:trPr>
          <w:trHeight w:val="720"/>
        </w:trPr>
        <w:tc>
          <w:tcPr>
            <w:tcW w:w="1596" w:type="dxa"/>
            <w:vAlign w:val="center"/>
          </w:tcPr>
          <w:p w14:paraId="27864882" w14:textId="42CF6327" w:rsidR="0851102E" w:rsidRDefault="0851102E" w:rsidP="00544035">
            <w:pPr>
              <w:jc w:val="center"/>
            </w:pPr>
            <w:r>
              <w:t>Installers Present</w:t>
            </w:r>
          </w:p>
        </w:tc>
        <w:tc>
          <w:tcPr>
            <w:tcW w:w="1596" w:type="dxa"/>
            <w:vAlign w:val="center"/>
          </w:tcPr>
          <w:p w14:paraId="24AC99E5" w14:textId="5752F0A1" w:rsidR="0851102E" w:rsidRDefault="0851102E" w:rsidP="6E438131">
            <w:pPr>
              <w:jc w:val="center"/>
            </w:pPr>
            <w:r>
              <w:t>Alpine</w:t>
            </w:r>
          </w:p>
          <w:p w14:paraId="266E31F2" w14:textId="3FB08F10" w:rsidR="0851102E" w:rsidRDefault="0851102E" w:rsidP="6E438131">
            <w:pPr>
              <w:jc w:val="center"/>
            </w:pPr>
            <w:r>
              <w:t>Resicon</w:t>
            </w:r>
          </w:p>
          <w:p w14:paraId="01657A3A" w14:textId="4F8DDC67" w:rsidR="0851102E" w:rsidRDefault="0851102E" w:rsidP="6E438131">
            <w:pPr>
              <w:jc w:val="center"/>
            </w:pPr>
            <w:r>
              <w:t>Sunset</w:t>
            </w:r>
          </w:p>
        </w:tc>
        <w:tc>
          <w:tcPr>
            <w:tcW w:w="1596" w:type="dxa"/>
            <w:vAlign w:val="center"/>
          </w:tcPr>
          <w:p w14:paraId="6CC0D7F2" w14:textId="67F08189" w:rsidR="0851102E" w:rsidRDefault="0851102E" w:rsidP="6E438131">
            <w:pPr>
              <w:jc w:val="center"/>
            </w:pPr>
            <w:r>
              <w:t>All</w:t>
            </w:r>
          </w:p>
        </w:tc>
        <w:tc>
          <w:tcPr>
            <w:tcW w:w="1596" w:type="dxa"/>
            <w:vAlign w:val="center"/>
          </w:tcPr>
          <w:p w14:paraId="53A1B5EA" w14:textId="14BCF380" w:rsidR="0851102E" w:rsidRDefault="0851102E" w:rsidP="6E438131">
            <w:pPr>
              <w:jc w:val="center"/>
            </w:pPr>
            <w:r>
              <w:t>All</w:t>
            </w:r>
          </w:p>
        </w:tc>
        <w:tc>
          <w:tcPr>
            <w:tcW w:w="1596" w:type="dxa"/>
            <w:vAlign w:val="center"/>
          </w:tcPr>
          <w:p w14:paraId="127A2F82" w14:textId="48654C32" w:rsidR="0851102E" w:rsidRDefault="0851102E" w:rsidP="6E438131">
            <w:pPr>
              <w:jc w:val="center"/>
            </w:pPr>
            <w:r>
              <w:t>All</w:t>
            </w:r>
          </w:p>
        </w:tc>
        <w:tc>
          <w:tcPr>
            <w:tcW w:w="1596" w:type="dxa"/>
            <w:vAlign w:val="center"/>
          </w:tcPr>
          <w:p w14:paraId="68FAF6CD" w14:textId="20E4B37F" w:rsidR="0851102E" w:rsidRDefault="0851102E" w:rsidP="6E438131">
            <w:pPr>
              <w:jc w:val="center"/>
            </w:pPr>
            <w:r>
              <w:t>Alpine</w:t>
            </w:r>
          </w:p>
          <w:p w14:paraId="404D3C05" w14:textId="02220B61" w:rsidR="0851102E" w:rsidRDefault="0851102E" w:rsidP="6E438131">
            <w:pPr>
              <w:jc w:val="center"/>
            </w:pPr>
            <w:r>
              <w:t>Resicon</w:t>
            </w:r>
          </w:p>
          <w:p w14:paraId="2DCB42D8" w14:textId="7DE47B68" w:rsidR="0851102E" w:rsidRDefault="0851102E" w:rsidP="6E438131">
            <w:pPr>
              <w:jc w:val="center"/>
            </w:pPr>
            <w:r>
              <w:t>Sunset</w:t>
            </w:r>
          </w:p>
        </w:tc>
        <w:tc>
          <w:tcPr>
            <w:tcW w:w="1596" w:type="dxa"/>
            <w:vAlign w:val="center"/>
          </w:tcPr>
          <w:p w14:paraId="3A8DFFA6" w14:textId="12AA065B" w:rsidR="0851102E" w:rsidRDefault="0851102E" w:rsidP="6E438131">
            <w:pPr>
              <w:jc w:val="center"/>
            </w:pPr>
            <w:r>
              <w:t>Alpine</w:t>
            </w:r>
          </w:p>
          <w:p w14:paraId="3A99C90A" w14:textId="4DA7C60C" w:rsidR="0851102E" w:rsidRDefault="0851102E" w:rsidP="6E438131">
            <w:pPr>
              <w:jc w:val="center"/>
            </w:pPr>
            <w:r>
              <w:t>Sunset</w:t>
            </w:r>
          </w:p>
        </w:tc>
        <w:tc>
          <w:tcPr>
            <w:tcW w:w="1596" w:type="dxa"/>
            <w:vAlign w:val="center"/>
          </w:tcPr>
          <w:p w14:paraId="62CB07EB" w14:textId="0DBFA4D8" w:rsidR="6E438131" w:rsidRDefault="7D325FD8" w:rsidP="6E438131">
            <w:pPr>
              <w:jc w:val="center"/>
            </w:pPr>
            <w:r>
              <w:t>All</w:t>
            </w:r>
          </w:p>
        </w:tc>
      </w:tr>
      <w:tr w:rsidR="7420DDB3" w14:paraId="345EE229" w14:textId="77777777" w:rsidTr="7420DDB3">
        <w:trPr>
          <w:trHeight w:val="720"/>
        </w:trPr>
        <w:tc>
          <w:tcPr>
            <w:tcW w:w="1596" w:type="dxa"/>
            <w:vAlign w:val="center"/>
          </w:tcPr>
          <w:p w14:paraId="16A1A22E" w14:textId="1AFCE72D" w:rsidR="7420DDB3" w:rsidRDefault="7420DDB3" w:rsidP="7420DDB3">
            <w:pPr>
              <w:jc w:val="center"/>
              <w:rPr>
                <w:b/>
                <w:bCs/>
              </w:rPr>
            </w:pPr>
            <w:r w:rsidRPr="7420DDB3">
              <w:rPr>
                <w:b/>
                <w:bCs/>
              </w:rPr>
              <w:t>Workshop</w:t>
            </w:r>
            <w:r w:rsidR="39593D25" w:rsidRPr="7420DDB3">
              <w:rPr>
                <w:b/>
                <w:bCs/>
              </w:rPr>
              <w:t xml:space="preserve"> Participants</w:t>
            </w:r>
          </w:p>
        </w:tc>
        <w:tc>
          <w:tcPr>
            <w:tcW w:w="1596" w:type="dxa"/>
            <w:vAlign w:val="center"/>
          </w:tcPr>
          <w:p w14:paraId="0C425D0E" w14:textId="704BF136" w:rsidR="7420DDB3" w:rsidRDefault="7420DDB3" w:rsidP="7420DDB3">
            <w:pPr>
              <w:jc w:val="center"/>
              <w:rPr>
                <w:b/>
                <w:bCs/>
              </w:rPr>
            </w:pPr>
            <w:r w:rsidRPr="7420DDB3">
              <w:rPr>
                <w:b/>
                <w:bCs/>
              </w:rPr>
              <w:t>Workshop 1: Tumwater</w:t>
            </w:r>
          </w:p>
        </w:tc>
        <w:tc>
          <w:tcPr>
            <w:tcW w:w="1596" w:type="dxa"/>
            <w:vAlign w:val="center"/>
          </w:tcPr>
          <w:p w14:paraId="1A68584E" w14:textId="656BBC28" w:rsidR="7420DDB3" w:rsidRDefault="7420DDB3" w:rsidP="7420DDB3">
            <w:pPr>
              <w:jc w:val="center"/>
              <w:rPr>
                <w:b/>
                <w:bCs/>
              </w:rPr>
            </w:pPr>
            <w:r w:rsidRPr="7420DDB3">
              <w:rPr>
                <w:b/>
                <w:bCs/>
              </w:rPr>
              <w:t>Workshop 2: Virtual</w:t>
            </w:r>
          </w:p>
        </w:tc>
        <w:tc>
          <w:tcPr>
            <w:tcW w:w="1596" w:type="dxa"/>
            <w:vAlign w:val="center"/>
          </w:tcPr>
          <w:p w14:paraId="6A8C6EB7" w14:textId="73A6F833" w:rsidR="7420DDB3" w:rsidRDefault="7420DDB3" w:rsidP="7420DDB3">
            <w:pPr>
              <w:jc w:val="center"/>
              <w:rPr>
                <w:b/>
                <w:bCs/>
              </w:rPr>
            </w:pPr>
            <w:r w:rsidRPr="7420DDB3">
              <w:rPr>
                <w:b/>
                <w:bCs/>
              </w:rPr>
              <w:t>Workshop 3: Yelm</w:t>
            </w:r>
          </w:p>
        </w:tc>
        <w:tc>
          <w:tcPr>
            <w:tcW w:w="1596" w:type="dxa"/>
            <w:vAlign w:val="center"/>
          </w:tcPr>
          <w:p w14:paraId="2FE34B59" w14:textId="41DD3190" w:rsidR="7420DDB3" w:rsidRDefault="7420DDB3" w:rsidP="7420DDB3">
            <w:pPr>
              <w:jc w:val="center"/>
              <w:rPr>
                <w:b/>
                <w:bCs/>
              </w:rPr>
            </w:pPr>
            <w:r w:rsidRPr="7420DDB3">
              <w:rPr>
                <w:b/>
                <w:bCs/>
              </w:rPr>
              <w:t>Workshop 4: Lacey</w:t>
            </w:r>
          </w:p>
        </w:tc>
        <w:tc>
          <w:tcPr>
            <w:tcW w:w="1596" w:type="dxa"/>
            <w:vAlign w:val="center"/>
          </w:tcPr>
          <w:p w14:paraId="5D0C8751" w14:textId="23019CF8" w:rsidR="7420DDB3" w:rsidRDefault="7420DDB3" w:rsidP="7420DDB3">
            <w:pPr>
              <w:jc w:val="center"/>
              <w:rPr>
                <w:b/>
                <w:bCs/>
              </w:rPr>
            </w:pPr>
            <w:r w:rsidRPr="7420DDB3">
              <w:rPr>
                <w:b/>
                <w:bCs/>
              </w:rPr>
              <w:t>Workshop 5: Tenino</w:t>
            </w:r>
          </w:p>
        </w:tc>
        <w:tc>
          <w:tcPr>
            <w:tcW w:w="1596" w:type="dxa"/>
            <w:vAlign w:val="center"/>
          </w:tcPr>
          <w:p w14:paraId="0B4EFC72" w14:textId="234AC645" w:rsidR="7420DDB3" w:rsidRDefault="7420DDB3" w:rsidP="7420DDB3">
            <w:pPr>
              <w:jc w:val="center"/>
              <w:rPr>
                <w:b/>
                <w:bCs/>
              </w:rPr>
            </w:pPr>
            <w:r w:rsidRPr="7420DDB3">
              <w:rPr>
                <w:b/>
                <w:bCs/>
              </w:rPr>
              <w:t>Workshop 6: Olympia</w:t>
            </w:r>
          </w:p>
        </w:tc>
        <w:tc>
          <w:tcPr>
            <w:tcW w:w="1596" w:type="dxa"/>
            <w:vAlign w:val="center"/>
          </w:tcPr>
          <w:p w14:paraId="25B62C05" w14:textId="347ADFA0" w:rsidR="7420DDB3" w:rsidRDefault="7420DDB3" w:rsidP="7420DDB3">
            <w:pPr>
              <w:jc w:val="center"/>
              <w:rPr>
                <w:b/>
                <w:bCs/>
              </w:rPr>
            </w:pPr>
            <w:r w:rsidRPr="7420DDB3">
              <w:rPr>
                <w:b/>
                <w:bCs/>
              </w:rPr>
              <w:t>On-Demand Workshop</w:t>
            </w:r>
          </w:p>
        </w:tc>
      </w:tr>
      <w:tr w:rsidR="6E438131" w14:paraId="037666CE" w14:textId="77777777" w:rsidTr="7420DDB3">
        <w:trPr>
          <w:trHeight w:val="720"/>
        </w:trPr>
        <w:tc>
          <w:tcPr>
            <w:tcW w:w="1596" w:type="dxa"/>
            <w:vAlign w:val="center"/>
          </w:tcPr>
          <w:p w14:paraId="4E7C3C75" w14:textId="2AECDE4E" w:rsidR="0851102E" w:rsidRDefault="0851102E" w:rsidP="00544035">
            <w:pPr>
              <w:jc w:val="center"/>
            </w:pPr>
            <w:r>
              <w:t>Registrations</w:t>
            </w:r>
          </w:p>
        </w:tc>
        <w:tc>
          <w:tcPr>
            <w:tcW w:w="1596" w:type="dxa"/>
            <w:vAlign w:val="center"/>
          </w:tcPr>
          <w:p w14:paraId="3A074A0A" w14:textId="07468A6C" w:rsidR="7A9FBC2A" w:rsidRDefault="7A9FBC2A" w:rsidP="6E438131">
            <w:pPr>
              <w:jc w:val="center"/>
            </w:pPr>
            <w:r>
              <w:t>87</w:t>
            </w:r>
          </w:p>
        </w:tc>
        <w:tc>
          <w:tcPr>
            <w:tcW w:w="1596" w:type="dxa"/>
            <w:vAlign w:val="center"/>
          </w:tcPr>
          <w:p w14:paraId="3387CB26" w14:textId="2114166C" w:rsidR="12D45EA4" w:rsidRDefault="12D45EA4" w:rsidP="6E438131">
            <w:pPr>
              <w:jc w:val="center"/>
            </w:pPr>
            <w:r>
              <w:t>137</w:t>
            </w:r>
          </w:p>
        </w:tc>
        <w:tc>
          <w:tcPr>
            <w:tcW w:w="1596" w:type="dxa"/>
            <w:vAlign w:val="center"/>
          </w:tcPr>
          <w:p w14:paraId="77FBA243" w14:textId="65D10A84" w:rsidR="3162B0DE" w:rsidRDefault="3162B0DE" w:rsidP="6E438131">
            <w:pPr>
              <w:jc w:val="center"/>
            </w:pPr>
            <w:r>
              <w:t>31</w:t>
            </w:r>
          </w:p>
        </w:tc>
        <w:tc>
          <w:tcPr>
            <w:tcW w:w="1596" w:type="dxa"/>
            <w:vAlign w:val="center"/>
          </w:tcPr>
          <w:p w14:paraId="331A3DFB" w14:textId="2A6865EF" w:rsidR="60AEB335" w:rsidRDefault="60AEB335" w:rsidP="6E438131">
            <w:pPr>
              <w:jc w:val="center"/>
            </w:pPr>
            <w:r>
              <w:t>75</w:t>
            </w:r>
          </w:p>
        </w:tc>
        <w:tc>
          <w:tcPr>
            <w:tcW w:w="1596" w:type="dxa"/>
            <w:vAlign w:val="center"/>
          </w:tcPr>
          <w:p w14:paraId="3DA37B0C" w14:textId="469C01B8" w:rsidR="4D7D3301" w:rsidRDefault="4D7D3301" w:rsidP="6E438131">
            <w:pPr>
              <w:jc w:val="center"/>
            </w:pPr>
            <w:r>
              <w:t>7</w:t>
            </w:r>
          </w:p>
        </w:tc>
        <w:tc>
          <w:tcPr>
            <w:tcW w:w="1596" w:type="dxa"/>
            <w:vAlign w:val="center"/>
          </w:tcPr>
          <w:p w14:paraId="47B52C23" w14:textId="4A3B13BB" w:rsidR="387356A2" w:rsidRDefault="387356A2" w:rsidP="6E438131">
            <w:pPr>
              <w:jc w:val="center"/>
            </w:pPr>
            <w:r>
              <w:t>64</w:t>
            </w:r>
          </w:p>
        </w:tc>
        <w:tc>
          <w:tcPr>
            <w:tcW w:w="1596" w:type="dxa"/>
            <w:vAlign w:val="center"/>
          </w:tcPr>
          <w:p w14:paraId="562FC8D3" w14:textId="4276E7E4" w:rsidR="6D09368E" w:rsidRDefault="6D09368E" w:rsidP="6E438131">
            <w:pPr>
              <w:jc w:val="center"/>
            </w:pPr>
            <w:r>
              <w:t>459</w:t>
            </w:r>
          </w:p>
        </w:tc>
      </w:tr>
      <w:tr w:rsidR="6E438131" w14:paraId="6A4DB948" w14:textId="77777777" w:rsidTr="7420DDB3">
        <w:trPr>
          <w:trHeight w:val="720"/>
        </w:trPr>
        <w:tc>
          <w:tcPr>
            <w:tcW w:w="1596" w:type="dxa"/>
            <w:vAlign w:val="center"/>
          </w:tcPr>
          <w:p w14:paraId="747FE5F5" w14:textId="4A83BFAF" w:rsidR="0851102E" w:rsidRDefault="0851102E" w:rsidP="00544035">
            <w:pPr>
              <w:jc w:val="center"/>
            </w:pPr>
            <w:r>
              <w:t>Attendees</w:t>
            </w:r>
          </w:p>
        </w:tc>
        <w:tc>
          <w:tcPr>
            <w:tcW w:w="1596" w:type="dxa"/>
            <w:vAlign w:val="center"/>
          </w:tcPr>
          <w:p w14:paraId="2D7A4A0D" w14:textId="75E60BFB" w:rsidR="0441A141" w:rsidRDefault="0441A141" w:rsidP="6E438131">
            <w:pPr>
              <w:jc w:val="center"/>
            </w:pPr>
            <w:r>
              <w:t>68</w:t>
            </w:r>
          </w:p>
        </w:tc>
        <w:tc>
          <w:tcPr>
            <w:tcW w:w="1596" w:type="dxa"/>
            <w:vAlign w:val="center"/>
          </w:tcPr>
          <w:p w14:paraId="32623CEA" w14:textId="4654A526" w:rsidR="3B02B81A" w:rsidRDefault="3B02B81A" w:rsidP="6E438131">
            <w:pPr>
              <w:jc w:val="center"/>
            </w:pPr>
            <w:r>
              <w:t>62</w:t>
            </w:r>
          </w:p>
        </w:tc>
        <w:tc>
          <w:tcPr>
            <w:tcW w:w="1596" w:type="dxa"/>
            <w:vAlign w:val="center"/>
          </w:tcPr>
          <w:p w14:paraId="31742EC0" w14:textId="28BE381B" w:rsidR="461644DE" w:rsidRDefault="461644DE" w:rsidP="6E438131">
            <w:pPr>
              <w:jc w:val="center"/>
            </w:pPr>
            <w:r>
              <w:t>20</w:t>
            </w:r>
          </w:p>
        </w:tc>
        <w:tc>
          <w:tcPr>
            <w:tcW w:w="1596" w:type="dxa"/>
            <w:vAlign w:val="center"/>
          </w:tcPr>
          <w:p w14:paraId="71326DD0" w14:textId="2DB77D98" w:rsidR="2843E730" w:rsidRDefault="2843E730" w:rsidP="6E438131">
            <w:pPr>
              <w:jc w:val="center"/>
            </w:pPr>
            <w:r>
              <w:t>49</w:t>
            </w:r>
          </w:p>
        </w:tc>
        <w:tc>
          <w:tcPr>
            <w:tcW w:w="1596" w:type="dxa"/>
            <w:vAlign w:val="center"/>
          </w:tcPr>
          <w:p w14:paraId="037455ED" w14:textId="478A6F0F" w:rsidR="5589E070" w:rsidRDefault="5589E070" w:rsidP="6E438131">
            <w:pPr>
              <w:jc w:val="center"/>
            </w:pPr>
            <w:r>
              <w:t>6</w:t>
            </w:r>
          </w:p>
        </w:tc>
        <w:tc>
          <w:tcPr>
            <w:tcW w:w="1596" w:type="dxa"/>
            <w:vAlign w:val="center"/>
          </w:tcPr>
          <w:p w14:paraId="525C2A73" w14:textId="2BA18F24" w:rsidR="3F572974" w:rsidRDefault="3F572974" w:rsidP="6E438131">
            <w:pPr>
              <w:jc w:val="center"/>
            </w:pPr>
            <w:r>
              <w:t>46</w:t>
            </w:r>
          </w:p>
        </w:tc>
        <w:tc>
          <w:tcPr>
            <w:tcW w:w="1596" w:type="dxa"/>
            <w:vAlign w:val="center"/>
          </w:tcPr>
          <w:p w14:paraId="123D8390" w14:textId="44CC9120" w:rsidR="40A49BB1" w:rsidRDefault="10D18F36" w:rsidP="6E438131">
            <w:pPr>
              <w:jc w:val="center"/>
            </w:pPr>
            <w:r>
              <w:t>270</w:t>
            </w:r>
            <w:r w:rsidR="00A4287F">
              <w:rPr>
                <w:rStyle w:val="FootnoteReference"/>
              </w:rPr>
              <w:footnoteReference w:id="19"/>
            </w:r>
          </w:p>
        </w:tc>
      </w:tr>
      <w:tr w:rsidR="6E438131" w14:paraId="0CD73A08" w14:textId="77777777" w:rsidTr="7420DDB3">
        <w:trPr>
          <w:trHeight w:val="720"/>
        </w:trPr>
        <w:tc>
          <w:tcPr>
            <w:tcW w:w="1596" w:type="dxa"/>
            <w:vAlign w:val="center"/>
          </w:tcPr>
          <w:p w14:paraId="17240773" w14:textId="0C1242A7" w:rsidR="0851102E" w:rsidRDefault="5282511F" w:rsidP="00544035">
            <w:pPr>
              <w:jc w:val="center"/>
            </w:pPr>
            <w:commentRangeStart w:id="150"/>
            <w:commentRangeStart w:id="151"/>
            <w:commentRangeStart w:id="152"/>
            <w:r>
              <w:t>Leads</w:t>
            </w:r>
            <w:commentRangeEnd w:id="150"/>
            <w:r w:rsidR="0851102E">
              <w:rPr>
                <w:rStyle w:val="CommentReference"/>
                <w:sz w:val="22"/>
                <w:szCs w:val="22"/>
              </w:rPr>
              <w:commentReference w:id="150"/>
            </w:r>
            <w:commentRangeEnd w:id="151"/>
            <w:r>
              <w:rPr>
                <w:rStyle w:val="CommentReference"/>
                <w:sz w:val="22"/>
                <w:szCs w:val="22"/>
              </w:rPr>
              <w:commentReference w:id="151"/>
            </w:r>
            <w:commentRangeEnd w:id="152"/>
            <w:r>
              <w:rPr>
                <w:rStyle w:val="CommentReference"/>
                <w:sz w:val="22"/>
                <w:szCs w:val="22"/>
              </w:rPr>
              <w:commentReference w:id="152"/>
            </w:r>
          </w:p>
        </w:tc>
        <w:tc>
          <w:tcPr>
            <w:tcW w:w="1596" w:type="dxa"/>
            <w:vAlign w:val="center"/>
          </w:tcPr>
          <w:p w14:paraId="65AB2A80" w14:textId="38EFD0A1" w:rsidR="020CDC4A" w:rsidRDefault="020CDC4A" w:rsidP="6E438131">
            <w:pPr>
              <w:jc w:val="center"/>
            </w:pPr>
            <w:r>
              <w:t>60</w:t>
            </w:r>
          </w:p>
        </w:tc>
        <w:tc>
          <w:tcPr>
            <w:tcW w:w="1596" w:type="dxa"/>
            <w:vAlign w:val="center"/>
          </w:tcPr>
          <w:p w14:paraId="00724A9F" w14:textId="5FE0EF6F" w:rsidR="020CDC4A" w:rsidRDefault="020CDC4A" w:rsidP="6E438131">
            <w:pPr>
              <w:jc w:val="center"/>
            </w:pPr>
            <w:commentRangeStart w:id="153"/>
            <w:r>
              <w:t>81</w:t>
            </w:r>
            <w:commentRangeEnd w:id="153"/>
            <w:r w:rsidR="007D0C22">
              <w:rPr>
                <w:rStyle w:val="CommentReference"/>
                <w:sz w:val="22"/>
                <w:szCs w:val="22"/>
              </w:rPr>
              <w:commentReference w:id="153"/>
            </w:r>
          </w:p>
        </w:tc>
        <w:tc>
          <w:tcPr>
            <w:tcW w:w="1596" w:type="dxa"/>
            <w:vAlign w:val="center"/>
          </w:tcPr>
          <w:p w14:paraId="27A05710" w14:textId="2D366BD1" w:rsidR="1A9A6CF5" w:rsidRDefault="1A9A6CF5" w:rsidP="6E438131">
            <w:pPr>
              <w:jc w:val="center"/>
            </w:pPr>
            <w:r>
              <w:t>10</w:t>
            </w:r>
          </w:p>
        </w:tc>
        <w:tc>
          <w:tcPr>
            <w:tcW w:w="1596" w:type="dxa"/>
            <w:vAlign w:val="center"/>
          </w:tcPr>
          <w:p w14:paraId="5ECA3C4C" w14:textId="5B4BF37D" w:rsidR="1A9A6CF5" w:rsidRDefault="1A9A6CF5" w:rsidP="6E438131">
            <w:pPr>
              <w:jc w:val="center"/>
            </w:pPr>
            <w:r>
              <w:t>34</w:t>
            </w:r>
          </w:p>
        </w:tc>
        <w:tc>
          <w:tcPr>
            <w:tcW w:w="1596" w:type="dxa"/>
            <w:vAlign w:val="center"/>
          </w:tcPr>
          <w:p w14:paraId="697FEBC6" w14:textId="0CDD63FC" w:rsidR="1A9A6CF5" w:rsidRDefault="1A9A6CF5" w:rsidP="6E438131">
            <w:pPr>
              <w:jc w:val="center"/>
            </w:pPr>
            <w:r>
              <w:t>2</w:t>
            </w:r>
          </w:p>
        </w:tc>
        <w:tc>
          <w:tcPr>
            <w:tcW w:w="1596" w:type="dxa"/>
            <w:vAlign w:val="center"/>
          </w:tcPr>
          <w:p w14:paraId="6681330D" w14:textId="5F1017A7" w:rsidR="1A9A6CF5" w:rsidRDefault="58F69E47" w:rsidP="6E438131">
            <w:pPr>
              <w:jc w:val="center"/>
            </w:pPr>
            <w:r>
              <w:t>2</w:t>
            </w:r>
            <w:r w:rsidR="1DC31446">
              <w:t>2</w:t>
            </w:r>
          </w:p>
        </w:tc>
        <w:tc>
          <w:tcPr>
            <w:tcW w:w="1596" w:type="dxa"/>
            <w:vAlign w:val="center"/>
          </w:tcPr>
          <w:p w14:paraId="300E6105" w14:textId="19DCE13D" w:rsidR="1A9A6CF5" w:rsidRDefault="58F69E47" w:rsidP="6E438131">
            <w:pPr>
              <w:jc w:val="center"/>
            </w:pPr>
            <w:r>
              <w:t>11</w:t>
            </w:r>
            <w:r w:rsidR="69BCE735">
              <w:t>8</w:t>
            </w:r>
          </w:p>
        </w:tc>
      </w:tr>
      <w:tr w:rsidR="32ADC8EC" w14:paraId="5E2B2550" w14:textId="77777777" w:rsidTr="7420DDB3">
        <w:trPr>
          <w:trHeight w:val="720"/>
        </w:trPr>
        <w:tc>
          <w:tcPr>
            <w:tcW w:w="1596" w:type="dxa"/>
            <w:vAlign w:val="center"/>
          </w:tcPr>
          <w:p w14:paraId="78F71EAC" w14:textId="4246054E" w:rsidR="6D55F56B" w:rsidRDefault="6D55F56B" w:rsidP="00544035">
            <w:pPr>
              <w:jc w:val="center"/>
            </w:pPr>
            <w:commentRangeStart w:id="154"/>
            <w:r>
              <w:t>Requests for Language Translation</w:t>
            </w:r>
            <w:commentRangeEnd w:id="154"/>
            <w:r>
              <w:rPr>
                <w:rStyle w:val="CommentReference"/>
                <w:sz w:val="22"/>
                <w:szCs w:val="22"/>
              </w:rPr>
              <w:commentReference w:id="154"/>
            </w:r>
          </w:p>
        </w:tc>
        <w:tc>
          <w:tcPr>
            <w:tcW w:w="1596" w:type="dxa"/>
            <w:vAlign w:val="center"/>
          </w:tcPr>
          <w:p w14:paraId="1C6AC2BA" w14:textId="2018C3E0" w:rsidR="6D55F56B" w:rsidRDefault="6D55F56B" w:rsidP="32ADC8EC">
            <w:pPr>
              <w:jc w:val="center"/>
            </w:pPr>
            <w:r>
              <w:t>0</w:t>
            </w:r>
          </w:p>
        </w:tc>
        <w:tc>
          <w:tcPr>
            <w:tcW w:w="1596" w:type="dxa"/>
            <w:vAlign w:val="center"/>
          </w:tcPr>
          <w:p w14:paraId="3D3184A6" w14:textId="39447ABE" w:rsidR="6D55F56B" w:rsidRDefault="6D55F56B" w:rsidP="32ADC8EC">
            <w:pPr>
              <w:jc w:val="center"/>
            </w:pPr>
            <w:r>
              <w:t>0</w:t>
            </w:r>
          </w:p>
        </w:tc>
        <w:tc>
          <w:tcPr>
            <w:tcW w:w="1596" w:type="dxa"/>
            <w:vAlign w:val="center"/>
          </w:tcPr>
          <w:p w14:paraId="16D71B4E" w14:textId="1DE48A3C" w:rsidR="6D55F56B" w:rsidRDefault="6D55F56B" w:rsidP="32ADC8EC">
            <w:pPr>
              <w:jc w:val="center"/>
            </w:pPr>
            <w:r>
              <w:t>0</w:t>
            </w:r>
          </w:p>
        </w:tc>
        <w:tc>
          <w:tcPr>
            <w:tcW w:w="1596" w:type="dxa"/>
            <w:vAlign w:val="center"/>
          </w:tcPr>
          <w:p w14:paraId="24511BAE" w14:textId="15C155DB" w:rsidR="6D55F56B" w:rsidRDefault="6D55F56B" w:rsidP="32ADC8EC">
            <w:pPr>
              <w:jc w:val="center"/>
            </w:pPr>
            <w:r>
              <w:t>0</w:t>
            </w:r>
          </w:p>
        </w:tc>
        <w:tc>
          <w:tcPr>
            <w:tcW w:w="1596" w:type="dxa"/>
            <w:vAlign w:val="center"/>
          </w:tcPr>
          <w:p w14:paraId="2AC099D6" w14:textId="330F02C1" w:rsidR="6D55F56B" w:rsidRDefault="6D55F56B" w:rsidP="32ADC8EC">
            <w:pPr>
              <w:jc w:val="center"/>
            </w:pPr>
            <w:r>
              <w:t>0</w:t>
            </w:r>
          </w:p>
        </w:tc>
        <w:tc>
          <w:tcPr>
            <w:tcW w:w="1596" w:type="dxa"/>
            <w:vAlign w:val="center"/>
          </w:tcPr>
          <w:p w14:paraId="268AAECB" w14:textId="57CC9A18" w:rsidR="6D55F56B" w:rsidRDefault="6D55F56B" w:rsidP="32ADC8EC">
            <w:pPr>
              <w:jc w:val="center"/>
            </w:pPr>
            <w:r>
              <w:t>0</w:t>
            </w:r>
          </w:p>
        </w:tc>
        <w:tc>
          <w:tcPr>
            <w:tcW w:w="1596" w:type="dxa"/>
            <w:vAlign w:val="center"/>
          </w:tcPr>
          <w:p w14:paraId="75884916" w14:textId="4A40E3A3" w:rsidR="6D55F56B" w:rsidRDefault="252855CC" w:rsidP="32ADC8EC">
            <w:pPr>
              <w:jc w:val="center"/>
            </w:pPr>
            <w:r>
              <w:t>Spanish Subtitles</w:t>
            </w:r>
          </w:p>
        </w:tc>
      </w:tr>
    </w:tbl>
    <w:p w14:paraId="3494E18E" w14:textId="0137E51C" w:rsidR="7420DDB3" w:rsidRDefault="7420DDB3" w:rsidP="7420DDB3"/>
    <w:sectPr w:rsidR="7420DDB3" w:rsidSect="007D0C22">
      <w:headerReference w:type="even" r:id="rId124"/>
      <w:footerReference w:type="even" r:id="rId125"/>
      <w:footerReference w:type="default" r:id="rId126"/>
      <w:footerReference w:type="first" r:id="rId127"/>
      <w:pgSz w:w="15840" w:h="12240" w:orient="landscape"/>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Dominic Jones" w:date="2025-06-16T10:50:00Z" w:initials="DJ">
    <w:p w14:paraId="3A49E37B" w14:textId="77777777" w:rsidR="00517B3E" w:rsidRDefault="00517B3E" w:rsidP="00517B3E">
      <w:pPr>
        <w:pStyle w:val="CommentText"/>
      </w:pPr>
      <w:r>
        <w:rPr>
          <w:rStyle w:val="CommentReference"/>
        </w:rPr>
        <w:annotationRef/>
      </w:r>
      <w:r>
        <w:t>Include real stats (# of residents at in-person events, workshop stats, installation #s, amount of savings, amount spent by self-funded, etc.)</w:t>
      </w:r>
    </w:p>
  </w:comment>
  <w:comment w:id="4" w:author="Dominic Jones" w:date="2025-08-20T09:35:00Z" w:initials="DJ">
    <w:p w14:paraId="4B22E32B" w14:textId="77777777" w:rsidR="00855230" w:rsidRDefault="00855230" w:rsidP="00855230">
      <w:pPr>
        <w:pStyle w:val="CommentText"/>
      </w:pPr>
      <w:r>
        <w:rPr>
          <w:rStyle w:val="CommentReference"/>
        </w:rPr>
        <w:annotationRef/>
      </w:r>
      <w:r>
        <w:t>We may want to provide more background on why we are doing this work, and the related TCMP strategies</w:t>
      </w:r>
    </w:p>
  </w:comment>
  <w:comment w:id="5" w:author="Julia Downing" w:date="2025-08-19T05:14:00Z" w:initials="JD">
    <w:p w14:paraId="10FE8DF7" w14:textId="5B00523A" w:rsidR="009C7A26" w:rsidRDefault="009C7A26">
      <w:pPr>
        <w:pStyle w:val="CommentText"/>
      </w:pPr>
      <w:r>
        <w:rPr>
          <w:rStyle w:val="CommentReference"/>
        </w:rPr>
        <w:annotationRef/>
      </w:r>
      <w:r w:rsidRPr="3F5AB077">
        <w:t>Should I mention the Background Report or Launch &amp; Implementation Plan in this executive summary?</w:t>
      </w:r>
    </w:p>
  </w:comment>
  <w:comment w:id="6" w:author="Rebecca Harvey" w:date="2025-08-22T01:18:00Z" w:initials="RH">
    <w:p w14:paraId="19C735C2" w14:textId="38DA2A95" w:rsidR="009C7A26" w:rsidRDefault="009C7A26">
      <w:pPr>
        <w:pStyle w:val="CommentText"/>
      </w:pPr>
      <w:r>
        <w:rPr>
          <w:rStyle w:val="CommentReference"/>
        </w:rPr>
        <w:annotationRef/>
      </w:r>
      <w:r w:rsidRPr="1BF3AA40">
        <w:t>Yes, I think referencing the Launch &amp; Implementation Plan is a good idea. There should be a link on the EEE webpage.</w:t>
      </w:r>
    </w:p>
  </w:comment>
  <w:comment w:id="7" w:author="Julia Downing" w:date="2025-08-19T11:46:00Z" w:initials="JD">
    <w:p w14:paraId="5038FEA8" w14:textId="34BFA354" w:rsidR="000F4225" w:rsidRDefault="000F4225">
      <w:pPr>
        <w:pStyle w:val="CommentText"/>
      </w:pPr>
      <w:r>
        <w:rPr>
          <w:rStyle w:val="CommentReference"/>
        </w:rPr>
        <w:annotationRef/>
      </w:r>
      <w:r w:rsidRPr="52429D32">
        <w:t>Goals for the 2025 Energize Thurston Campaign included: </w:t>
      </w:r>
    </w:p>
    <w:p w14:paraId="318EC10B" w14:textId="19B42823" w:rsidR="000F4225" w:rsidRDefault="000F4225">
      <w:pPr>
        <w:pStyle w:val="CommentText"/>
      </w:pPr>
    </w:p>
    <w:p w14:paraId="346A4BAC" w14:textId="696CE035" w:rsidR="000F4225" w:rsidRDefault="000F4225">
      <w:pPr>
        <w:pStyle w:val="CommentText"/>
      </w:pPr>
      <w:r w:rsidRPr="1530F9DF">
        <w:t>- Support energy equity by prioritizing campaign benefits to LMI residents, renters, and members of overburdened communities. </w:t>
      </w:r>
    </w:p>
    <w:p w14:paraId="41814450" w14:textId="262758BA" w:rsidR="000F4225" w:rsidRDefault="000F4225">
      <w:pPr>
        <w:pStyle w:val="CommentText"/>
      </w:pPr>
      <w:r w:rsidRPr="3A29F54F">
        <w:t>- Launch and evaluate the effectiveness of an energy advisory service that provides residents personalized, step-by-step technical guidance and support for home energy upgrades. </w:t>
      </w:r>
    </w:p>
    <w:p w14:paraId="1C9818B7" w14:textId="6AB1D3C2" w:rsidR="000F4225" w:rsidRDefault="000F4225">
      <w:pPr>
        <w:pStyle w:val="CommentText"/>
      </w:pPr>
      <w:r w:rsidRPr="6200BDEE">
        <w:t xml:space="preserve">- Connect a quantifiable number of residents with information about technologies, incentives, and advisory support services </w:t>
      </w:r>
      <w:r w:rsidRPr="51619D87">
        <w:rPr>
          <w:i/>
          <w:iCs/>
        </w:rPr>
        <w:t>(see specific target numbers below).</w:t>
      </w:r>
      <w:r w:rsidRPr="189BCAC3">
        <w:t> </w:t>
      </w:r>
    </w:p>
    <w:p w14:paraId="485A93D7" w14:textId="4A86F50B" w:rsidR="000F4225" w:rsidRDefault="000F4225">
      <w:pPr>
        <w:pStyle w:val="CommentText"/>
      </w:pPr>
      <w:r w:rsidRPr="4ACB11CE">
        <w:t xml:space="preserve">- Implement a quantifiable number of home electrification and efficiency improvements across the participating jurisdictions during the campaign period </w:t>
      </w:r>
      <w:r w:rsidRPr="53A40278">
        <w:rPr>
          <w:i/>
          <w:iCs/>
        </w:rPr>
        <w:t>(see specific target numbers below).</w:t>
      </w:r>
      <w:r w:rsidRPr="045D857D">
        <w:t> </w:t>
      </w:r>
    </w:p>
    <w:p w14:paraId="3F444D3B" w14:textId="6B4638C2" w:rsidR="000F4225" w:rsidRDefault="000F4225">
      <w:pPr>
        <w:pStyle w:val="CommentText"/>
      </w:pPr>
      <w:r w:rsidRPr="61427039">
        <w:t>- Maintain program flexibility to respond and adapt to regional, state, and national clean energy programs and investments, with the aim of ensuring ongoing benefits to Thurston residents. </w:t>
      </w:r>
    </w:p>
  </w:comment>
  <w:comment w:id="8" w:author="Rebecca Harvey" w:date="2025-08-22T08:17:00Z" w:initials="RH">
    <w:p w14:paraId="24D4D44A" w14:textId="77777777" w:rsidR="00F43991" w:rsidRDefault="00F43991" w:rsidP="00F43991">
      <w:pPr>
        <w:pStyle w:val="CommentText"/>
      </w:pPr>
      <w:r>
        <w:rPr>
          <w:rStyle w:val="CommentReference"/>
        </w:rPr>
        <w:annotationRef/>
      </w:r>
      <w:r>
        <w:t>I agree this isn’t necessary to repeat here.</w:t>
      </w:r>
    </w:p>
  </w:comment>
  <w:comment w:id="9" w:author="Alyssa Jones Wood" w:date="2025-08-28T09:05:00Z" w:initials="AW">
    <w:p w14:paraId="6B5A02A3" w14:textId="6726FD33" w:rsidR="00975916" w:rsidRDefault="00975916">
      <w:pPr>
        <w:pStyle w:val="CommentText"/>
      </w:pPr>
      <w:r>
        <w:rPr>
          <w:rStyle w:val="CommentReference"/>
        </w:rPr>
        <w:annotationRef/>
      </w:r>
      <w:r w:rsidRPr="4FA03AB0">
        <w:t>Do we want to estimate the GHG reduction here? I'm totally fine with no, but I know we will be asked.</w:t>
      </w:r>
    </w:p>
  </w:comment>
  <w:comment w:id="10" w:author="Dominic Jones" w:date="2025-08-28T14:54:00Z" w:initials="DJ">
    <w:p w14:paraId="41864A28" w14:textId="77777777" w:rsidR="00C26B7F" w:rsidRDefault="00C26B7F" w:rsidP="00C26B7F">
      <w:pPr>
        <w:pStyle w:val="CommentText"/>
      </w:pPr>
      <w:r>
        <w:rPr>
          <w:rStyle w:val="CommentReference"/>
        </w:rPr>
        <w:annotationRef/>
      </w:r>
      <w:r>
        <w:t>Does this account for Olympia’s EECBG HPWH?</w:t>
      </w:r>
    </w:p>
  </w:comment>
  <w:comment w:id="11" w:author="Julia Downing" w:date="2025-09-04T17:19:00Z" w:initials="JD">
    <w:p w14:paraId="666A8158" w14:textId="3D0EEFDF" w:rsidR="00D9716F" w:rsidRDefault="00C21753">
      <w:pPr>
        <w:pStyle w:val="CommentText"/>
      </w:pPr>
      <w:r>
        <w:rPr>
          <w:rStyle w:val="CommentReference"/>
        </w:rPr>
        <w:annotationRef/>
      </w:r>
      <w:r w:rsidRPr="3A0B6308">
        <w:t>Yes</w:t>
      </w:r>
    </w:p>
  </w:comment>
  <w:comment w:id="12" w:author="Rebecca Harvey" w:date="2025-08-22T08:25:00Z" w:initials="RH">
    <w:p w14:paraId="541327E2" w14:textId="58B54A2E" w:rsidR="00F617D4" w:rsidRDefault="00F617D4" w:rsidP="00F617D4">
      <w:pPr>
        <w:pStyle w:val="CommentText"/>
      </w:pPr>
      <w:r>
        <w:rPr>
          <w:rStyle w:val="CommentReference"/>
        </w:rPr>
        <w:annotationRef/>
      </w:r>
      <w:r>
        <w:t>A summary of campaign outcomes?</w:t>
      </w:r>
    </w:p>
  </w:comment>
  <w:comment w:id="13" w:author="Julia Downing [2]" w:date="2025-08-22T09:04:00Z" w:initials="JD">
    <w:p w14:paraId="08E617F0" w14:textId="77777777" w:rsidR="00453C68" w:rsidRDefault="00453C68" w:rsidP="00453C68">
      <w:pPr>
        <w:pStyle w:val="CommentText"/>
      </w:pPr>
      <w:r>
        <w:rPr>
          <w:rStyle w:val="CommentReference"/>
        </w:rPr>
        <w:annotationRef/>
      </w:r>
      <w:r>
        <w:t>I like that. Let me know if this is what you meant.</w:t>
      </w:r>
    </w:p>
  </w:comment>
  <w:comment w:id="16" w:author="Dominic Jones" w:date="2025-09-12T08:54:00Z" w:initials="DJ">
    <w:p w14:paraId="2EBAAA7E" w14:textId="77777777" w:rsidR="00C811A9" w:rsidRDefault="00C811A9" w:rsidP="00C811A9">
      <w:pPr>
        <w:pStyle w:val="CommentText"/>
      </w:pPr>
      <w:r>
        <w:rPr>
          <w:rStyle w:val="CommentReference"/>
        </w:rPr>
        <w:annotationRef/>
      </w:r>
      <w:r>
        <w:t>Suggest changing to “homeowners/households in Thurston County” rather than resident. Renters are not able to access the discounts</w:t>
      </w:r>
    </w:p>
  </w:comment>
  <w:comment w:id="17" w:author="Dominic Jones" w:date="2025-08-20T09:40:00Z" w:initials="DJ">
    <w:p w14:paraId="01694C67" w14:textId="6D234170" w:rsidR="00052AD2" w:rsidRDefault="00052AD2" w:rsidP="00052AD2">
      <w:pPr>
        <w:pStyle w:val="CommentText"/>
      </w:pPr>
      <w:r>
        <w:rPr>
          <w:rStyle w:val="CommentReference"/>
        </w:rPr>
        <w:annotationRef/>
      </w:r>
      <w:r>
        <w:t>Need to define low &amp; moderate income. Maybe we could link to the HUD webpage w/income limits or insert income chart</w:t>
      </w:r>
    </w:p>
  </w:comment>
  <w:comment w:id="18" w:author="Dominic Jones" w:date="2025-07-10T10:17:00Z" w:initials="DJ">
    <w:p w14:paraId="1B5EBFD5" w14:textId="77777777" w:rsidR="004B5C03" w:rsidRDefault="004B5C03" w:rsidP="004B5C03">
      <w:pPr>
        <w:pStyle w:val="CommentText"/>
      </w:pPr>
      <w:r>
        <w:rPr>
          <w:rStyle w:val="CommentReference"/>
        </w:rPr>
        <w:annotationRef/>
      </w:r>
      <w:r>
        <w:t>@Julia we may want to track how much subsidized installation campaign funding was actually used for the low-income households vs. moderate-income households</w:t>
      </w:r>
    </w:p>
  </w:comment>
  <w:comment w:id="19" w:author="Julia Downing" w:date="2025-07-11T10:55:00Z" w:initials="JD">
    <w:p w14:paraId="0D363832" w14:textId="339F1A56" w:rsidR="000F4225" w:rsidRDefault="000F4225">
      <w:pPr>
        <w:pStyle w:val="CommentText"/>
      </w:pPr>
      <w:r>
        <w:rPr>
          <w:rStyle w:val="CommentReference"/>
        </w:rPr>
        <w:annotationRef/>
      </w:r>
      <w:r w:rsidRPr="3462230C">
        <w:t>Under the final stats section below, I've included info on the actualized % spent on low-income participants (It's around 80%). I can find the actual dollar amount once installs are complete.</w:t>
      </w:r>
    </w:p>
  </w:comment>
  <w:comment w:id="20" w:author="Dominic Jones" w:date="2025-08-20T09:42:00Z" w:initials="DJ">
    <w:p w14:paraId="60F801BA" w14:textId="77777777" w:rsidR="001D0CD8" w:rsidRDefault="001D0CD8" w:rsidP="001D0CD8">
      <w:pPr>
        <w:pStyle w:val="CommentText"/>
      </w:pPr>
      <w:r>
        <w:rPr>
          <w:rStyle w:val="CommentReference"/>
        </w:rPr>
        <w:annotationRef/>
      </w:r>
      <w:r>
        <w:t>May want to clarify that this was for entire cost of install for households receiving HP &amp; HPWH, rather than contribution per piece of equipment</w:t>
      </w:r>
    </w:p>
  </w:comment>
  <w:comment w:id="21" w:author="Dominic Jones" w:date="2025-09-12T08:55:00Z" w:initials="DJ">
    <w:p w14:paraId="4BE1C1FF" w14:textId="77777777" w:rsidR="003F2FAA" w:rsidRDefault="003F2FAA" w:rsidP="003F2FAA">
      <w:pPr>
        <w:pStyle w:val="CommentText"/>
      </w:pPr>
      <w:r>
        <w:rPr>
          <w:rStyle w:val="CommentReference"/>
        </w:rPr>
        <w:annotationRef/>
      </w:r>
      <w:r>
        <w:t>Suggest adding a footnote that some participants were on the Energize Olympia waitlist and did not go through the Energize Thurston workshop &amp; application process</w:t>
      </w:r>
    </w:p>
  </w:comment>
  <w:comment w:id="22" w:author="Rebecca Harvey" w:date="2025-08-22T10:45:00Z" w:initials="RH">
    <w:p w14:paraId="4EF974B6" w14:textId="79F3235A" w:rsidR="00092E52" w:rsidRDefault="00F1782E" w:rsidP="00092E52">
      <w:pPr>
        <w:pStyle w:val="CommentText"/>
      </w:pPr>
      <w:r>
        <w:rPr>
          <w:rStyle w:val="CommentReference"/>
        </w:rPr>
        <w:annotationRef/>
      </w:r>
      <w:r w:rsidR="00092E52">
        <w:t xml:space="preserve">Specify that this piece was done by SPSHFH? Or, if you are using “campaign staff to refer to all of us it may not be necessary. </w:t>
      </w:r>
    </w:p>
    <w:p w14:paraId="3C37A6F6" w14:textId="77777777" w:rsidR="00092E52" w:rsidRDefault="00092E52" w:rsidP="00092E52">
      <w:pPr>
        <w:pStyle w:val="CommentText"/>
      </w:pPr>
      <w:r>
        <w:t>It depends: Do we want this document to serve as a future reference to guide our internal processes? Or does that live in a separate process document? If the latter, then it’s ok as is.</w:t>
      </w:r>
    </w:p>
  </w:comment>
  <w:comment w:id="23" w:author="Julia Downing [2]" w:date="2025-08-22T11:43:00Z" w:initials="JD">
    <w:p w14:paraId="69951A48" w14:textId="77777777" w:rsidR="00F4042F" w:rsidRDefault="00F4042F" w:rsidP="00F4042F">
      <w:pPr>
        <w:pStyle w:val="CommentText"/>
      </w:pPr>
      <w:r>
        <w:rPr>
          <w:rStyle w:val="CommentReference"/>
        </w:rPr>
        <w:annotationRef/>
      </w:r>
      <w:r>
        <w:t>I’ve been using campaign staff as a general term but I agree that may be confusing. I’ve updated this step to specify staff vs habitat’s role in lead intake. Let me know what you think.</w:t>
      </w:r>
    </w:p>
  </w:comment>
  <w:comment w:id="24" w:author="Rebecca Harvey" w:date="2025-08-22T15:26:00Z" w:initials="RH">
    <w:p w14:paraId="55926F27" w14:textId="22B9B834" w:rsidR="00BE5E78" w:rsidRDefault="00BE5E78">
      <w:pPr>
        <w:pStyle w:val="CommentText"/>
      </w:pPr>
      <w:r>
        <w:rPr>
          <w:rStyle w:val="CommentReference"/>
        </w:rPr>
        <w:annotationRef/>
      </w:r>
      <w:r w:rsidRPr="116F1D6D">
        <w:t>Yes this is good, thanks!</w:t>
      </w:r>
    </w:p>
  </w:comment>
  <w:comment w:id="25" w:author="Pamela Braff" w:date="2025-07-18T13:46:00Z" w:initials="PB">
    <w:p w14:paraId="7FA21EDE" w14:textId="6C06BC35" w:rsidR="000F4225" w:rsidRDefault="000F4225">
      <w:pPr>
        <w:pStyle w:val="CommentText"/>
      </w:pPr>
      <w:r>
        <w:rPr>
          <w:rStyle w:val="CommentReference"/>
        </w:rPr>
        <w:annotationRef/>
      </w:r>
      <w:r w:rsidRPr="6795B6E7">
        <w:t xml:space="preserve">Suggest adding a little more detail here to more fully describe the site assessment, contracting, and installation phase for self-funded and subsidized pathway participants. </w:t>
      </w:r>
    </w:p>
  </w:comment>
  <w:comment w:id="29" w:author="Rebecca Harvey" w:date="2025-08-22T11:02:00Z" w:initials="RH">
    <w:p w14:paraId="2BFD87DE" w14:textId="77777777" w:rsidR="00141AF0" w:rsidRDefault="00141AF0" w:rsidP="00141AF0">
      <w:pPr>
        <w:pStyle w:val="CommentText"/>
      </w:pPr>
      <w:r>
        <w:rPr>
          <w:rStyle w:val="CommentReference"/>
        </w:rPr>
        <w:annotationRef/>
      </w:r>
      <w:r>
        <w:t xml:space="preserve">Footnote that this goal was developed based on expectations for EECBG funding toward HPWH; but this funding was only received by one of the three awarded jurisdictions in time for the 2025 campaign. </w:t>
      </w:r>
    </w:p>
  </w:comment>
  <w:comment w:id="30" w:author="Alyssa Jones Wood" w:date="2025-08-28T09:17:00Z" w:initials="AW">
    <w:p w14:paraId="38521ED9" w14:textId="77777777" w:rsidR="00141AF0" w:rsidRDefault="00141AF0" w:rsidP="00141AF0">
      <w:pPr>
        <w:pStyle w:val="CommentText"/>
      </w:pPr>
      <w:r>
        <w:rPr>
          <w:rStyle w:val="CommentReference"/>
        </w:rPr>
        <w:annotationRef/>
      </w:r>
      <w:r w:rsidRPr="3E6BA504">
        <w:t>Also the large number of manufactured homes was part of this too, right? The HEAR equipment requirements didn't jive with manufactured homes, so we couldn't do as many as people wanted.</w:t>
      </w:r>
    </w:p>
  </w:comment>
  <w:comment w:id="31" w:author="Dominic Jones" w:date="2025-08-28T14:56:00Z" w:initials="DJ">
    <w:p w14:paraId="41764472" w14:textId="77777777" w:rsidR="00141AF0" w:rsidRDefault="00141AF0" w:rsidP="00141AF0">
      <w:pPr>
        <w:pStyle w:val="CommentText"/>
      </w:pPr>
      <w:r>
        <w:rPr>
          <w:rStyle w:val="CommentReference"/>
        </w:rPr>
        <w:annotationRef/>
      </w:r>
      <w:r>
        <w:t>Number of manufactured homes served would be an interesting stat somewhere else in the report. Particularly in the context of no HPWH products being available to manufactured homes (and how that affects opt out stats)</w:t>
      </w:r>
    </w:p>
  </w:comment>
  <w:comment w:id="28" w:author="Dominic Jones" w:date="2025-06-16T10:48:00Z" w:initials="DJ">
    <w:p w14:paraId="59159BD7" w14:textId="6E2F32A1" w:rsidR="00A248CD" w:rsidRDefault="00A248CD" w:rsidP="00A248CD">
      <w:pPr>
        <w:pStyle w:val="CommentText"/>
      </w:pPr>
      <w:r>
        <w:rPr>
          <w:rStyle w:val="CommentReference"/>
        </w:rPr>
        <w:annotationRef/>
      </w:r>
      <w:r>
        <w:t>Provide context on whether we accomplished this after campaign</w:t>
      </w:r>
    </w:p>
  </w:comment>
  <w:comment w:id="34" w:author="Dominic Jones" w:date="2025-06-16T10:33:00Z" w:initials="DJ">
    <w:p w14:paraId="1749D5FE" w14:textId="31295DD0" w:rsidR="00BC3FA8" w:rsidRDefault="00BC3FA8" w:rsidP="00BC3FA8">
      <w:pPr>
        <w:pStyle w:val="CommentText"/>
      </w:pPr>
      <w:r>
        <w:rPr>
          <w:rStyle w:val="CommentReference"/>
        </w:rPr>
        <w:annotationRef/>
      </w:r>
      <w:r>
        <w:t>Update to past tense</w:t>
      </w:r>
    </w:p>
  </w:comment>
  <w:comment w:id="36" w:author="Dominic Jones" w:date="2025-08-20T09:49:00Z" w:initials="DJ">
    <w:p w14:paraId="7B52AC64" w14:textId="77777777" w:rsidR="003B407F" w:rsidRDefault="003B407F" w:rsidP="003B407F">
      <w:pPr>
        <w:pStyle w:val="CommentText"/>
      </w:pPr>
      <w:r>
        <w:rPr>
          <w:rStyle w:val="CommentReference"/>
        </w:rPr>
        <w:annotationRef/>
      </w:r>
      <w:r>
        <w:t>May want to list that lead jurisdiction also applied for US DOE Community Energy Fellow</w:t>
      </w:r>
    </w:p>
  </w:comment>
  <w:comment w:id="37" w:author="Dominic Jones" w:date="2025-06-16T10:50:00Z" w:initials="DJ">
    <w:p w14:paraId="682B2941" w14:textId="77777777" w:rsidR="00517B3E" w:rsidRDefault="00517B3E" w:rsidP="00517B3E">
      <w:pPr>
        <w:pStyle w:val="CommentText"/>
      </w:pPr>
      <w:r>
        <w:rPr>
          <w:rStyle w:val="CommentReference"/>
        </w:rPr>
        <w:annotationRef/>
      </w:r>
      <w:r>
        <w:t>edit</w:t>
      </w:r>
    </w:p>
  </w:comment>
  <w:comment w:id="40" w:author="Julia Downing" w:date="2025-07-11T11:08:00Z" w:initials="JD">
    <w:p w14:paraId="240D696A" w14:textId="770A6371" w:rsidR="000F4225" w:rsidRDefault="000F4225">
      <w:pPr>
        <w:pStyle w:val="CommentText"/>
      </w:pPr>
      <w:r>
        <w:rPr>
          <w:rStyle w:val="CommentReference"/>
        </w:rPr>
        <w:annotationRef/>
      </w:r>
      <w:r w:rsidRPr="3E8FE2E4">
        <w:t>Should I address that Thurston County was awarded EECBG funds but is unable to receive it?</w:t>
      </w:r>
    </w:p>
  </w:comment>
  <w:comment w:id="41" w:author="Pamela Braff" w:date="2025-07-18T13:49:00Z" w:initials="PB">
    <w:p w14:paraId="4EBDF510" w14:textId="060880C6" w:rsidR="000F4225" w:rsidRDefault="000F4225">
      <w:pPr>
        <w:pStyle w:val="CommentText"/>
      </w:pPr>
      <w:r>
        <w:rPr>
          <w:rStyle w:val="CommentReference"/>
        </w:rPr>
        <w:annotationRef/>
      </w:r>
      <w:r w:rsidRPr="095095CF">
        <w:t xml:space="preserve">It may be worth adding this as a footnote. </w:t>
      </w:r>
    </w:p>
  </w:comment>
  <w:comment w:id="42" w:author="Dominic Jones" w:date="2025-09-12T08:57:00Z" w:initials="DJ">
    <w:p w14:paraId="0387895D" w14:textId="77777777" w:rsidR="002B07A9" w:rsidRDefault="002B07A9" w:rsidP="002B07A9">
      <w:pPr>
        <w:pStyle w:val="CommentText"/>
      </w:pPr>
      <w:r>
        <w:rPr>
          <w:rStyle w:val="CommentReference"/>
        </w:rPr>
        <w:annotationRef/>
      </w:r>
      <w:r>
        <w:t>Formatting seems to be broken</w:t>
      </w:r>
    </w:p>
  </w:comment>
  <w:comment w:id="43" w:author="Dominic Jones" w:date="2025-06-16T10:40:00Z" w:initials="DJ">
    <w:p w14:paraId="36366B0A" w14:textId="77777777" w:rsidR="00F06EA3" w:rsidRDefault="00F06EA3" w:rsidP="00F06EA3">
      <w:pPr>
        <w:pStyle w:val="CommentText"/>
      </w:pPr>
      <w:r>
        <w:rPr>
          <w:rStyle w:val="CommentReference"/>
        </w:rPr>
        <w:annotationRef/>
      </w:r>
      <w:r>
        <w:t>Update with Habitat contribution, remove EECBG</w:t>
      </w:r>
    </w:p>
  </w:comment>
  <w:comment w:id="44" w:author="Dominic Jones" w:date="2025-07-10T10:20:00Z" w:initials="DJ">
    <w:p w14:paraId="37C9B519" w14:textId="77777777" w:rsidR="00040FC9" w:rsidRDefault="00040FC9" w:rsidP="00040FC9">
      <w:pPr>
        <w:pStyle w:val="CommentText"/>
      </w:pPr>
      <w:r>
        <w:rPr>
          <w:rStyle w:val="CommentReference"/>
        </w:rPr>
        <w:annotationRef/>
      </w:r>
      <w:r>
        <w:t>Add Olympia EECBG &amp; $100k of City funding</w:t>
      </w:r>
    </w:p>
  </w:comment>
  <w:comment w:id="45" w:author="Julia Downing" w:date="2025-09-15T09:10:00Z" w:initials="JD">
    <w:p w14:paraId="5FF3FF20" w14:textId="6DB4C8F2" w:rsidR="00C21753" w:rsidRDefault="00C21753">
      <w:pPr>
        <w:pStyle w:val="CommentText"/>
      </w:pPr>
      <w:r>
        <w:rPr>
          <w:rStyle w:val="CommentReference"/>
        </w:rPr>
        <w:annotationRef/>
      </w:r>
      <w:r w:rsidRPr="1CF209D3">
        <w:t>I know table formatting is off. It looks normal when downloading to PDF. Please do not edit!</w:t>
      </w:r>
    </w:p>
  </w:comment>
  <w:comment w:id="46" w:author="Julia Downing" w:date="2025-08-20T14:39:00Z" w:initials="JD">
    <w:p w14:paraId="376B9DA9" w14:textId="1C556D85" w:rsidR="002424AB" w:rsidRDefault="002424AB">
      <w:pPr>
        <w:pStyle w:val="CommentText"/>
      </w:pPr>
      <w:r>
        <w:rPr>
          <w:rStyle w:val="CommentReference"/>
        </w:rPr>
        <w:annotationRef/>
      </w:r>
      <w:r w:rsidRPr="7E04DA54">
        <w:t>Habitat only requested 12% towards admin costs correct? This column is currently calculated at 15%, should I change these numbers to 12%?</w:t>
      </w:r>
    </w:p>
  </w:comment>
  <w:comment w:id="47" w:author="Rebecca Harvey" w:date="2025-08-20T15:08:00Z" w:initials="RH">
    <w:p w14:paraId="6D67EDA9" w14:textId="77777777" w:rsidR="00CF0DCA" w:rsidRDefault="00CF0DCA" w:rsidP="00CF0DCA">
      <w:pPr>
        <w:pStyle w:val="CommentText"/>
      </w:pPr>
      <w:r>
        <w:rPr>
          <w:rStyle w:val="CommentReference"/>
        </w:rPr>
        <w:annotationRef/>
      </w:r>
      <w:r>
        <w:t>@Julia yes they took out 12%. This should be changed.</w:t>
      </w:r>
    </w:p>
  </w:comment>
  <w:comment w:id="48" w:author="Pamela Braff" w:date="2025-07-18T13:51:00Z" w:initials="PB">
    <w:p w14:paraId="35FD5CB2" w14:textId="2C2919C3" w:rsidR="000F4225" w:rsidRDefault="000F4225">
      <w:pPr>
        <w:pStyle w:val="CommentText"/>
      </w:pPr>
      <w:r>
        <w:rPr>
          <w:rStyle w:val="CommentReference"/>
        </w:rPr>
        <w:annotationRef/>
      </w:r>
      <w:r w:rsidRPr="2E2AFE9D">
        <w:t xml:space="preserve">Make sure this includes the additional 100k from City of Olympia. </w:t>
      </w:r>
    </w:p>
  </w:comment>
  <w:comment w:id="49" w:author="Pamela Braff" w:date="2025-07-18T13:53:00Z" w:initials="PB">
    <w:p w14:paraId="45E0CF08" w14:textId="73C3800A" w:rsidR="000F4225" w:rsidRDefault="000F4225">
      <w:pPr>
        <w:pStyle w:val="CommentText"/>
      </w:pPr>
      <w:r>
        <w:rPr>
          <w:rStyle w:val="CommentReference"/>
        </w:rPr>
        <w:annotationRef/>
      </w:r>
      <w:r w:rsidRPr="2244C2BC">
        <w:t xml:space="preserve">Dominic - Please make sure we're not double counting funding that was included in the Energize 2024 program report. Corresponding funding and installations should be identified in one report.  </w:t>
      </w:r>
    </w:p>
  </w:comment>
  <w:comment w:id="50" w:author="Julia Downing" w:date="2025-07-29T16:18:00Z" w:initials="JD">
    <w:p w14:paraId="5CB21388" w14:textId="659AF651" w:rsidR="000F4225" w:rsidRDefault="000F4225">
      <w:pPr>
        <w:pStyle w:val="CommentText"/>
      </w:pPr>
      <w:r>
        <w:rPr>
          <w:rStyle w:val="CommentReference"/>
        </w:rPr>
        <w:annotationRef/>
      </w:r>
      <w:r w:rsidRPr="2774C8F8">
        <w:t>Should I remove any funding/installation stat associated with an Energize Olympia 2024 waitlisted participant?</w:t>
      </w:r>
    </w:p>
  </w:comment>
  <w:comment w:id="51" w:author="Dominic Jones" w:date="2025-08-25T13:20:00Z" w:initials="DJ">
    <w:p w14:paraId="5C2B9887" w14:textId="77777777" w:rsidR="002C1C64" w:rsidRDefault="002C1C64" w:rsidP="002C1C64">
      <w:pPr>
        <w:pStyle w:val="CommentText"/>
      </w:pPr>
      <w:r>
        <w:rPr>
          <w:rStyle w:val="CommentReference"/>
        </w:rPr>
        <w:annotationRef/>
      </w:r>
      <w:r>
        <w:t>All of the Olympia HEAR grant was part of Energize Thurston 2025</w:t>
      </w:r>
    </w:p>
  </w:comment>
  <w:comment w:id="52" w:author="Julia Downing" w:date="2025-07-29T16:16:00Z" w:initials="JD">
    <w:p w14:paraId="6DDCD58E" w14:textId="74A95BDA" w:rsidR="000F4225" w:rsidRDefault="000F4225">
      <w:pPr>
        <w:pStyle w:val="CommentText"/>
      </w:pPr>
      <w:r>
        <w:rPr>
          <w:rStyle w:val="CommentReference"/>
        </w:rPr>
        <w:annotationRef/>
      </w:r>
      <w:r w:rsidRPr="41D4D19A">
        <w:t>Should I subtract the 12% that Lacey allocated to their matching rebate program?</w:t>
      </w:r>
    </w:p>
  </w:comment>
  <w:comment w:id="53" w:author="Linsey Fields" w:date="2025-08-27T15:02:00Z" w:initials="LF">
    <w:p w14:paraId="7D768C5B" w14:textId="393CAF56" w:rsidR="00F27D69" w:rsidRDefault="00975916">
      <w:pPr>
        <w:pStyle w:val="CommentText"/>
      </w:pPr>
      <w:r>
        <w:rPr>
          <w:rStyle w:val="CommentReference"/>
        </w:rPr>
        <w:annotationRef/>
      </w:r>
      <w:r w:rsidRPr="3EAAA118">
        <w:t xml:space="preserve">Yes subtract the 12% we used on matching rebates. </w:t>
      </w:r>
    </w:p>
  </w:comment>
  <w:comment w:id="54" w:author="Julia Downing [2]" w:date="2025-08-21T09:27:00Z" w:initials="JD">
    <w:p w14:paraId="6A58A89F" w14:textId="77777777" w:rsidR="0064026C" w:rsidRDefault="0064026C" w:rsidP="0064026C">
      <w:pPr>
        <w:pStyle w:val="CommentText"/>
      </w:pPr>
      <w:r>
        <w:rPr>
          <w:rStyle w:val="CommentReference"/>
        </w:rPr>
        <w:annotationRef/>
      </w:r>
      <w:r>
        <w:t>Or does this already take that 12% into account?</w:t>
      </w:r>
    </w:p>
  </w:comment>
  <w:comment w:id="55" w:author="Rebecca Harvey" w:date="2025-08-22T14:22:00Z" w:initials="RH">
    <w:p w14:paraId="698FFBA0" w14:textId="77777777" w:rsidR="00CB2B8D" w:rsidRDefault="00CB2B8D" w:rsidP="00CB2B8D">
      <w:pPr>
        <w:pStyle w:val="CommentText"/>
      </w:pPr>
      <w:r>
        <w:rPr>
          <w:rStyle w:val="CommentReference"/>
        </w:rPr>
        <w:annotationRef/>
      </w:r>
      <w:r>
        <w:t>Yes, check with Linsey. And the footnote should be changed to say “allocated” rather than “plans to allocate”</w:t>
      </w:r>
    </w:p>
  </w:comment>
  <w:comment w:id="56" w:author="Alyssa Jones Wood" w:date="2025-08-28T09:21:00Z" w:initials="AW">
    <w:p w14:paraId="2E7C98C8" w14:textId="0E75AC09" w:rsidR="00C67CEA" w:rsidRDefault="00C67CEA">
      <w:pPr>
        <w:pStyle w:val="CommentText"/>
      </w:pPr>
      <w:r>
        <w:rPr>
          <w:rStyle w:val="CommentReference"/>
        </w:rPr>
        <w:annotationRef/>
      </w:r>
      <w:r w:rsidRPr="1C5873DC">
        <w:t>This is correct - is it highlighted because you weren't sure?</w:t>
      </w:r>
    </w:p>
  </w:comment>
  <w:comment w:id="57" w:author="Pamela Braff" w:date="2025-07-18T13:53:00Z" w:initials="PB">
    <w:p w14:paraId="21BC2570" w14:textId="69470344" w:rsidR="000F4225" w:rsidRDefault="000F4225">
      <w:pPr>
        <w:pStyle w:val="CommentText"/>
      </w:pPr>
      <w:r>
        <w:rPr>
          <w:rStyle w:val="CommentReference"/>
        </w:rPr>
        <w:annotationRef/>
      </w:r>
      <w:r w:rsidRPr="4FFE60D1">
        <w:t xml:space="preserve">Did Habitat have any other funding contributed to the campaign this year? </w:t>
      </w:r>
    </w:p>
  </w:comment>
  <w:comment w:id="58" w:author="Alyssa Jones Wood" w:date="2025-08-28T02:20:00Z" w:initials="AW">
    <w:p w14:paraId="00000004" w14:textId="679881EA" w:rsidR="00C21753" w:rsidRDefault="00C21753">
      <w:pPr>
        <w:pStyle w:val="CommentText"/>
      </w:pPr>
      <w:r>
        <w:rPr>
          <w:rStyle w:val="CommentReference"/>
        </w:rPr>
        <w:annotationRef/>
      </w:r>
      <w:r w:rsidRPr="0F6D8100">
        <w:t>Can we make it so the table fits? Maybe make this page landscape?</w:t>
      </w:r>
    </w:p>
  </w:comment>
  <w:comment w:id="60" w:author="Julia Downing" w:date="2025-08-19T07:06:00Z" w:initials="JD">
    <w:p w14:paraId="1481D854" w14:textId="3B2262B1" w:rsidR="008A4EE9" w:rsidRDefault="008A4EE9">
      <w:pPr>
        <w:pStyle w:val="CommentText"/>
      </w:pPr>
      <w:r>
        <w:rPr>
          <w:rStyle w:val="CommentReference"/>
        </w:rPr>
        <w:annotationRef/>
      </w:r>
      <w:r w:rsidRPr="625F8EB6">
        <w:t>Should I include the interview questions and scoring sheets in the appendix?</w:t>
      </w:r>
    </w:p>
  </w:comment>
  <w:comment w:id="61" w:author="Rebecca Harvey" w:date="2025-08-22T14:26:00Z" w:initials="RH">
    <w:p w14:paraId="3F5F9DDE" w14:textId="77777777" w:rsidR="003E6891" w:rsidRDefault="003E6891" w:rsidP="003E6891">
      <w:pPr>
        <w:pStyle w:val="CommentText"/>
      </w:pPr>
      <w:r>
        <w:rPr>
          <w:rStyle w:val="CommentReference"/>
        </w:rPr>
        <w:annotationRef/>
      </w:r>
      <w:r>
        <w:t xml:space="preserve">Yes please, interview questions. Not the completed score sheets on each interview, though. </w:t>
      </w:r>
    </w:p>
  </w:comment>
  <w:comment w:id="62" w:author="Julia Downing" w:date="2025-07-31T08:14:00Z" w:initials="JD">
    <w:p w14:paraId="10372379" w14:textId="4C002F13" w:rsidR="008A4EE9" w:rsidRDefault="008A4EE9">
      <w:pPr>
        <w:pStyle w:val="CommentText"/>
      </w:pPr>
      <w:r>
        <w:rPr>
          <w:rStyle w:val="CommentReference"/>
        </w:rPr>
        <w:annotationRef/>
      </w:r>
      <w:r w:rsidRPr="454F87AB">
        <w:t>Add footnote referencing score sheet is in appendix</w:t>
      </w:r>
    </w:p>
  </w:comment>
  <w:comment w:id="63" w:author="Rebecca Harvey" w:date="2025-08-22T14:28:00Z" w:initials="RH">
    <w:p w14:paraId="5251FEEF" w14:textId="77777777" w:rsidR="001047B3" w:rsidRDefault="00F57564" w:rsidP="001047B3">
      <w:pPr>
        <w:pStyle w:val="CommentText"/>
      </w:pPr>
      <w:r>
        <w:rPr>
          <w:rStyle w:val="CommentReference"/>
        </w:rPr>
        <w:annotationRef/>
      </w:r>
      <w:r w:rsidR="001047B3">
        <w:t>I don’t want to include the actual installer scores in this document. That can only be provide via public records request. If you meant a blank score sheet, that’s ok but not sure it’s needed since the scores are already noted in the RFP and interview questions.</w:t>
      </w:r>
    </w:p>
  </w:comment>
  <w:comment w:id="69" w:author="Rebecca Harvey" w:date="2025-08-22T14:59:00Z" w:initials="RH">
    <w:p w14:paraId="1B028E77" w14:textId="77777777" w:rsidR="006D76B9" w:rsidRDefault="006D76B9" w:rsidP="006D76B9">
      <w:pPr>
        <w:pStyle w:val="CommentText"/>
      </w:pPr>
      <w:r>
        <w:rPr>
          <w:rStyle w:val="CommentReference"/>
        </w:rPr>
        <w:annotationRef/>
      </w:r>
      <w:r>
        <w:t xml:space="preserve">I think this section would be better placed after the summary of participation and installations. </w:t>
      </w:r>
    </w:p>
  </w:comment>
  <w:comment w:id="66" w:author="Julia Downing" w:date="2025-06-24T14:48:00Z" w:initials="JD">
    <w:p w14:paraId="714E5B5E" w14:textId="411B178D" w:rsidR="00470F8E" w:rsidRDefault="00470F8E">
      <w:pPr>
        <w:pStyle w:val="CommentText"/>
      </w:pPr>
      <w:r>
        <w:rPr>
          <w:rStyle w:val="CommentReference"/>
        </w:rPr>
        <w:annotationRef/>
      </w:r>
      <w:r w:rsidRPr="14EF25CC">
        <w:t>List out rebates available. List out installer discounts</w:t>
      </w:r>
    </w:p>
  </w:comment>
  <w:comment w:id="67" w:author="Julia Downing" w:date="2025-07-02T09:57:00Z" w:initials="JD">
    <w:p w14:paraId="711FEC13" w14:textId="233FAF8B" w:rsidR="0065383B" w:rsidRDefault="0065383B">
      <w:pPr>
        <w:pStyle w:val="CommentText"/>
      </w:pPr>
      <w:r>
        <w:rPr>
          <w:rStyle w:val="CommentReference"/>
        </w:rPr>
        <w:annotationRef/>
      </w:r>
      <w:r w:rsidRPr="61B1FEF5">
        <w:t>Should I break this down into each installer's group purchase discount negotiated?</w:t>
      </w:r>
    </w:p>
  </w:comment>
  <w:comment w:id="68" w:author="Dominic Jones" w:date="2025-07-10T10:21:00Z" w:initials="DJ">
    <w:p w14:paraId="793626A5" w14:textId="77777777" w:rsidR="006275EE" w:rsidRDefault="006275EE" w:rsidP="006275EE">
      <w:pPr>
        <w:pStyle w:val="CommentText"/>
      </w:pPr>
      <w:r>
        <w:rPr>
          <w:rStyle w:val="CommentReference"/>
        </w:rPr>
        <w:annotationRef/>
      </w:r>
      <w:r>
        <w:t>We could list each installer’s individual group purchase discount here, or we could describe this when we describe each installer</w:t>
      </w:r>
    </w:p>
  </w:comment>
  <w:comment w:id="70" w:author="Alyssa Jones Wood" w:date="2025-08-28T09:24:00Z" w:initials="AW">
    <w:p w14:paraId="626A2817" w14:textId="296C4898" w:rsidR="00C67CEA" w:rsidRDefault="00C67CEA">
      <w:pPr>
        <w:pStyle w:val="CommentText"/>
      </w:pPr>
      <w:r>
        <w:rPr>
          <w:rStyle w:val="CommentReference"/>
        </w:rPr>
        <w:annotationRef/>
      </w:r>
      <w:r w:rsidRPr="00436F33">
        <w:t>I just love this.</w:t>
      </w:r>
    </w:p>
  </w:comment>
  <w:comment w:id="71" w:author="Rebecca Harvey" w:date="2025-08-22T14:45:00Z" w:initials="RH">
    <w:p w14:paraId="780F6FC1" w14:textId="77777777" w:rsidR="000C0A65" w:rsidRDefault="000C0A65" w:rsidP="000C0A65">
      <w:pPr>
        <w:pStyle w:val="CommentText"/>
      </w:pPr>
      <w:r>
        <w:rPr>
          <w:rStyle w:val="CommentReference"/>
        </w:rPr>
        <w:annotationRef/>
      </w:r>
      <w:r>
        <w:t xml:space="preserve">May want to describe this process a little more and what our goal was - to negotiate at least an  average 10% discount with each. I can help with wording. </w:t>
      </w:r>
    </w:p>
  </w:comment>
  <w:comment w:id="72" w:author="Dominic Jones" w:date="2025-08-20T09:46:00Z" w:initials="DJ">
    <w:p w14:paraId="42C0FAEF" w14:textId="5819D56A" w:rsidR="00851882" w:rsidRDefault="003B48FC" w:rsidP="00851882">
      <w:pPr>
        <w:pStyle w:val="CommentText"/>
      </w:pPr>
      <w:r>
        <w:rPr>
          <w:rStyle w:val="CommentReference"/>
        </w:rPr>
        <w:annotationRef/>
      </w:r>
      <w:r w:rsidR="00851882">
        <w:t>@Julia are these discounts the average discount across all pieces of equipment listed in the price schedule, or the average discount that was actually provided? We may want to clarify that</w:t>
      </w:r>
    </w:p>
  </w:comment>
  <w:comment w:id="73" w:author="Julia Downing" w:date="2025-08-20T12:39:00Z" w:initials="JD">
    <w:p w14:paraId="5669F1F0" w14:textId="370C2C15" w:rsidR="002424AB" w:rsidRDefault="002424AB">
      <w:pPr>
        <w:pStyle w:val="CommentText"/>
      </w:pPr>
      <w:r>
        <w:rPr>
          <w:rStyle w:val="CommentReference"/>
        </w:rPr>
        <w:annotationRef/>
      </w:r>
      <w:r w:rsidRPr="3B796F4E">
        <w:t>Good point. I just edited these bullet points to reflect the % off came from the price schedule (what was being offered) and the $ average was what was actually provided. Let me know if that makes sense or if I should present this in a different way.</w:t>
      </w:r>
    </w:p>
  </w:comment>
  <w:comment w:id="74" w:author="Rebecca Harvey" w:date="2025-08-22T14:52:00Z" w:initials="RH">
    <w:p w14:paraId="734B85BB" w14:textId="77777777" w:rsidR="00C5566E" w:rsidRDefault="00C5566E" w:rsidP="00C5566E">
      <w:pPr>
        <w:pStyle w:val="CommentText"/>
      </w:pPr>
      <w:r>
        <w:rPr>
          <w:rStyle w:val="CommentReference"/>
        </w:rPr>
        <w:annotationRef/>
      </w:r>
      <w:r>
        <w:t xml:space="preserve">Since this is quite a range, I suggest a footnote explaining that AirGanic applied discounts to equipment costs, but had a fixed labor cost regardless of system size. Large systems thus had a larger overall percent discount than small systems. </w:t>
      </w:r>
    </w:p>
  </w:comment>
  <w:comment w:id="75" w:author="Rebecca Harvey" w:date="2025-08-22T15:02:00Z" w:initials="RH">
    <w:p w14:paraId="4B462684" w14:textId="77777777" w:rsidR="00066898" w:rsidRDefault="00066898" w:rsidP="00066898">
      <w:pPr>
        <w:pStyle w:val="CommentText"/>
      </w:pPr>
      <w:r>
        <w:rPr>
          <w:rStyle w:val="CommentReference"/>
        </w:rPr>
        <w:annotationRef/>
      </w:r>
      <w:r>
        <w:t xml:space="preserve">This is not essential, but it may be good to add if one or more (Resicon? Sunset?) also applied manufacturer rebates to some equipment. </w:t>
      </w:r>
    </w:p>
  </w:comment>
  <w:comment w:id="78" w:author="Dominic Jones" w:date="2025-06-16T10:44:00Z" w:initials="DJ">
    <w:p w14:paraId="4F2F4579" w14:textId="77777777" w:rsidR="00C20CAF" w:rsidRDefault="00C20CAF" w:rsidP="00C20CAF">
      <w:pPr>
        <w:pStyle w:val="CommentText"/>
      </w:pPr>
      <w:r>
        <w:rPr>
          <w:rStyle w:val="CommentReference"/>
        </w:rPr>
        <w:annotationRef/>
      </w:r>
      <w:r>
        <w:t>Include development of marketing materials, description of external advertising (including what we tried to do that was unsuccessful)</w:t>
      </w:r>
    </w:p>
  </w:comment>
  <w:comment w:id="79" w:author="Alyssa Jones Wood" w:date="2025-08-28T09:31:00Z" w:initials="AW">
    <w:p w14:paraId="6668928B" w14:textId="4D9D31B8" w:rsidR="00C67CEA" w:rsidRDefault="00C67CEA">
      <w:pPr>
        <w:pStyle w:val="CommentText"/>
      </w:pPr>
      <w:r>
        <w:rPr>
          <w:rStyle w:val="CommentReference"/>
        </w:rPr>
        <w:annotationRef/>
      </w:r>
      <w:r w:rsidRPr="18885915">
        <w:t>Tumwater also did a direct mailer (Spanish and English) to our lifeline customers. Want me to write up a paragraph about that?</w:t>
      </w:r>
    </w:p>
  </w:comment>
  <w:comment w:id="80" w:author="Rebecca Harvey" w:date="2025-08-22T08:37:00Z" w:initials="RH">
    <w:p w14:paraId="63EB117F" w14:textId="3A0B7A62" w:rsidR="009C7A26" w:rsidRDefault="009C7A26">
      <w:pPr>
        <w:pStyle w:val="CommentText"/>
      </w:pPr>
      <w:r>
        <w:rPr>
          <w:rStyle w:val="CommentReference"/>
        </w:rPr>
        <w:annotationRef/>
      </w:r>
      <w:r w:rsidRPr="2B7D8ABD">
        <w:t xml:space="preserve">But first add that the virtual workshop was also posted in Spanish. </w:t>
      </w:r>
    </w:p>
  </w:comment>
  <w:comment w:id="81" w:author="Rebecca Harvey" w:date="2025-08-22T15:33:00Z" w:initials="RH">
    <w:p w14:paraId="4FE75C5C" w14:textId="77777777" w:rsidR="00B56E96" w:rsidRDefault="00B56E96" w:rsidP="00B56E96">
      <w:pPr>
        <w:pStyle w:val="CommentText"/>
      </w:pPr>
      <w:r>
        <w:rPr>
          <w:rStyle w:val="CommentReference"/>
        </w:rPr>
        <w:annotationRef/>
      </w:r>
      <w:r>
        <w:t xml:space="preserve">Correct if I’m wrong, but weren’t at least 3 present at all workshops? </w:t>
      </w:r>
    </w:p>
  </w:comment>
  <w:comment w:id="82" w:author="Julia Downing" w:date="2025-08-25T08:42:00Z" w:initials="JD">
    <w:p w14:paraId="55AD16AF" w14:textId="630649E1" w:rsidR="008454D5" w:rsidRDefault="008454D5">
      <w:pPr>
        <w:pStyle w:val="CommentText"/>
      </w:pPr>
      <w:r>
        <w:rPr>
          <w:rStyle w:val="CommentReference"/>
        </w:rPr>
        <w:annotationRef/>
      </w:r>
      <w:r w:rsidRPr="01104F45">
        <w:t>Only Alpine and Sunset were present at the last workshop in Olympia</w:t>
      </w:r>
    </w:p>
  </w:comment>
  <w:comment w:id="83" w:author="Dominic Jones" w:date="2025-09-12T09:01:00Z" w:initials="DJ">
    <w:p w14:paraId="2B6666A2" w14:textId="77777777" w:rsidR="00294D10" w:rsidRDefault="00294D10" w:rsidP="00294D10">
      <w:pPr>
        <w:pStyle w:val="CommentText"/>
      </w:pPr>
      <w:r>
        <w:rPr>
          <w:rStyle w:val="CommentReference"/>
        </w:rPr>
        <w:annotationRef/>
      </w:r>
      <w:r>
        <w:t>Would also add that installation partners brought demo equipment to in-person workshops</w:t>
      </w:r>
    </w:p>
  </w:comment>
  <w:comment w:id="84" w:author="Rebecca Harvey" w:date="2025-08-22T15:34:00Z" w:initials="RH">
    <w:p w14:paraId="4C049FE7" w14:textId="2C11F193" w:rsidR="00776516" w:rsidRDefault="00776516" w:rsidP="00776516">
      <w:pPr>
        <w:pStyle w:val="CommentText"/>
      </w:pPr>
      <w:r>
        <w:rPr>
          <w:rStyle w:val="CommentReference"/>
        </w:rPr>
        <w:annotationRef/>
      </w:r>
      <w:r>
        <w:t>Can you make this a little more clear? Why are there more leads than applications?</w:t>
      </w:r>
    </w:p>
  </w:comment>
  <w:comment w:id="88" w:author="Rebecca Harvey" w:date="2025-08-22T15:45:00Z" w:initials="RH">
    <w:p w14:paraId="4D6E8076" w14:textId="77777777" w:rsidR="003D2ED4" w:rsidRDefault="00F15BB7" w:rsidP="003D2ED4">
      <w:pPr>
        <w:pStyle w:val="CommentText"/>
      </w:pPr>
      <w:r>
        <w:rPr>
          <w:rStyle w:val="CommentReference"/>
        </w:rPr>
        <w:annotationRef/>
      </w:r>
      <w:r w:rsidR="003D2ED4">
        <w:t>Just checking, does this exclude emails when we were initially testing the account or copying it on responses, or any other duplicate emails? (quarantine release?)</w:t>
      </w:r>
    </w:p>
  </w:comment>
  <w:comment w:id="89" w:author="Julia Downing" w:date="2025-08-25T11:49:00Z" w:initials="JD">
    <w:p w14:paraId="5591EB4A" w14:textId="0A672704" w:rsidR="009C7A26" w:rsidRDefault="009C7A26">
      <w:pPr>
        <w:pStyle w:val="CommentText"/>
      </w:pPr>
      <w:r>
        <w:rPr>
          <w:rStyle w:val="CommentReference"/>
        </w:rPr>
        <w:annotationRef/>
      </w:r>
      <w:r w:rsidRPr="46BCF654">
        <w:t xml:space="preserve">Honestly this is a large approximation. I did not go through and count all of the emails we received. This estimate is based on the number of emails in the general energize folder and the number of emails in the Julia Responses folder minus some for quarantine and other spam. I didn't include the number in 'Other responses' or 'Rebecca Responses' because I believe most of those are pre-launch emails.   </w:t>
      </w:r>
    </w:p>
  </w:comment>
  <w:comment w:id="85" w:author="Pamela Braff" w:date="2025-07-18T14:05:00Z" w:initials="PB">
    <w:p w14:paraId="1AD8EB4E" w14:textId="7DCDEECE" w:rsidR="000F4225" w:rsidRDefault="000F4225">
      <w:pPr>
        <w:pStyle w:val="CommentText"/>
      </w:pPr>
      <w:r>
        <w:rPr>
          <w:rStyle w:val="CommentReference"/>
        </w:rPr>
        <w:annotationRef/>
      </w:r>
      <w:r w:rsidRPr="616C5838">
        <w:t xml:space="preserve">Julia - I'd be curious to know how much time it took you to process applications and how much time you spent responding to phone calls and emails from participants. Even a rough estimate would be great. </w:t>
      </w:r>
    </w:p>
  </w:comment>
  <w:comment w:id="86" w:author="Rebecca Harvey" w:date="2025-08-20T15:14:00Z" w:initials="RH">
    <w:p w14:paraId="26D4F2B9" w14:textId="50F697F9" w:rsidR="00F971BE" w:rsidRDefault="00F971BE" w:rsidP="00F971BE">
      <w:pPr>
        <w:pStyle w:val="CommentText"/>
      </w:pPr>
      <w:r>
        <w:rPr>
          <w:rStyle w:val="CommentReference"/>
        </w:rPr>
        <w:annotationRef/>
      </w:r>
      <w:r>
        <w:fldChar w:fldCharType="begin"/>
      </w:r>
      <w:r>
        <w:instrText>HYPERLINK "mailto:Julia.downing@co.thurston.wa.us"</w:instrText>
      </w:r>
      <w:bookmarkStart w:id="90" w:name="_@_C5C86F0163AD4B4BBC6B10DC523BBADBZ"/>
      <w:r>
        <w:fldChar w:fldCharType="separate"/>
      </w:r>
      <w:bookmarkEnd w:id="90"/>
      <w:r w:rsidRPr="00F971BE">
        <w:rPr>
          <w:rStyle w:val="Mention"/>
          <w:noProof/>
        </w:rPr>
        <w:t>@Julia Downing</w:t>
      </w:r>
      <w:r>
        <w:fldChar w:fldCharType="end"/>
      </w:r>
      <w:r>
        <w:t xml:space="preserve"> Also, an estimate of the number of participants (self-funded and LMI) that reached out for high-touch guidance would be useful. Didn’t think to ask you to track this earlier though, oops. Could also ask Amanda for estimates.</w:t>
      </w:r>
    </w:p>
  </w:comment>
  <w:comment w:id="87" w:author="Rebecca Harvey" w:date="2025-08-22T15:41:00Z" w:initials="RH">
    <w:p w14:paraId="4ECD8871" w14:textId="77777777" w:rsidR="00EB7B5F" w:rsidRDefault="00FC3332" w:rsidP="00EB7B5F">
      <w:pPr>
        <w:pStyle w:val="CommentText"/>
      </w:pPr>
      <w:r>
        <w:rPr>
          <w:rStyle w:val="CommentReference"/>
        </w:rPr>
        <w:annotationRef/>
      </w:r>
      <w:r w:rsidR="00EB7B5F">
        <w:t xml:space="preserve">Thanks for adding - Great info! If there’s any more nuance, such as how many were unique callers and whether these were LMI or self-funded, that would be helpful to consider as we plan for customer support needs next time around. </w:t>
      </w:r>
    </w:p>
  </w:comment>
  <w:comment w:id="93" w:author="Pamela Braff" w:date="2025-07-18T14:05:00Z" w:initials="PB">
    <w:p w14:paraId="18917C48" w14:textId="0B73A085" w:rsidR="000F4225" w:rsidRDefault="000F4225">
      <w:pPr>
        <w:pStyle w:val="CommentText"/>
      </w:pPr>
      <w:r>
        <w:rPr>
          <w:rStyle w:val="CommentReference"/>
        </w:rPr>
        <w:annotationRef/>
      </w:r>
      <w:r w:rsidRPr="2BBFD3D0">
        <w:t>AMAZING!</w:t>
      </w:r>
    </w:p>
  </w:comment>
  <w:comment w:id="94" w:author="Rebecca Harvey" w:date="2025-08-22T16:01:00Z" w:initials="RH">
    <w:p w14:paraId="5F58312F" w14:textId="77777777" w:rsidR="00197E81" w:rsidRDefault="00197E81" w:rsidP="00197E81">
      <w:pPr>
        <w:pStyle w:val="CommentText"/>
      </w:pPr>
      <w:r>
        <w:rPr>
          <w:rStyle w:val="CommentReference"/>
        </w:rPr>
        <w:annotationRef/>
      </w:r>
      <w:r>
        <w:t>63 plus 30 only adds up to 93%. What were the rest?</w:t>
      </w:r>
    </w:p>
  </w:comment>
  <w:comment w:id="95" w:author="Rebecca Harvey" w:date="2025-08-22T16:10:00Z" w:initials="RH">
    <w:p w14:paraId="7B2E4804" w14:textId="77777777" w:rsidR="00FA0D57" w:rsidRDefault="00FA0D57" w:rsidP="00FA0D57">
      <w:pPr>
        <w:pStyle w:val="CommentText"/>
      </w:pPr>
      <w:r>
        <w:rPr>
          <w:rStyle w:val="CommentReference"/>
        </w:rPr>
        <w:annotationRef/>
      </w:r>
      <w:r>
        <w:t>Should we also include a similar section on LMI Pathway?</w:t>
      </w:r>
    </w:p>
  </w:comment>
  <w:comment w:id="96" w:author="Dominic Jones" w:date="2025-08-28T15:00:00Z" w:initials="DJ">
    <w:p w14:paraId="17DE3440" w14:textId="77777777" w:rsidR="008125D8" w:rsidRDefault="008125D8" w:rsidP="008125D8">
      <w:pPr>
        <w:pStyle w:val="CommentText"/>
      </w:pPr>
      <w:r>
        <w:rPr>
          <w:rStyle w:val="CommentReference"/>
        </w:rPr>
        <w:annotationRef/>
      </w:r>
      <w:r>
        <w:t>Stats on leveraged funds/other savings for subsidized installations would be helpful for future funding applications</w:t>
      </w:r>
    </w:p>
  </w:comment>
  <w:comment w:id="97" w:author="Rebecca Harvey" w:date="2025-08-22T16:14:00Z" w:initials="RH">
    <w:p w14:paraId="01E4CD65" w14:textId="77777777" w:rsidR="00325DEA" w:rsidRDefault="00325DEA" w:rsidP="00325DEA">
      <w:pPr>
        <w:pStyle w:val="CommentText"/>
      </w:pPr>
      <w:r>
        <w:rPr>
          <w:rStyle w:val="CommentReference"/>
        </w:rPr>
        <w:annotationRef/>
      </w:r>
      <w:r>
        <w:t xml:space="preserve">Maybe a table showing total and per participant averages for total costs, total discounts, and rebates. </w:t>
      </w:r>
    </w:p>
    <w:p w14:paraId="41A85995" w14:textId="77777777" w:rsidR="00325DEA" w:rsidRDefault="00325DEA" w:rsidP="00325DEA">
      <w:pPr>
        <w:pStyle w:val="CommentText"/>
      </w:pPr>
      <w:r>
        <w:t>For both LMI and self-funded?</w:t>
      </w:r>
    </w:p>
    <w:p w14:paraId="72818451" w14:textId="77777777" w:rsidR="00325DEA" w:rsidRDefault="00325DEA" w:rsidP="00325DEA">
      <w:pPr>
        <w:pStyle w:val="CommentText"/>
      </w:pPr>
    </w:p>
    <w:p w14:paraId="58A36665" w14:textId="77777777" w:rsidR="00325DEA" w:rsidRDefault="00325DEA" w:rsidP="00325DEA">
      <w:pPr>
        <w:pStyle w:val="CommentText"/>
      </w:pPr>
      <w:r>
        <w:t>There is some of this info (total $ of discounts and rebates) in the earlier section on rebates and incentives. I’d like to see it all pulled into one section if possible.</w:t>
      </w:r>
    </w:p>
  </w:comment>
  <w:comment w:id="98" w:author="Dominic Jones" w:date="2025-08-28T15:02:00Z" w:initials="DJ">
    <w:p w14:paraId="3D3499D8" w14:textId="77777777" w:rsidR="00ED6D59" w:rsidRDefault="00ED6D59" w:rsidP="00ED6D59">
      <w:pPr>
        <w:pStyle w:val="CommentText"/>
      </w:pPr>
      <w:r>
        <w:rPr>
          <w:rStyle w:val="CommentReference"/>
        </w:rPr>
        <w:annotationRef/>
      </w:r>
      <w:r>
        <w:t>Do we have average costs for ductless compared to ducted systems?</w:t>
      </w:r>
    </w:p>
  </w:comment>
  <w:comment w:id="101" w:author="Julia Downing" w:date="2025-08-21T08:33:00Z" w:initials="JD">
    <w:p w14:paraId="4C2B5481" w14:textId="7F6026BE" w:rsidR="001A0DBB" w:rsidRDefault="001A0DBB">
      <w:pPr>
        <w:pStyle w:val="CommentText"/>
      </w:pPr>
      <w:r>
        <w:rPr>
          <w:rStyle w:val="CommentReference"/>
        </w:rPr>
        <w:annotationRef/>
      </w:r>
      <w:r w:rsidRPr="16164BB4">
        <w:t xml:space="preserve">Please Note: The survey results will be finalized after Sept 1st when the survey closes to participants &amp; installers. These are just preliminary results. </w:t>
      </w:r>
    </w:p>
  </w:comment>
  <w:comment w:id="102" w:author="Julia Downing" w:date="2025-08-19T15:26:00Z" w:initials="JD">
    <w:p w14:paraId="13CF93E7" w14:textId="0FB9C01A" w:rsidR="000F4225" w:rsidRDefault="000F4225">
      <w:pPr>
        <w:pStyle w:val="CommentText"/>
      </w:pPr>
      <w:r>
        <w:rPr>
          <w:rStyle w:val="CommentReference"/>
        </w:rPr>
        <w:annotationRef/>
      </w:r>
      <w:r w:rsidRPr="7825E65F">
        <w:t>Discuss questions "Did you proceed with a site assessment?" and "Did you received an installation?"</w:t>
      </w:r>
    </w:p>
  </w:comment>
  <w:comment w:id="103" w:author="Pamela Braff [2]" w:date="2025-08-28T15:05:00Z" w:initials="PB">
    <w:p w14:paraId="02CAFE3D" w14:textId="42B5A945" w:rsidR="005921C7" w:rsidRDefault="005921C7" w:rsidP="005921C7">
      <w:pPr>
        <w:pStyle w:val="CommentText"/>
      </w:pPr>
      <w:r>
        <w:rPr>
          <w:rStyle w:val="CommentReference"/>
        </w:rPr>
        <w:annotationRef/>
      </w:r>
      <w:r>
        <w:t xml:space="preserve">Did the survey only allow participants to select one motivation? </w:t>
      </w:r>
    </w:p>
  </w:comment>
  <w:comment w:id="104" w:author="Pamela Braff [2]" w:date="2025-08-28T15:06:00Z" w:initials="PB">
    <w:p w14:paraId="627F5730" w14:textId="77777777" w:rsidR="00D71A6A" w:rsidRDefault="00D71A6A" w:rsidP="00D71A6A">
      <w:pPr>
        <w:pStyle w:val="CommentText"/>
      </w:pPr>
      <w:r>
        <w:rPr>
          <w:rStyle w:val="CommentReference"/>
        </w:rPr>
        <w:annotationRef/>
      </w:r>
      <w:r>
        <w:t>What were the “other” comments?</w:t>
      </w:r>
    </w:p>
  </w:comment>
  <w:comment w:id="105" w:author="Dominic Jones" w:date="2025-08-28T15:50:00Z" w:initials="DJ">
    <w:p w14:paraId="394B4602" w14:textId="77777777" w:rsidR="00674C9C" w:rsidRDefault="00674C9C" w:rsidP="00674C9C">
      <w:pPr>
        <w:pStyle w:val="CommentText"/>
      </w:pPr>
      <w:r>
        <w:rPr>
          <w:rStyle w:val="CommentReference"/>
        </w:rPr>
        <w:annotationRef/>
      </w:r>
      <w:r>
        <w:t>Do we have a section for the opt out &amp; ineligible stats by program pathway anywhere?</w:t>
      </w:r>
    </w:p>
  </w:comment>
  <w:comment w:id="108" w:author="Dominic Jones" w:date="2025-09-12T09:07:00Z" w:initials="DJ">
    <w:p w14:paraId="693E5079" w14:textId="77777777" w:rsidR="000F120B" w:rsidRDefault="000F120B" w:rsidP="000F120B">
      <w:pPr>
        <w:pStyle w:val="CommentText"/>
      </w:pPr>
      <w:r>
        <w:rPr>
          <w:rStyle w:val="CommentReference"/>
        </w:rPr>
        <w:annotationRef/>
      </w:r>
      <w:r>
        <w:t>In the lessons learned section, I would elaborate on this point, and bring up the fact that installer pricing may have been inflated because of this factor</w:t>
      </w:r>
    </w:p>
  </w:comment>
  <w:comment w:id="111" w:author="Dominic Jones" w:date="2025-06-24T14:15:00Z" w:initials="DJ">
    <w:p w14:paraId="4812B4AB" w14:textId="4160CE16" w:rsidR="00CB0BF7" w:rsidRDefault="00CB0BF7" w:rsidP="00CB0BF7">
      <w:pPr>
        <w:pStyle w:val="CommentText"/>
      </w:pPr>
      <w:r>
        <w:rPr>
          <w:rStyle w:val="CommentReference"/>
        </w:rPr>
        <w:annotationRef/>
      </w:r>
      <w:r>
        <w:t xml:space="preserve">Integrate </w:t>
      </w:r>
      <w:hyperlink r:id="rId1" w:history="1">
        <w:r w:rsidRPr="000919A0">
          <w:rPr>
            <w:rStyle w:val="Hyperlink"/>
          </w:rPr>
          <w:t>Lessons Learned from Energize Thurston 2025.docx</w:t>
        </w:r>
      </w:hyperlink>
      <w:r>
        <w:t xml:space="preserve"> </w:t>
      </w:r>
    </w:p>
  </w:comment>
  <w:comment w:id="112" w:author="Rebecca Harvey" w:date="2025-08-25T09:07:00Z" w:initials="RH">
    <w:p w14:paraId="5AFC33C5" w14:textId="62983397" w:rsidR="003D2850" w:rsidRDefault="00AF3B79" w:rsidP="003D2850">
      <w:pPr>
        <w:pStyle w:val="CommentText"/>
      </w:pPr>
      <w:r>
        <w:rPr>
          <w:rStyle w:val="CommentReference"/>
        </w:rPr>
        <w:annotationRef/>
      </w:r>
      <w:r w:rsidR="003D2850">
        <w:fldChar w:fldCharType="begin"/>
      </w:r>
      <w:r w:rsidR="003D2850">
        <w:instrText>HYPERLINK "mailto:Julia.downing@co.thurston.wa.us"</w:instrText>
      </w:r>
      <w:bookmarkStart w:id="113" w:name="_@_3F3BF15766F94EECB2F90E2F80515CC6Z"/>
      <w:r w:rsidR="003D2850">
        <w:fldChar w:fldCharType="separate"/>
      </w:r>
      <w:bookmarkEnd w:id="113"/>
      <w:r w:rsidR="003D2850" w:rsidRPr="003D2850">
        <w:rPr>
          <w:rStyle w:val="Mention"/>
          <w:noProof/>
        </w:rPr>
        <w:t>@Julia Downing</w:t>
      </w:r>
      <w:r w:rsidR="003D2850">
        <w:fldChar w:fldCharType="end"/>
      </w:r>
      <w:r w:rsidR="003D2850">
        <w:t xml:space="preserve"> how does this sound? </w:t>
      </w:r>
    </w:p>
  </w:comment>
  <w:comment w:id="114" w:author="Pamela Braff" w:date="2025-07-18T14:27:00Z" w:initials="PB">
    <w:p w14:paraId="64452D88" w14:textId="18052F2A" w:rsidR="000F4225" w:rsidRDefault="000F4225">
      <w:pPr>
        <w:pStyle w:val="CommentText"/>
      </w:pPr>
      <w:r>
        <w:rPr>
          <w:rStyle w:val="CommentReference"/>
        </w:rPr>
        <w:annotationRef/>
      </w:r>
      <w:r w:rsidRPr="7602E54D">
        <w:t xml:space="preserve">Note: framing this around degree of rebate per income level may help. </w:t>
      </w:r>
    </w:p>
  </w:comment>
  <w:comment w:id="115" w:author="Dominic Jones" w:date="2025-09-12T09:08:00Z" w:initials="DJ">
    <w:p w14:paraId="2BD40509" w14:textId="77777777" w:rsidR="004C20E8" w:rsidRDefault="004C20E8" w:rsidP="004C20E8">
      <w:pPr>
        <w:pStyle w:val="CommentText"/>
      </w:pPr>
      <w:r>
        <w:rPr>
          <w:rStyle w:val="CommentReference"/>
        </w:rPr>
        <w:annotationRef/>
      </w:r>
      <w:r>
        <w:t>May want to emphasize that we could particularly target high income households who are likely to purchase equipment</w:t>
      </w:r>
    </w:p>
  </w:comment>
  <w:comment w:id="116" w:author="Dominic Jones" w:date="2025-08-28T15:03:00Z" w:initials="DJ">
    <w:p w14:paraId="58F08DD7" w14:textId="2AF33FA9" w:rsidR="009D1052" w:rsidRDefault="009D1052" w:rsidP="009D1052">
      <w:pPr>
        <w:pStyle w:val="CommentText"/>
      </w:pPr>
      <w:r>
        <w:rPr>
          <w:rStyle w:val="CommentReference"/>
        </w:rPr>
        <w:annotationRef/>
      </w:r>
      <w:r>
        <w:t>I would mention that we did put additional effort into this (the how-to guide), but even more would be better</w:t>
      </w:r>
    </w:p>
  </w:comment>
  <w:comment w:id="117" w:author="Dominic Jones" w:date="2025-09-12T09:11:00Z" w:initials="DJ">
    <w:p w14:paraId="1F038280" w14:textId="77777777" w:rsidR="0028089D" w:rsidRDefault="0028089D" w:rsidP="0028089D">
      <w:pPr>
        <w:pStyle w:val="CommentText"/>
      </w:pPr>
      <w:r>
        <w:rPr>
          <w:rStyle w:val="CommentReference"/>
        </w:rPr>
        <w:annotationRef/>
      </w:r>
      <w:r>
        <w:t>I would highlight getting so many installers to respond to the RFP (compared to past Energize Olympia campaigns). I think this happened because we invested more time into contractor recruitment, and held the pre-proposal webinar</w:t>
      </w:r>
    </w:p>
  </w:comment>
  <w:comment w:id="118" w:author="Dominic Jones" w:date="2025-08-28T15:05:00Z" w:initials="DJ">
    <w:p w14:paraId="16E5DD8A" w14:textId="60D2ECF5" w:rsidR="00FA391C" w:rsidRDefault="00FA391C" w:rsidP="00FA391C">
      <w:pPr>
        <w:pStyle w:val="CommentText"/>
      </w:pPr>
      <w:r>
        <w:rPr>
          <w:rStyle w:val="CommentReference"/>
        </w:rPr>
        <w:annotationRef/>
      </w:r>
      <w:r>
        <w:t>I would also mention that we weren’t able to provide similarly priced equipment across 4 installation companies (based in different markets)</w:t>
      </w:r>
    </w:p>
  </w:comment>
  <w:comment w:id="119" w:author="Julia Downing" w:date="2025-07-07T17:01:00Z" w:initials="JD">
    <w:p w14:paraId="78F28BEA" w14:textId="7424B8F5" w:rsidR="0065383B" w:rsidRDefault="0065383B">
      <w:pPr>
        <w:pStyle w:val="CommentText"/>
      </w:pPr>
      <w:r>
        <w:rPr>
          <w:rStyle w:val="CommentReference"/>
        </w:rPr>
        <w:annotationRef/>
      </w:r>
      <w:r w:rsidRPr="170223E0">
        <w:t xml:space="preserve">Julia Note: </w:t>
      </w:r>
    </w:p>
    <w:p w14:paraId="7416496E" w14:textId="430662F5" w:rsidR="0065383B" w:rsidRDefault="0065383B">
      <w:pPr>
        <w:pStyle w:val="CommentText"/>
      </w:pPr>
      <w:r w:rsidRPr="15B7A99F">
        <w:t>2015 Residential Built Sector 932,260 MTCO2e</w:t>
      </w:r>
    </w:p>
    <w:p w14:paraId="79E279E2" w14:textId="7D351391" w:rsidR="0065383B" w:rsidRDefault="0065383B">
      <w:pPr>
        <w:pStyle w:val="CommentText"/>
      </w:pPr>
      <w:r w:rsidRPr="1D88255D">
        <w:t xml:space="preserve">Goal by 2030 is 20% reduction. </w:t>
      </w:r>
    </w:p>
    <w:p w14:paraId="39129795" w14:textId="17871D29" w:rsidR="0065383B" w:rsidRDefault="0065383B">
      <w:pPr>
        <w:pStyle w:val="CommentText"/>
      </w:pPr>
      <w:r w:rsidRPr="78FD8899">
        <w:t>2030 Target = 932,260 - 186,452 = 745,808 MTCO2e.</w:t>
      </w:r>
    </w:p>
  </w:comment>
  <w:comment w:id="120" w:author="Julia Downing" w:date="2025-07-07T17:05:00Z" w:initials="JD">
    <w:p w14:paraId="29CE0813" w14:textId="19756245" w:rsidR="0065383B" w:rsidRDefault="0065383B">
      <w:pPr>
        <w:pStyle w:val="CommentText"/>
      </w:pPr>
      <w:r>
        <w:rPr>
          <w:rStyle w:val="CommentReference"/>
        </w:rPr>
        <w:annotationRef/>
      </w:r>
      <w:r w:rsidRPr="7A5D8AE6">
        <w:t>2022 GHG Inventory = 839,588 MTCO2e</w:t>
      </w:r>
    </w:p>
    <w:p w14:paraId="4005BC46" w14:textId="5CE08C93" w:rsidR="0065383B" w:rsidRDefault="0065383B">
      <w:pPr>
        <w:pStyle w:val="CommentText"/>
      </w:pPr>
      <w:r w:rsidRPr="46D0BD37">
        <w:t xml:space="preserve">Difference = 839,588 - 745,808 MTCO2e = 93,780 MTCO2e. </w:t>
      </w:r>
    </w:p>
  </w:comment>
  <w:comment w:id="121" w:author="Julia Downing" w:date="2025-07-09T09:45:00Z" w:initials="JD">
    <w:p w14:paraId="64F2BA0C" w14:textId="0349942D" w:rsidR="0065383B" w:rsidRDefault="0065383B">
      <w:pPr>
        <w:pStyle w:val="CommentText"/>
      </w:pPr>
      <w:r>
        <w:rPr>
          <w:rStyle w:val="CommentReference"/>
        </w:rPr>
        <w:annotationRef/>
      </w:r>
      <w:r w:rsidRPr="24ABB12D">
        <w:t xml:space="preserve">This is estimating scale of what needs to be done to meet 20% reduction of GHG emissions by 2030. </w:t>
      </w:r>
    </w:p>
  </w:comment>
  <w:comment w:id="126" w:author="Alyssa Jones Wood" w:date="2025-08-28T10:01:00Z" w:initials="AW">
    <w:p w14:paraId="0FF72E63" w14:textId="382B2780" w:rsidR="00C67CEA" w:rsidRDefault="00C67CEA">
      <w:pPr>
        <w:pStyle w:val="CommentText"/>
      </w:pPr>
      <w:r>
        <w:rPr>
          <w:rStyle w:val="CommentReference"/>
        </w:rPr>
        <w:annotationRef/>
      </w:r>
      <w:r w:rsidRPr="3B9C839D">
        <w:t>Thank you for these!</w:t>
      </w:r>
    </w:p>
  </w:comment>
  <w:comment w:id="127" w:author="Dominic Jones" w:date="2025-08-28T15:07:00Z" w:initials="DJ">
    <w:p w14:paraId="10A0ED41" w14:textId="77777777" w:rsidR="00063BCE" w:rsidRDefault="00063BCE" w:rsidP="00063BCE">
      <w:pPr>
        <w:pStyle w:val="CommentText"/>
      </w:pPr>
      <w:r>
        <w:rPr>
          <w:rStyle w:val="CommentReference"/>
        </w:rPr>
        <w:annotationRef/>
      </w:r>
      <w:r>
        <w:t>Average cost/system by jurisdiction could be interesting too</w:t>
      </w:r>
    </w:p>
  </w:comment>
  <w:comment w:id="128" w:author="Dominic Jones" w:date="2025-08-28T15:07:00Z" w:initials="DJ">
    <w:p w14:paraId="432B6860" w14:textId="77777777" w:rsidR="0083315F" w:rsidRDefault="0083315F" w:rsidP="0083315F">
      <w:pPr>
        <w:pStyle w:val="CommentText"/>
      </w:pPr>
      <w:r>
        <w:rPr>
          <w:rStyle w:val="CommentReference"/>
        </w:rPr>
        <w:annotationRef/>
      </w:r>
      <w:r>
        <w:t>&amp; opt-out rates</w:t>
      </w:r>
    </w:p>
  </w:comment>
  <w:comment w:id="131" w:author="Julia Downing" w:date="2025-12-04T10:56:00Z" w:initials="JD">
    <w:p w14:paraId="70BC2595" w14:textId="3CF2A0A7" w:rsidR="00386F87" w:rsidRDefault="00B3348F">
      <w:pPr>
        <w:pStyle w:val="CommentText"/>
      </w:pPr>
      <w:r>
        <w:rPr>
          <w:rStyle w:val="CommentReference"/>
        </w:rPr>
        <w:annotationRef/>
      </w:r>
      <w:r w:rsidRPr="79343A38">
        <w:t>Update</w:t>
      </w:r>
    </w:p>
  </w:comment>
  <w:comment w:id="132" w:author="Pamela Braff [2]" w:date="2025-08-28T15:09:00Z" w:initials="PB">
    <w:p w14:paraId="6307F026" w14:textId="77777777" w:rsidR="000B6FF8" w:rsidRDefault="0031021B" w:rsidP="000B6FF8">
      <w:pPr>
        <w:pStyle w:val="CommentText"/>
      </w:pPr>
      <w:r>
        <w:rPr>
          <w:rStyle w:val="CommentReference"/>
        </w:rPr>
        <w:annotationRef/>
      </w:r>
      <w:r w:rsidR="000B6FF8">
        <w:t xml:space="preserve">Flagging that the water heater fuel source graph will need to be updated. </w:t>
      </w:r>
    </w:p>
  </w:comment>
  <w:comment w:id="150" w:author="Julia Downing [2]" w:date="2025-07-09T10:31:00Z" w:initials="JD">
    <w:p w14:paraId="5BA01A25" w14:textId="1D18CB8B" w:rsidR="007D0C22" w:rsidRDefault="007D0C22" w:rsidP="007D0C22">
      <w:pPr>
        <w:pStyle w:val="CommentText"/>
      </w:pPr>
      <w:r>
        <w:rPr>
          <w:rStyle w:val="CommentReference"/>
        </w:rPr>
        <w:annotationRef/>
      </w:r>
      <w:r>
        <w:t xml:space="preserve">*Water heater and heat pump applications/leads are separate. </w:t>
      </w:r>
    </w:p>
  </w:comment>
  <w:comment w:id="151" w:author="Julia Downing" w:date="2025-07-14T11:29:00Z" w:initials="JD">
    <w:p w14:paraId="0E73B057" w14:textId="6543B5BC" w:rsidR="000F4225" w:rsidRDefault="000F4225">
      <w:pPr>
        <w:pStyle w:val="CommentText"/>
      </w:pPr>
      <w:r>
        <w:rPr>
          <w:rStyle w:val="CommentReference"/>
        </w:rPr>
        <w:annotationRef/>
      </w:r>
      <w:r w:rsidRPr="73EBEAD3">
        <w:t xml:space="preserve">This doesn't include LMI waitlisted participants or not eligible LMI applications. Should I add these numbers to the count of leads from each workshop? </w:t>
      </w:r>
    </w:p>
  </w:comment>
  <w:comment w:id="152" w:author="Julia Downing" w:date="2025-07-14T11:31:00Z" w:initials="JD">
    <w:p w14:paraId="2EB8F991" w14:textId="0065DA8D" w:rsidR="000F4225" w:rsidRDefault="000F4225">
      <w:pPr>
        <w:pStyle w:val="CommentText"/>
      </w:pPr>
      <w:r>
        <w:rPr>
          <w:rStyle w:val="CommentReference"/>
        </w:rPr>
        <w:annotationRef/>
      </w:r>
      <w:r w:rsidRPr="17351C76">
        <w:t>Tumwater +11</w:t>
      </w:r>
    </w:p>
    <w:p w14:paraId="69079E02" w14:textId="62679735" w:rsidR="000F4225" w:rsidRDefault="000F4225">
      <w:pPr>
        <w:pStyle w:val="CommentText"/>
      </w:pPr>
      <w:r w:rsidRPr="7E1C5B24">
        <w:t>ZOOM + 13</w:t>
      </w:r>
    </w:p>
    <w:p w14:paraId="6B0AB066" w14:textId="7008BFB3" w:rsidR="000F4225" w:rsidRDefault="000F4225">
      <w:pPr>
        <w:pStyle w:val="CommentText"/>
      </w:pPr>
      <w:r w:rsidRPr="661FB101">
        <w:t xml:space="preserve">Yelm +10 </w:t>
      </w:r>
    </w:p>
    <w:p w14:paraId="6C574961" w14:textId="42D98F04" w:rsidR="000F4225" w:rsidRDefault="000F4225">
      <w:pPr>
        <w:pStyle w:val="CommentText"/>
      </w:pPr>
      <w:r w:rsidRPr="44C3C85A">
        <w:t>Lacey + 14</w:t>
      </w:r>
    </w:p>
    <w:p w14:paraId="4DD7B752" w14:textId="4D4BEE2C" w:rsidR="000F4225" w:rsidRDefault="000F4225">
      <w:pPr>
        <w:pStyle w:val="CommentText"/>
      </w:pPr>
      <w:r w:rsidRPr="19AF4611">
        <w:t>Tenino + 4</w:t>
      </w:r>
    </w:p>
    <w:p w14:paraId="0698A98E" w14:textId="784E6C62" w:rsidR="000F4225" w:rsidRDefault="000F4225">
      <w:pPr>
        <w:pStyle w:val="CommentText"/>
      </w:pPr>
      <w:r w:rsidRPr="6EB3821F">
        <w:t>Olympia +6</w:t>
      </w:r>
    </w:p>
    <w:p w14:paraId="5F7B980D" w14:textId="297A94E6" w:rsidR="000F4225" w:rsidRDefault="000F4225">
      <w:pPr>
        <w:pStyle w:val="CommentText"/>
      </w:pPr>
      <w:r w:rsidRPr="4F359F4E">
        <w:t>On Demand +119</w:t>
      </w:r>
    </w:p>
  </w:comment>
  <w:comment w:id="153" w:author="Julia Downing [2]" w:date="2025-07-09T10:31:00Z" w:initials="JD">
    <w:p w14:paraId="147FC7F5" w14:textId="40C25C21" w:rsidR="007D0C22" w:rsidRDefault="007D0C22" w:rsidP="007D0C22">
      <w:pPr>
        <w:pStyle w:val="CommentText"/>
      </w:pPr>
      <w:r>
        <w:rPr>
          <w:rStyle w:val="CommentReference"/>
        </w:rPr>
        <w:annotationRef/>
      </w:r>
      <w:r>
        <w:t xml:space="preserve">Self attestation about which workshop participants attended. I’m predicting some clicked workshop 2 zoom instead of on demand workshop. </w:t>
      </w:r>
    </w:p>
  </w:comment>
  <w:comment w:id="154" w:author="Julia Downing" w:date="2025-06-30T15:14:00Z" w:initials="JD">
    <w:p w14:paraId="593E250C" w14:textId="0A9BFB1D" w:rsidR="0065383B" w:rsidRDefault="0065383B">
      <w:pPr>
        <w:pStyle w:val="CommentText"/>
      </w:pPr>
      <w:r>
        <w:rPr>
          <w:rStyle w:val="CommentReference"/>
        </w:rPr>
        <w:annotationRef/>
      </w:r>
      <w:r w:rsidRPr="17649EC5">
        <w:t xml:space="preserve">I don't know if including this is useful, but something to note and work on for next year.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A49E37B" w15:done="1"/>
  <w15:commentEx w15:paraId="4B22E32B" w15:done="1"/>
  <w15:commentEx w15:paraId="10FE8DF7" w15:done="1"/>
  <w15:commentEx w15:paraId="19C735C2" w15:paraIdParent="10FE8DF7" w15:done="1"/>
  <w15:commentEx w15:paraId="3F444D3B" w15:done="1"/>
  <w15:commentEx w15:paraId="24D4D44A" w15:paraIdParent="3F444D3B" w15:done="1"/>
  <w15:commentEx w15:paraId="6B5A02A3" w15:done="1"/>
  <w15:commentEx w15:paraId="41864A28" w15:done="1"/>
  <w15:commentEx w15:paraId="666A8158" w15:paraIdParent="41864A28" w15:done="1"/>
  <w15:commentEx w15:paraId="541327E2" w15:done="1"/>
  <w15:commentEx w15:paraId="08E617F0" w15:paraIdParent="541327E2" w15:done="1"/>
  <w15:commentEx w15:paraId="2EBAAA7E" w15:done="1"/>
  <w15:commentEx w15:paraId="01694C67" w15:done="1"/>
  <w15:commentEx w15:paraId="1B5EBFD5" w15:done="1"/>
  <w15:commentEx w15:paraId="0D363832" w15:paraIdParent="1B5EBFD5" w15:done="1"/>
  <w15:commentEx w15:paraId="60F801BA" w15:done="1"/>
  <w15:commentEx w15:paraId="4BE1C1FF" w15:done="1"/>
  <w15:commentEx w15:paraId="3C37A6F6" w15:done="1"/>
  <w15:commentEx w15:paraId="69951A48" w15:paraIdParent="3C37A6F6" w15:done="1"/>
  <w15:commentEx w15:paraId="55926F27" w15:paraIdParent="3C37A6F6" w15:done="1"/>
  <w15:commentEx w15:paraId="7FA21EDE" w15:done="1"/>
  <w15:commentEx w15:paraId="2BFD87DE" w15:done="1"/>
  <w15:commentEx w15:paraId="38521ED9" w15:done="1"/>
  <w15:commentEx w15:paraId="41764472" w15:paraIdParent="38521ED9" w15:done="1"/>
  <w15:commentEx w15:paraId="59159BD7" w15:done="1"/>
  <w15:commentEx w15:paraId="1749D5FE" w15:done="1"/>
  <w15:commentEx w15:paraId="7B52AC64" w15:done="1"/>
  <w15:commentEx w15:paraId="682B2941" w15:done="1"/>
  <w15:commentEx w15:paraId="240D696A" w15:done="1"/>
  <w15:commentEx w15:paraId="4EBDF510" w15:paraIdParent="240D696A" w15:done="1"/>
  <w15:commentEx w15:paraId="0387895D" w15:done="1"/>
  <w15:commentEx w15:paraId="36366B0A" w15:done="1"/>
  <w15:commentEx w15:paraId="37C9B519" w15:paraIdParent="36366B0A" w15:done="1"/>
  <w15:commentEx w15:paraId="5FF3FF20" w15:done="0"/>
  <w15:commentEx w15:paraId="376B9DA9" w15:done="1"/>
  <w15:commentEx w15:paraId="6D67EDA9" w15:paraIdParent="376B9DA9" w15:done="1"/>
  <w15:commentEx w15:paraId="35FD5CB2" w15:done="1"/>
  <w15:commentEx w15:paraId="45E0CF08" w15:done="1"/>
  <w15:commentEx w15:paraId="5CB21388" w15:paraIdParent="45E0CF08" w15:done="1"/>
  <w15:commentEx w15:paraId="5C2B9887" w15:paraIdParent="45E0CF08" w15:done="1"/>
  <w15:commentEx w15:paraId="6DDCD58E" w15:done="1"/>
  <w15:commentEx w15:paraId="7D768C5B" w15:paraIdParent="6DDCD58E" w15:done="1"/>
  <w15:commentEx w15:paraId="6A58A89F" w15:paraIdParent="6DDCD58E" w15:done="1"/>
  <w15:commentEx w15:paraId="698FFBA0" w15:paraIdParent="6DDCD58E" w15:done="1"/>
  <w15:commentEx w15:paraId="2E7C98C8" w15:done="1"/>
  <w15:commentEx w15:paraId="21BC2570" w15:done="1"/>
  <w15:commentEx w15:paraId="00000004" w15:done="1"/>
  <w15:commentEx w15:paraId="1481D854" w15:done="1"/>
  <w15:commentEx w15:paraId="3F5F9DDE" w15:paraIdParent="1481D854" w15:done="1"/>
  <w15:commentEx w15:paraId="10372379" w15:done="1"/>
  <w15:commentEx w15:paraId="5251FEEF" w15:paraIdParent="10372379" w15:done="1"/>
  <w15:commentEx w15:paraId="1B028E77" w15:done="1"/>
  <w15:commentEx w15:paraId="714E5B5E" w15:done="1"/>
  <w15:commentEx w15:paraId="711FEC13" w15:paraIdParent="714E5B5E" w15:done="1"/>
  <w15:commentEx w15:paraId="793626A5" w15:paraIdParent="714E5B5E" w15:done="1"/>
  <w15:commentEx w15:paraId="626A2817" w15:done="1"/>
  <w15:commentEx w15:paraId="780F6FC1" w15:done="1"/>
  <w15:commentEx w15:paraId="42C0FAEF" w15:done="1"/>
  <w15:commentEx w15:paraId="5669F1F0" w15:paraIdParent="42C0FAEF" w15:done="1"/>
  <w15:commentEx w15:paraId="734B85BB" w15:done="1"/>
  <w15:commentEx w15:paraId="4B462684" w15:done="1"/>
  <w15:commentEx w15:paraId="4F2F4579" w15:done="1"/>
  <w15:commentEx w15:paraId="6668928B" w15:done="1"/>
  <w15:commentEx w15:paraId="63EB117F" w15:done="1"/>
  <w15:commentEx w15:paraId="4FE75C5C" w15:done="1"/>
  <w15:commentEx w15:paraId="55AD16AF" w15:paraIdParent="4FE75C5C" w15:done="1"/>
  <w15:commentEx w15:paraId="2B6666A2" w15:done="1"/>
  <w15:commentEx w15:paraId="4C049FE7" w15:done="1"/>
  <w15:commentEx w15:paraId="4D6E8076" w15:done="1"/>
  <w15:commentEx w15:paraId="5591EB4A" w15:paraIdParent="4D6E8076" w15:done="1"/>
  <w15:commentEx w15:paraId="1AD8EB4E" w15:done="1"/>
  <w15:commentEx w15:paraId="26D4F2B9" w15:paraIdParent="1AD8EB4E" w15:done="1"/>
  <w15:commentEx w15:paraId="4ECD8871" w15:paraIdParent="1AD8EB4E" w15:done="1"/>
  <w15:commentEx w15:paraId="18917C48" w15:done="1"/>
  <w15:commentEx w15:paraId="5F58312F" w15:done="1"/>
  <w15:commentEx w15:paraId="7B2E4804" w15:done="1"/>
  <w15:commentEx w15:paraId="17DE3440" w15:paraIdParent="7B2E4804" w15:done="1"/>
  <w15:commentEx w15:paraId="58A36665" w15:done="1"/>
  <w15:commentEx w15:paraId="3D3499D8" w15:done="1"/>
  <w15:commentEx w15:paraId="4C2B5481" w15:done="1"/>
  <w15:commentEx w15:paraId="13CF93E7" w15:done="1"/>
  <w15:commentEx w15:paraId="02CAFE3D" w15:done="1"/>
  <w15:commentEx w15:paraId="627F5730" w15:paraIdParent="02CAFE3D" w15:done="1"/>
  <w15:commentEx w15:paraId="394B4602" w15:done="1"/>
  <w15:commentEx w15:paraId="693E5079" w15:done="0"/>
  <w15:commentEx w15:paraId="4812B4AB" w15:done="1"/>
  <w15:commentEx w15:paraId="5AFC33C5" w15:done="1"/>
  <w15:commentEx w15:paraId="64452D88" w15:done="1"/>
  <w15:commentEx w15:paraId="2BD40509" w15:done="1"/>
  <w15:commentEx w15:paraId="58F08DD7" w15:done="1"/>
  <w15:commentEx w15:paraId="1F038280" w15:done="1"/>
  <w15:commentEx w15:paraId="16E5DD8A" w15:done="1"/>
  <w15:commentEx w15:paraId="39129795" w15:done="1"/>
  <w15:commentEx w15:paraId="4005BC46" w15:paraIdParent="39129795" w15:done="1"/>
  <w15:commentEx w15:paraId="64F2BA0C" w15:paraIdParent="39129795" w15:done="1"/>
  <w15:commentEx w15:paraId="0FF72E63" w15:done="1"/>
  <w15:commentEx w15:paraId="10A0ED41" w15:done="1"/>
  <w15:commentEx w15:paraId="432B6860" w15:paraIdParent="10A0ED41" w15:done="1"/>
  <w15:commentEx w15:paraId="70BC2595" w15:done="0"/>
  <w15:commentEx w15:paraId="6307F026" w15:done="1"/>
  <w15:commentEx w15:paraId="5BA01A25" w15:done="1"/>
  <w15:commentEx w15:paraId="0E73B057" w15:paraIdParent="5BA01A25" w15:done="1"/>
  <w15:commentEx w15:paraId="5F7B980D" w15:paraIdParent="5BA01A25" w15:done="1"/>
  <w15:commentEx w15:paraId="147FC7F5" w15:done="1"/>
  <w15:commentEx w15:paraId="593E250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CFF165" w16cex:dateUtc="2025-06-16T17:50:00Z"/>
  <w16cex:commentExtensible w16cex:durableId="06BCF038" w16cex:dateUtc="2025-08-20T16:35:00Z"/>
  <w16cex:commentExtensible w16cex:durableId="62A9B3BC" w16cex:dateUtc="2025-08-19T19:14:00Z"/>
  <w16cex:commentExtensible w16cex:durableId="52B20D57" w16cex:dateUtc="2025-08-22T15:18:00Z"/>
  <w16cex:commentExtensible w16cex:durableId="74228341" w16cex:dateUtc="2025-08-19T18:46:00Z"/>
  <w16cex:commentExtensible w16cex:durableId="607CD385" w16cex:dateUtc="2025-08-22T15:17:00Z"/>
  <w16cex:commentExtensible w16cex:durableId="730C4A4B" w16cex:dateUtc="2025-08-28T16:05:00Z"/>
  <w16cex:commentExtensible w16cex:durableId="79D54905" w16cex:dateUtc="2025-08-28T21:54:00Z"/>
  <w16cex:commentExtensible w16cex:durableId="587888B1" w16cex:dateUtc="2025-09-05T00:19:00Z"/>
  <w16cex:commentExtensible w16cex:durableId="433BF7A4" w16cex:dateUtc="2025-08-22T15:25:00Z"/>
  <w16cex:commentExtensible w16cex:durableId="274D1CD7" w16cex:dateUtc="2025-08-22T16:04:00Z"/>
  <w16cex:commentExtensible w16cex:durableId="5430896B" w16cex:dateUtc="2025-09-12T15:54:00Z"/>
  <w16cex:commentExtensible w16cex:durableId="16E9C150" w16cex:dateUtc="2025-08-20T16:40:00Z"/>
  <w16cex:commentExtensible w16cex:durableId="46396A14" w16cex:dateUtc="2025-07-10T17:17:00Z">
    <w16cex:extLst>
      <w16:ext w16:uri="{CE6994B0-6A32-4C9F-8C6B-6E91EDA988CE}">
        <cr:reactions xmlns:cr="http://schemas.microsoft.com/office/comments/2020/reactions">
          <cr:reaction reactionType="1">
            <cr:reactionInfo dateUtc="2025-07-11T17:55:30Z">
              <cr:user userId="S::julia.downing@co.thurston.wa.us::ca015bd7-2ce7-4418-8efe-0245ba4fb8e9" userProvider="AD" userName="Julia Downing"/>
            </cr:reactionInfo>
          </cr:reaction>
        </cr:reactions>
      </w16:ext>
    </w16cex:extLst>
  </w16cex:commentExtensible>
  <w16cex:commentExtensible w16cex:durableId="3CED7007" w16cex:dateUtc="2025-07-11T17:55:00Z"/>
  <w16cex:commentExtensible w16cex:durableId="74785E09" w16cex:dateUtc="2025-08-20T16:42:00Z"/>
  <w16cex:commentExtensible w16cex:durableId="6140E3B7" w16cex:dateUtc="2025-09-12T15:55:00Z"/>
  <w16cex:commentExtensible w16cex:durableId="7D65E088" w16cex:dateUtc="2025-08-22T17:45:00Z"/>
  <w16cex:commentExtensible w16cex:durableId="439D94B4" w16cex:dateUtc="2025-08-22T18:43:00Z"/>
  <w16cex:commentExtensible w16cex:durableId="72925CE9" w16cex:dateUtc="2025-08-22T22:26:00Z">
    <w16cex:extLst>
      <w16:ext w16:uri="{CE6994B0-6A32-4C9F-8C6B-6E91EDA988CE}">
        <cr:reactions xmlns:cr="http://schemas.microsoft.com/office/comments/2020/reactions">
          <cr:reaction reactionType="1">
            <cr:reactionInfo dateUtc="2025-08-22T23:05:00Z">
              <cr:user userId="S::julia.downing@co.thurston.wa.us::ca015bd7-2ce7-4418-8efe-0245ba4fb8e9" userProvider="AD" userName="Julia Downing"/>
            </cr:reactionInfo>
          </cr:reaction>
        </cr:reactions>
      </w16:ext>
    </w16cex:extLst>
  </w16cex:commentExtensible>
  <w16cex:commentExtensible w16cex:durableId="6BB0A73E" w16cex:dateUtc="2025-07-18T20:46:00Z"/>
  <w16cex:commentExtensible w16cex:durableId="2B530ABA" w16cex:dateUtc="2025-08-22T18:02:00Z">
    <w16cex:extLst>
      <w16:ext w16:uri="{CE6994B0-6A32-4C9F-8C6B-6E91EDA988CE}">
        <cr:reactions xmlns:cr="http://schemas.microsoft.com/office/comments/2020/reactions">
          <cr:reaction reactionType="1">
            <cr:reactionInfo dateUtc="2025-08-22T18:54:43Z">
              <cr:user userId="S::Julia.downing@co.thurston.wa.us::ca015bd7-2ce7-4418-8efe-0245ba4fb8e9" userProvider="AD" userName="Julia Downing"/>
            </cr:reactionInfo>
          </cr:reaction>
        </cr:reactions>
      </w16:ext>
    </w16cex:extLst>
  </w16cex:commentExtensible>
  <w16cex:commentExtensible w16cex:durableId="1FDE6131" w16cex:dateUtc="2025-08-28T16:17:00Z"/>
  <w16cex:commentExtensible w16cex:durableId="0AEF7805" w16cex:dateUtc="2025-08-28T21:56:00Z"/>
  <w16cex:commentExtensible w16cex:durableId="38C1E63F" w16cex:dateUtc="2025-06-16T17:48:00Z"/>
  <w16cex:commentExtensible w16cex:durableId="49ED0DF1" w16cex:dateUtc="2025-06-16T17:33:00Z"/>
  <w16cex:commentExtensible w16cex:durableId="3BE1E50D" w16cex:dateUtc="2025-08-20T16:49:00Z">
    <w16cex:extLst>
      <w16:ext w16:uri="{CE6994B0-6A32-4C9F-8C6B-6E91EDA988CE}">
        <cr:reactions xmlns:cr="http://schemas.microsoft.com/office/comments/2020/reactions">
          <cr:reaction reactionType="1">
            <cr:reactionInfo dateUtc="2025-08-20T17:02:32Z">
              <cr:user userId="S::julia.downing@co.thurston.wa.us::ca015bd7-2ce7-4418-8efe-0245ba4fb8e9" userProvider="AD" userName="Julia Downing"/>
            </cr:reactionInfo>
          </cr:reaction>
        </cr:reactions>
      </w16:ext>
    </w16cex:extLst>
  </w16cex:commentExtensible>
  <w16cex:commentExtensible w16cex:durableId="6CD71065" w16cex:dateUtc="2025-06-16T17:50:00Z"/>
  <w16cex:commentExtensible w16cex:durableId="6B7E829F" w16cex:dateUtc="2025-07-11T18:08:00Z"/>
  <w16cex:commentExtensible w16cex:durableId="20A328E8" w16cex:dateUtc="2025-07-18T20:49:00Z"/>
  <w16cex:commentExtensible w16cex:durableId="090CFE16" w16cex:dateUtc="2025-09-12T15:57:00Z"/>
  <w16cex:commentExtensible w16cex:durableId="5ABA06F7" w16cex:dateUtc="2025-06-16T17:40:00Z"/>
  <w16cex:commentExtensible w16cex:durableId="0234BC26" w16cex:dateUtc="2025-07-10T17:20:00Z"/>
  <w16cex:commentExtensible w16cex:durableId="2A3FCCCE" w16cex:dateUtc="2025-09-15T16:10:00Z"/>
  <w16cex:commentExtensible w16cex:durableId="63524B86" w16cex:dateUtc="2025-08-20T21:39:00Z"/>
  <w16cex:commentExtensible w16cex:durableId="0C6BE190" w16cex:dateUtc="2025-08-20T22:08:00Z"/>
  <w16cex:commentExtensible w16cex:durableId="55EC8E53" w16cex:dateUtc="2025-07-18T20:51:00Z"/>
  <w16cex:commentExtensible w16cex:durableId="3A516C70" w16cex:dateUtc="2025-07-18T20:53:00Z"/>
  <w16cex:commentExtensible w16cex:durableId="78413872" w16cex:dateUtc="2025-07-29T23:18:00Z"/>
  <w16cex:commentExtensible w16cex:durableId="536C4B53" w16cex:dateUtc="2025-08-25T20:20:00Z"/>
  <w16cex:commentExtensible w16cex:durableId="60D051ED" w16cex:dateUtc="2025-07-29T23:16:00Z"/>
  <w16cex:commentExtensible w16cex:durableId="4808A2E0" w16cex:dateUtc="2025-08-27T22:02:00Z"/>
  <w16cex:commentExtensible w16cex:durableId="08124480" w16cex:dateUtc="2025-08-21T16:27:00Z"/>
  <w16cex:commentExtensible w16cex:durableId="08AE9DD3" w16cex:dateUtc="2025-08-22T21:22:00Z"/>
  <w16cex:commentExtensible w16cex:durableId="5F8D6DD6" w16cex:dateUtc="2025-08-28T16:21:00Z"/>
  <w16cex:commentExtensible w16cex:durableId="06DC965E" w16cex:dateUtc="2025-07-18T20:53:00Z"/>
  <w16cex:commentExtensible w16cex:durableId="10A25DC8" w16cex:dateUtc="2025-08-28T16:20:00Z">
    <w16cex:extLst>
      <w16:ext w16:uri="{CE6994B0-6A32-4C9F-8C6B-6E91EDA988CE}">
        <cr:reactions xmlns:cr="http://schemas.microsoft.com/office/comments/2020/reactions">
          <cr:reaction reactionType="1">
            <cr:reactionInfo dateUtc="2025-08-28T17:42:17Z">
              <cr:user userId="S::julia.downing@co.thurston.wa.us::ca015bd7-2ce7-4418-8efe-0245ba4fb8e9" userProvider="AD" userName="Julia Downing"/>
            </cr:reactionInfo>
          </cr:reaction>
        </cr:reactions>
      </w16:ext>
    </w16cex:extLst>
  </w16cex:commentExtensible>
  <w16cex:commentExtensible w16cex:durableId="2DF864FA" w16cex:dateUtc="2025-08-19T21:06:00Z"/>
  <w16cex:commentExtensible w16cex:durableId="6507E6B2" w16cex:dateUtc="2025-08-22T21:26:00Z">
    <w16cex:extLst>
      <w16:ext w16:uri="{CE6994B0-6A32-4C9F-8C6B-6E91EDA988CE}">
        <cr:reactions xmlns:cr="http://schemas.microsoft.com/office/comments/2020/reactions">
          <cr:reaction reactionType="1">
            <cr:reactionInfo dateUtc="2025-08-22T23:06:05Z">
              <cr:user userId="S::julia.downing@co.thurston.wa.us::ca015bd7-2ce7-4418-8efe-0245ba4fb8e9" userProvider="AD" userName="Julia Downing"/>
            </cr:reactionInfo>
          </cr:reaction>
        </cr:reactions>
      </w16:ext>
    </w16cex:extLst>
  </w16cex:commentExtensible>
  <w16cex:commentExtensible w16cex:durableId="00D985C8" w16cex:dateUtc="2025-07-31T22:14:00Z"/>
  <w16cex:commentExtensible w16cex:durableId="1AF3A818" w16cex:dateUtc="2025-08-22T21:28:00Z"/>
  <w16cex:commentExtensible w16cex:durableId="1C64268A" w16cex:dateUtc="2025-08-22T21:59:00Z"/>
  <w16cex:commentExtensible w16cex:durableId="4DA47E39" w16cex:dateUtc="2025-06-24T21:48:00Z"/>
  <w16cex:commentExtensible w16cex:durableId="6A0A900E" w16cex:dateUtc="2025-07-02T16:57:00Z"/>
  <w16cex:commentExtensible w16cex:durableId="40FF3876" w16cex:dateUtc="2025-07-10T17:21:00Z"/>
  <w16cex:commentExtensible w16cex:durableId="7B5B5FC1" w16cex:dateUtc="2025-08-28T16:24:00Z"/>
  <w16cex:commentExtensible w16cex:durableId="49E20496" w16cex:dateUtc="2025-08-22T21:45:00Z"/>
  <w16cex:commentExtensible w16cex:durableId="556723D8" w16cex:dateUtc="2025-08-20T16:46:00Z"/>
  <w16cex:commentExtensible w16cex:durableId="4BFB95C0" w16cex:dateUtc="2025-08-20T19:39:00Z"/>
  <w16cex:commentExtensible w16cex:durableId="6E326255" w16cex:dateUtc="2025-08-22T21:52:00Z"/>
  <w16cex:commentExtensible w16cex:durableId="2AE47477" w16cex:dateUtc="2025-08-22T22:02:00Z"/>
  <w16cex:commentExtensible w16cex:durableId="6C6E9628" w16cex:dateUtc="2025-06-16T17:44:00Z"/>
  <w16cex:commentExtensible w16cex:durableId="74716993" w16cex:dateUtc="2025-08-28T16:31:00Z"/>
  <w16cex:commentExtensible w16cex:durableId="50F704EE" w16cex:dateUtc="2025-08-22T22:37:00Z"/>
  <w16cex:commentExtensible w16cex:durableId="133E9E41" w16cex:dateUtc="2025-08-22T22:33:00Z"/>
  <w16cex:commentExtensible w16cex:durableId="576A94FC" w16cex:dateUtc="2025-08-25T15:42:00Z"/>
  <w16cex:commentExtensible w16cex:durableId="3AA3A0D9" w16cex:dateUtc="2025-09-12T16:01:00Z"/>
  <w16cex:commentExtensible w16cex:durableId="3FE6DCCF" w16cex:dateUtc="2025-08-22T22:34:00Z"/>
  <w16cex:commentExtensible w16cex:durableId="19DA6825" w16cex:dateUtc="2025-08-22T22:45:00Z"/>
  <w16cex:commentExtensible w16cex:durableId="393A11D5" w16cex:dateUtc="2025-08-25T18:49:00Z"/>
  <w16cex:commentExtensible w16cex:durableId="679C6874" w16cex:dateUtc="2025-07-18T21:05:00Z">
    <w16cex:extLst>
      <w16:ext w16:uri="{CE6994B0-6A32-4C9F-8C6B-6E91EDA988CE}">
        <cr:reactions xmlns:cr="http://schemas.microsoft.com/office/comments/2020/reactions">
          <cr:reaction reactionType="1">
            <cr:reactionInfo dateUtc="2025-08-20T16:54:09Z">
              <cr:user userId="S::djones@ci.olympia.wa.us::772c21b7-5be1-4971-9c40-d1776d58a4e7" userProvider="AD" userName="Dominic Jones"/>
            </cr:reactionInfo>
          </cr:reaction>
        </cr:reactions>
      </w16:ext>
    </w16cex:extLst>
  </w16cex:commentExtensible>
  <w16cex:commentExtensible w16cex:durableId="0D3C7FF0" w16cex:dateUtc="2025-08-20T22:14:00Z"/>
  <w16cex:commentExtensible w16cex:durableId="2A982A86" w16cex:dateUtc="2025-08-22T22:41:00Z"/>
  <w16cex:commentExtensible w16cex:durableId="54DC09D5" w16cex:dateUtc="2025-07-18T21:05:00Z"/>
  <w16cex:commentExtensible w16cex:durableId="60222840" w16cex:dateUtc="2025-08-22T23:01:00Z"/>
  <w16cex:commentExtensible w16cex:durableId="2B7C033E" w16cex:dateUtc="2025-08-22T23:10:00Z">
    <w16cex:extLst>
      <w16:ext w16:uri="{CE6994B0-6A32-4C9F-8C6B-6E91EDA988CE}">
        <cr:reactions xmlns:cr="http://schemas.microsoft.com/office/comments/2020/reactions">
          <cr:reaction reactionType="1">
            <cr:reactionInfo dateUtc="2025-08-28T22:00:59Z">
              <cr:user userId="S::djones@ci.olympia.wa.us::772c21b7-5be1-4971-9c40-d1776d58a4e7" userProvider="AD" userName="Dominic Jones"/>
            </cr:reactionInfo>
            <cr:reactionInfo dateUtc="2025-08-28T22:01:25Z">
              <cr:user userId="S::pbraff@ci.olympia.wa.us::21fd5e0c-15ec-4d06-b3fe-a4c19521b901" userProvider="AD" userName="Pamela Braff"/>
            </cr:reactionInfo>
          </cr:reaction>
        </cr:reactions>
      </w16:ext>
    </w16cex:extLst>
  </w16cex:commentExtensible>
  <w16cex:commentExtensible w16cex:durableId="30F91AC1" w16cex:dateUtc="2025-08-28T22:00:00Z"/>
  <w16cex:commentExtensible w16cex:durableId="72725618" w16cex:dateUtc="2025-08-22T23:14:00Z"/>
  <w16cex:commentExtensible w16cex:durableId="1AD190BA" w16cex:dateUtc="2025-08-28T22:02:00Z"/>
  <w16cex:commentExtensible w16cex:durableId="03924BA7" w16cex:dateUtc="2025-08-21T15:33:00Z"/>
  <w16cex:commentExtensible w16cex:durableId="440ADB2D" w16cex:dateUtc="2025-08-19T22:26:00Z"/>
  <w16cex:commentExtensible w16cex:durableId="79D292F7" w16cex:dateUtc="2025-08-28T22:05:00Z"/>
  <w16cex:commentExtensible w16cex:durableId="51C6421F" w16cex:dateUtc="2025-08-28T22:06:00Z"/>
  <w16cex:commentExtensible w16cex:durableId="30D8A883" w16cex:dateUtc="2025-08-28T22:50:00Z"/>
  <w16cex:commentExtensible w16cex:durableId="6BE467F4" w16cex:dateUtc="2025-09-12T16:07:00Z"/>
  <w16cex:commentExtensible w16cex:durableId="49E326CD" w16cex:dateUtc="2025-06-24T21:15:00Z"/>
  <w16cex:commentExtensible w16cex:durableId="69FB3B2D" w16cex:dateUtc="2025-08-25T16:07:00Z">
    <w16cex:extLst>
      <w16:ext w16:uri="{CE6994B0-6A32-4C9F-8C6B-6E91EDA988CE}">
        <cr:reactions xmlns:cr="http://schemas.microsoft.com/office/comments/2020/reactions">
          <cr:reaction reactionType="1">
            <cr:reactionInfo dateUtc="2025-08-25T17:51:08Z">
              <cr:user userId="S::julia.downing@co.thurston.wa.us::ca015bd7-2ce7-4418-8efe-0245ba4fb8e9" userProvider="AD" userName="Julia Downing"/>
            </cr:reactionInfo>
          </cr:reaction>
        </cr:reactions>
      </w16:ext>
    </w16cex:extLst>
  </w16cex:commentExtensible>
  <w16cex:commentExtensible w16cex:durableId="34E34837" w16cex:dateUtc="2025-07-18T21:27:00Z"/>
  <w16cex:commentExtensible w16cex:durableId="56C3398B" w16cex:dateUtc="2025-09-12T16:08:00Z"/>
  <w16cex:commentExtensible w16cex:durableId="10312CAE" w16cex:dateUtc="2025-08-28T22:03:00Z"/>
  <w16cex:commentExtensible w16cex:durableId="1EA60383" w16cex:dateUtc="2025-09-12T16:11:00Z"/>
  <w16cex:commentExtensible w16cex:durableId="60456FC9" w16cex:dateUtc="2025-08-28T22:05:00Z"/>
  <w16cex:commentExtensible w16cex:durableId="108DE4AA" w16cex:dateUtc="2025-07-08T00:01:00Z"/>
  <w16cex:commentExtensible w16cex:durableId="49141EEA" w16cex:dateUtc="2025-07-08T00:05:00Z"/>
  <w16cex:commentExtensible w16cex:durableId="56D4B09F" w16cex:dateUtc="2025-07-09T16:45:00Z"/>
  <w16cex:commentExtensible w16cex:durableId="7AE0F7F7" w16cex:dateUtc="2025-08-28T17:01:00Z"/>
  <w16cex:commentExtensible w16cex:durableId="3D407085" w16cex:dateUtc="2025-08-28T22:07:00Z"/>
  <w16cex:commentExtensible w16cex:durableId="39BDD664" w16cex:dateUtc="2025-08-28T22:07:00Z"/>
  <w16cex:commentExtensible w16cex:durableId="159DE400" w16cex:dateUtc="2025-12-04T18:56:00Z"/>
  <w16cex:commentExtensible w16cex:durableId="518D590E" w16cex:dateUtc="2025-08-28T22:09:00Z"/>
  <w16cex:commentExtensible w16cex:durableId="58E80026" w16cex:dateUtc="2025-07-09T17:31:00Z"/>
  <w16cex:commentExtensible w16cex:durableId="45FC1579" w16cex:dateUtc="2025-07-14T18:29:00Z"/>
  <w16cex:commentExtensible w16cex:durableId="72FD7897" w16cex:dateUtc="2025-07-14T18:31:00Z"/>
  <w16cex:commentExtensible w16cex:durableId="1B0D16C7" w16cex:dateUtc="2025-07-09T17:31:00Z"/>
  <w16cex:commentExtensible w16cex:durableId="2CDCD50D" w16cex:dateUtc="2025-06-30T22: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A49E37B" w16cid:durableId="2DCFF165"/>
  <w16cid:commentId w16cid:paraId="4B22E32B" w16cid:durableId="06BCF038"/>
  <w16cid:commentId w16cid:paraId="10FE8DF7" w16cid:durableId="62A9B3BC"/>
  <w16cid:commentId w16cid:paraId="19C735C2" w16cid:durableId="52B20D57"/>
  <w16cid:commentId w16cid:paraId="3F444D3B" w16cid:durableId="74228341"/>
  <w16cid:commentId w16cid:paraId="24D4D44A" w16cid:durableId="607CD385"/>
  <w16cid:commentId w16cid:paraId="6B5A02A3" w16cid:durableId="730C4A4B"/>
  <w16cid:commentId w16cid:paraId="41864A28" w16cid:durableId="79D54905"/>
  <w16cid:commentId w16cid:paraId="666A8158" w16cid:durableId="587888B1"/>
  <w16cid:commentId w16cid:paraId="541327E2" w16cid:durableId="433BF7A4"/>
  <w16cid:commentId w16cid:paraId="08E617F0" w16cid:durableId="274D1CD7"/>
  <w16cid:commentId w16cid:paraId="2EBAAA7E" w16cid:durableId="5430896B"/>
  <w16cid:commentId w16cid:paraId="01694C67" w16cid:durableId="16E9C150"/>
  <w16cid:commentId w16cid:paraId="1B5EBFD5" w16cid:durableId="46396A14"/>
  <w16cid:commentId w16cid:paraId="0D363832" w16cid:durableId="3CED7007"/>
  <w16cid:commentId w16cid:paraId="60F801BA" w16cid:durableId="74785E09"/>
  <w16cid:commentId w16cid:paraId="4BE1C1FF" w16cid:durableId="6140E3B7"/>
  <w16cid:commentId w16cid:paraId="3C37A6F6" w16cid:durableId="7D65E088"/>
  <w16cid:commentId w16cid:paraId="69951A48" w16cid:durableId="439D94B4"/>
  <w16cid:commentId w16cid:paraId="55926F27" w16cid:durableId="72925CE9"/>
  <w16cid:commentId w16cid:paraId="7FA21EDE" w16cid:durableId="6BB0A73E"/>
  <w16cid:commentId w16cid:paraId="2BFD87DE" w16cid:durableId="2B530ABA"/>
  <w16cid:commentId w16cid:paraId="38521ED9" w16cid:durableId="1FDE6131"/>
  <w16cid:commentId w16cid:paraId="41764472" w16cid:durableId="0AEF7805"/>
  <w16cid:commentId w16cid:paraId="59159BD7" w16cid:durableId="38C1E63F"/>
  <w16cid:commentId w16cid:paraId="1749D5FE" w16cid:durableId="49ED0DF1"/>
  <w16cid:commentId w16cid:paraId="7B52AC64" w16cid:durableId="3BE1E50D"/>
  <w16cid:commentId w16cid:paraId="682B2941" w16cid:durableId="6CD71065"/>
  <w16cid:commentId w16cid:paraId="240D696A" w16cid:durableId="6B7E829F"/>
  <w16cid:commentId w16cid:paraId="4EBDF510" w16cid:durableId="20A328E8"/>
  <w16cid:commentId w16cid:paraId="0387895D" w16cid:durableId="090CFE16"/>
  <w16cid:commentId w16cid:paraId="36366B0A" w16cid:durableId="5ABA06F7"/>
  <w16cid:commentId w16cid:paraId="37C9B519" w16cid:durableId="0234BC26"/>
  <w16cid:commentId w16cid:paraId="5FF3FF20" w16cid:durableId="2A3FCCCE"/>
  <w16cid:commentId w16cid:paraId="376B9DA9" w16cid:durableId="63524B86"/>
  <w16cid:commentId w16cid:paraId="6D67EDA9" w16cid:durableId="0C6BE190"/>
  <w16cid:commentId w16cid:paraId="35FD5CB2" w16cid:durableId="55EC8E53"/>
  <w16cid:commentId w16cid:paraId="45E0CF08" w16cid:durableId="3A516C70"/>
  <w16cid:commentId w16cid:paraId="5CB21388" w16cid:durableId="78413872"/>
  <w16cid:commentId w16cid:paraId="5C2B9887" w16cid:durableId="536C4B53"/>
  <w16cid:commentId w16cid:paraId="6DDCD58E" w16cid:durableId="60D051ED"/>
  <w16cid:commentId w16cid:paraId="7D768C5B" w16cid:durableId="4808A2E0"/>
  <w16cid:commentId w16cid:paraId="6A58A89F" w16cid:durableId="08124480"/>
  <w16cid:commentId w16cid:paraId="698FFBA0" w16cid:durableId="08AE9DD3"/>
  <w16cid:commentId w16cid:paraId="2E7C98C8" w16cid:durableId="5F8D6DD6"/>
  <w16cid:commentId w16cid:paraId="21BC2570" w16cid:durableId="06DC965E"/>
  <w16cid:commentId w16cid:paraId="00000004" w16cid:durableId="10A25DC8"/>
  <w16cid:commentId w16cid:paraId="1481D854" w16cid:durableId="2DF864FA"/>
  <w16cid:commentId w16cid:paraId="3F5F9DDE" w16cid:durableId="6507E6B2"/>
  <w16cid:commentId w16cid:paraId="10372379" w16cid:durableId="00D985C8"/>
  <w16cid:commentId w16cid:paraId="5251FEEF" w16cid:durableId="1AF3A818"/>
  <w16cid:commentId w16cid:paraId="1B028E77" w16cid:durableId="1C64268A"/>
  <w16cid:commentId w16cid:paraId="714E5B5E" w16cid:durableId="4DA47E39"/>
  <w16cid:commentId w16cid:paraId="711FEC13" w16cid:durableId="6A0A900E"/>
  <w16cid:commentId w16cid:paraId="793626A5" w16cid:durableId="40FF3876"/>
  <w16cid:commentId w16cid:paraId="626A2817" w16cid:durableId="7B5B5FC1"/>
  <w16cid:commentId w16cid:paraId="780F6FC1" w16cid:durableId="49E20496"/>
  <w16cid:commentId w16cid:paraId="42C0FAEF" w16cid:durableId="556723D8"/>
  <w16cid:commentId w16cid:paraId="5669F1F0" w16cid:durableId="4BFB95C0"/>
  <w16cid:commentId w16cid:paraId="734B85BB" w16cid:durableId="6E326255"/>
  <w16cid:commentId w16cid:paraId="4B462684" w16cid:durableId="2AE47477"/>
  <w16cid:commentId w16cid:paraId="4F2F4579" w16cid:durableId="6C6E9628"/>
  <w16cid:commentId w16cid:paraId="6668928B" w16cid:durableId="74716993"/>
  <w16cid:commentId w16cid:paraId="63EB117F" w16cid:durableId="50F704EE"/>
  <w16cid:commentId w16cid:paraId="4FE75C5C" w16cid:durableId="133E9E41"/>
  <w16cid:commentId w16cid:paraId="55AD16AF" w16cid:durableId="576A94FC"/>
  <w16cid:commentId w16cid:paraId="2B6666A2" w16cid:durableId="3AA3A0D9"/>
  <w16cid:commentId w16cid:paraId="4C049FE7" w16cid:durableId="3FE6DCCF"/>
  <w16cid:commentId w16cid:paraId="4D6E8076" w16cid:durableId="19DA6825"/>
  <w16cid:commentId w16cid:paraId="5591EB4A" w16cid:durableId="393A11D5"/>
  <w16cid:commentId w16cid:paraId="1AD8EB4E" w16cid:durableId="679C6874"/>
  <w16cid:commentId w16cid:paraId="26D4F2B9" w16cid:durableId="0D3C7FF0"/>
  <w16cid:commentId w16cid:paraId="4ECD8871" w16cid:durableId="2A982A86"/>
  <w16cid:commentId w16cid:paraId="18917C48" w16cid:durableId="54DC09D5"/>
  <w16cid:commentId w16cid:paraId="5F58312F" w16cid:durableId="60222840"/>
  <w16cid:commentId w16cid:paraId="7B2E4804" w16cid:durableId="2B7C033E"/>
  <w16cid:commentId w16cid:paraId="17DE3440" w16cid:durableId="30F91AC1"/>
  <w16cid:commentId w16cid:paraId="58A36665" w16cid:durableId="72725618"/>
  <w16cid:commentId w16cid:paraId="3D3499D8" w16cid:durableId="1AD190BA"/>
  <w16cid:commentId w16cid:paraId="4C2B5481" w16cid:durableId="03924BA7"/>
  <w16cid:commentId w16cid:paraId="13CF93E7" w16cid:durableId="440ADB2D"/>
  <w16cid:commentId w16cid:paraId="02CAFE3D" w16cid:durableId="79D292F7"/>
  <w16cid:commentId w16cid:paraId="627F5730" w16cid:durableId="51C6421F"/>
  <w16cid:commentId w16cid:paraId="394B4602" w16cid:durableId="30D8A883"/>
  <w16cid:commentId w16cid:paraId="693E5079" w16cid:durableId="6BE467F4"/>
  <w16cid:commentId w16cid:paraId="4812B4AB" w16cid:durableId="49E326CD"/>
  <w16cid:commentId w16cid:paraId="5AFC33C5" w16cid:durableId="69FB3B2D"/>
  <w16cid:commentId w16cid:paraId="64452D88" w16cid:durableId="34E34837"/>
  <w16cid:commentId w16cid:paraId="2BD40509" w16cid:durableId="56C3398B"/>
  <w16cid:commentId w16cid:paraId="58F08DD7" w16cid:durableId="10312CAE"/>
  <w16cid:commentId w16cid:paraId="1F038280" w16cid:durableId="1EA60383"/>
  <w16cid:commentId w16cid:paraId="16E5DD8A" w16cid:durableId="60456FC9"/>
  <w16cid:commentId w16cid:paraId="39129795" w16cid:durableId="108DE4AA"/>
  <w16cid:commentId w16cid:paraId="4005BC46" w16cid:durableId="49141EEA"/>
  <w16cid:commentId w16cid:paraId="64F2BA0C" w16cid:durableId="56D4B09F"/>
  <w16cid:commentId w16cid:paraId="0FF72E63" w16cid:durableId="7AE0F7F7"/>
  <w16cid:commentId w16cid:paraId="10A0ED41" w16cid:durableId="3D407085"/>
  <w16cid:commentId w16cid:paraId="432B6860" w16cid:durableId="39BDD664"/>
  <w16cid:commentId w16cid:paraId="70BC2595" w16cid:durableId="159DE400"/>
  <w16cid:commentId w16cid:paraId="6307F026" w16cid:durableId="518D590E"/>
  <w16cid:commentId w16cid:paraId="5BA01A25" w16cid:durableId="58E80026"/>
  <w16cid:commentId w16cid:paraId="0E73B057" w16cid:durableId="45FC1579"/>
  <w16cid:commentId w16cid:paraId="5F7B980D" w16cid:durableId="72FD7897"/>
  <w16cid:commentId w16cid:paraId="147FC7F5" w16cid:durableId="1B0D16C7"/>
  <w16cid:commentId w16cid:paraId="593E250C" w16cid:durableId="2CDCD50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F840D" w14:textId="77777777" w:rsidR="00517EE1" w:rsidRDefault="00517EE1">
      <w:pPr>
        <w:spacing w:after="0" w:line="240" w:lineRule="auto"/>
      </w:pPr>
      <w:r>
        <w:separator/>
      </w:r>
    </w:p>
  </w:endnote>
  <w:endnote w:type="continuationSeparator" w:id="0">
    <w:p w14:paraId="5E0AC2CA" w14:textId="77777777" w:rsidR="00517EE1" w:rsidRDefault="00517EE1">
      <w:pPr>
        <w:spacing w:after="0" w:line="240" w:lineRule="auto"/>
      </w:pPr>
      <w:r>
        <w:continuationSeparator/>
      </w:r>
    </w:p>
  </w:endnote>
  <w:endnote w:type="continuationNotice" w:id="1">
    <w:p w14:paraId="68647617" w14:textId="77777777" w:rsidR="00517EE1" w:rsidRDefault="00517E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Eras Medium ITC">
    <w:charset w:val="00"/>
    <w:family w:val="swiss"/>
    <w:pitch w:val="variable"/>
    <w:sig w:usb0="00000003" w:usb1="00000000" w:usb2="00000000" w:usb3="00000000" w:csb0="00000001" w:csb1="00000000"/>
  </w:font>
  <w:font w:name="Calibri,Courier Ne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17199F2" w14:paraId="7B729ACA" w14:textId="77777777" w:rsidTr="7420DDB3">
      <w:trPr>
        <w:trHeight w:val="300"/>
      </w:trPr>
      <w:tc>
        <w:tcPr>
          <w:tcW w:w="3120" w:type="dxa"/>
        </w:tcPr>
        <w:p w14:paraId="799BD4AE" w14:textId="52D5C2A0" w:rsidR="617199F2" w:rsidRDefault="617199F2" w:rsidP="617199F2">
          <w:pPr>
            <w:pStyle w:val="Header"/>
            <w:ind w:left="-115"/>
          </w:pPr>
        </w:p>
      </w:tc>
      <w:tc>
        <w:tcPr>
          <w:tcW w:w="3120" w:type="dxa"/>
        </w:tcPr>
        <w:p w14:paraId="562ADF7C" w14:textId="0A6653CB" w:rsidR="617199F2" w:rsidRDefault="617199F2" w:rsidP="617199F2">
          <w:pPr>
            <w:pStyle w:val="Header"/>
            <w:jc w:val="center"/>
          </w:pPr>
        </w:p>
      </w:tc>
      <w:tc>
        <w:tcPr>
          <w:tcW w:w="3120" w:type="dxa"/>
        </w:tcPr>
        <w:p w14:paraId="1F2B061C" w14:textId="1F4D9D24"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2</w:t>
          </w:r>
          <w:r w:rsidRPr="7420DDB3">
            <w:rPr>
              <w:noProof/>
            </w:rPr>
            <w:fldChar w:fldCharType="end"/>
          </w:r>
        </w:p>
      </w:tc>
    </w:tr>
  </w:tbl>
  <w:p w14:paraId="17E76687" w14:textId="18BE1870" w:rsidR="52ACBF3C" w:rsidRDefault="52ACBF3C" w:rsidP="52ACBF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17199F2" w14:paraId="7DBC4A13" w14:textId="77777777" w:rsidTr="7420DDB3">
      <w:trPr>
        <w:trHeight w:val="300"/>
      </w:trPr>
      <w:tc>
        <w:tcPr>
          <w:tcW w:w="3120" w:type="dxa"/>
        </w:tcPr>
        <w:p w14:paraId="17AF08F1" w14:textId="1734E4FB" w:rsidR="617199F2" w:rsidRDefault="617199F2" w:rsidP="617199F2">
          <w:pPr>
            <w:pStyle w:val="Header"/>
            <w:ind w:left="-115"/>
          </w:pPr>
        </w:p>
      </w:tc>
      <w:tc>
        <w:tcPr>
          <w:tcW w:w="3120" w:type="dxa"/>
        </w:tcPr>
        <w:p w14:paraId="77499F56" w14:textId="675E1CB6" w:rsidR="617199F2" w:rsidRDefault="617199F2" w:rsidP="617199F2">
          <w:pPr>
            <w:pStyle w:val="Header"/>
            <w:jc w:val="center"/>
          </w:pPr>
        </w:p>
      </w:tc>
      <w:tc>
        <w:tcPr>
          <w:tcW w:w="3120" w:type="dxa"/>
        </w:tcPr>
        <w:p w14:paraId="01675D45" w14:textId="7F9227FF"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3</w:t>
          </w:r>
          <w:r w:rsidRPr="7420DDB3">
            <w:rPr>
              <w:noProof/>
            </w:rPr>
            <w:fldChar w:fldCharType="end"/>
          </w:r>
        </w:p>
      </w:tc>
    </w:tr>
  </w:tbl>
  <w:p w14:paraId="0ABC071C" w14:textId="00FBEB51" w:rsidR="6BB795A7" w:rsidRDefault="6BB795A7" w:rsidP="6BB795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17199F2" w14:paraId="1B6A38CA" w14:textId="77777777" w:rsidTr="617199F2">
      <w:trPr>
        <w:trHeight w:val="300"/>
      </w:trPr>
      <w:tc>
        <w:tcPr>
          <w:tcW w:w="3120" w:type="dxa"/>
        </w:tcPr>
        <w:p w14:paraId="6466C160" w14:textId="4198577D" w:rsidR="617199F2" w:rsidRDefault="617199F2" w:rsidP="617199F2">
          <w:pPr>
            <w:pStyle w:val="Header"/>
            <w:ind w:left="-115"/>
          </w:pPr>
        </w:p>
      </w:tc>
      <w:tc>
        <w:tcPr>
          <w:tcW w:w="3120" w:type="dxa"/>
        </w:tcPr>
        <w:p w14:paraId="02F5A247" w14:textId="4AAD8751" w:rsidR="617199F2" w:rsidRDefault="617199F2" w:rsidP="617199F2">
          <w:pPr>
            <w:pStyle w:val="Header"/>
            <w:jc w:val="center"/>
          </w:pPr>
        </w:p>
      </w:tc>
      <w:tc>
        <w:tcPr>
          <w:tcW w:w="3120" w:type="dxa"/>
        </w:tcPr>
        <w:p w14:paraId="683042A4" w14:textId="26C5FB7D" w:rsidR="617199F2" w:rsidRDefault="617199F2" w:rsidP="617199F2">
          <w:pPr>
            <w:pStyle w:val="Header"/>
            <w:ind w:right="-115"/>
            <w:jc w:val="right"/>
          </w:pPr>
        </w:p>
      </w:tc>
    </w:tr>
  </w:tbl>
  <w:p w14:paraId="0DA76E81" w14:textId="4B9C585A" w:rsidR="6BB795A7" w:rsidRDefault="6BB795A7" w:rsidP="6BB795A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617199F2" w14:paraId="7F6AEE44" w14:textId="77777777" w:rsidTr="7420DDB3">
      <w:trPr>
        <w:trHeight w:val="300"/>
      </w:trPr>
      <w:tc>
        <w:tcPr>
          <w:tcW w:w="4320" w:type="dxa"/>
        </w:tcPr>
        <w:p w14:paraId="68A3E47B" w14:textId="7C6F1DD7" w:rsidR="617199F2" w:rsidRDefault="617199F2" w:rsidP="617199F2">
          <w:pPr>
            <w:pStyle w:val="Header"/>
            <w:ind w:left="-115"/>
          </w:pPr>
        </w:p>
      </w:tc>
      <w:tc>
        <w:tcPr>
          <w:tcW w:w="4320" w:type="dxa"/>
        </w:tcPr>
        <w:p w14:paraId="36C77BF0" w14:textId="69B8A3C4" w:rsidR="617199F2" w:rsidRDefault="617199F2" w:rsidP="617199F2">
          <w:pPr>
            <w:pStyle w:val="Header"/>
            <w:jc w:val="center"/>
          </w:pPr>
        </w:p>
      </w:tc>
      <w:tc>
        <w:tcPr>
          <w:tcW w:w="4320" w:type="dxa"/>
        </w:tcPr>
        <w:p w14:paraId="2930A002" w14:textId="25154B23"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26</w:t>
          </w:r>
          <w:r w:rsidRPr="7420DDB3">
            <w:rPr>
              <w:noProof/>
            </w:rPr>
            <w:fldChar w:fldCharType="end"/>
          </w:r>
        </w:p>
      </w:tc>
    </w:tr>
  </w:tbl>
  <w:p w14:paraId="46B684DD" w14:textId="51305F07" w:rsidR="52ACBF3C" w:rsidRDefault="52ACBF3C" w:rsidP="52ACBF3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617199F2" w14:paraId="3D0D88A1" w14:textId="77777777" w:rsidTr="7420DDB3">
      <w:trPr>
        <w:trHeight w:val="300"/>
      </w:trPr>
      <w:tc>
        <w:tcPr>
          <w:tcW w:w="4320" w:type="dxa"/>
        </w:tcPr>
        <w:p w14:paraId="226991D5" w14:textId="3ACECC4B" w:rsidR="617199F2" w:rsidRDefault="617199F2" w:rsidP="617199F2">
          <w:pPr>
            <w:pStyle w:val="Header"/>
            <w:ind w:left="-115"/>
          </w:pPr>
        </w:p>
      </w:tc>
      <w:tc>
        <w:tcPr>
          <w:tcW w:w="4320" w:type="dxa"/>
        </w:tcPr>
        <w:p w14:paraId="51604D01" w14:textId="493BA8E7" w:rsidR="617199F2" w:rsidRDefault="617199F2" w:rsidP="617199F2">
          <w:pPr>
            <w:pStyle w:val="Header"/>
            <w:jc w:val="center"/>
          </w:pPr>
        </w:p>
      </w:tc>
      <w:tc>
        <w:tcPr>
          <w:tcW w:w="4320" w:type="dxa"/>
        </w:tcPr>
        <w:p w14:paraId="2F7B125A" w14:textId="3CF04DF7"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27</w:t>
          </w:r>
          <w:r w:rsidRPr="7420DDB3">
            <w:rPr>
              <w:noProof/>
            </w:rPr>
            <w:fldChar w:fldCharType="end"/>
          </w:r>
        </w:p>
      </w:tc>
    </w:tr>
  </w:tbl>
  <w:p w14:paraId="0D2071B2" w14:textId="2488CFA7" w:rsidR="00D9411D" w:rsidRDefault="00D9411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617199F2" w14:paraId="344FA6EC" w14:textId="77777777" w:rsidTr="617199F2">
      <w:trPr>
        <w:trHeight w:val="300"/>
      </w:trPr>
      <w:tc>
        <w:tcPr>
          <w:tcW w:w="4320" w:type="dxa"/>
        </w:tcPr>
        <w:p w14:paraId="3429D1CB" w14:textId="532E7F47" w:rsidR="617199F2" w:rsidRDefault="617199F2" w:rsidP="617199F2">
          <w:pPr>
            <w:pStyle w:val="Header"/>
            <w:ind w:left="-115"/>
          </w:pPr>
        </w:p>
      </w:tc>
      <w:tc>
        <w:tcPr>
          <w:tcW w:w="4320" w:type="dxa"/>
        </w:tcPr>
        <w:p w14:paraId="791377E3" w14:textId="7E22EBB9" w:rsidR="617199F2" w:rsidRDefault="617199F2" w:rsidP="617199F2">
          <w:pPr>
            <w:pStyle w:val="Header"/>
            <w:jc w:val="center"/>
          </w:pPr>
        </w:p>
      </w:tc>
      <w:tc>
        <w:tcPr>
          <w:tcW w:w="4320" w:type="dxa"/>
        </w:tcPr>
        <w:p w14:paraId="5EBA925B" w14:textId="35277FCD" w:rsidR="617199F2" w:rsidRDefault="617199F2" w:rsidP="617199F2">
          <w:pPr>
            <w:pStyle w:val="Header"/>
            <w:ind w:right="-115"/>
            <w:jc w:val="right"/>
          </w:pPr>
        </w:p>
      </w:tc>
    </w:tr>
  </w:tbl>
  <w:p w14:paraId="351BF03E" w14:textId="771150B9" w:rsidR="00D9411D" w:rsidRDefault="00D9411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617199F2" w14:paraId="587D4EB9" w14:textId="77777777" w:rsidTr="7420DDB3">
      <w:trPr>
        <w:trHeight w:val="300"/>
      </w:trPr>
      <w:tc>
        <w:tcPr>
          <w:tcW w:w="3405" w:type="dxa"/>
        </w:tcPr>
        <w:p w14:paraId="47B39C4E" w14:textId="2ED8E762" w:rsidR="617199F2" w:rsidRDefault="617199F2" w:rsidP="617199F2">
          <w:pPr>
            <w:pStyle w:val="Header"/>
            <w:ind w:left="-115"/>
          </w:pPr>
        </w:p>
      </w:tc>
      <w:tc>
        <w:tcPr>
          <w:tcW w:w="3405" w:type="dxa"/>
        </w:tcPr>
        <w:p w14:paraId="1E4A85A1" w14:textId="0EC0F6E1" w:rsidR="617199F2" w:rsidRDefault="617199F2" w:rsidP="617199F2">
          <w:pPr>
            <w:pStyle w:val="Header"/>
            <w:jc w:val="center"/>
          </w:pPr>
        </w:p>
      </w:tc>
      <w:tc>
        <w:tcPr>
          <w:tcW w:w="3405" w:type="dxa"/>
        </w:tcPr>
        <w:p w14:paraId="02423A9A" w14:textId="5CFFD9E9"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36</w:t>
          </w:r>
          <w:r w:rsidRPr="7420DDB3">
            <w:rPr>
              <w:noProof/>
            </w:rPr>
            <w:fldChar w:fldCharType="end"/>
          </w:r>
        </w:p>
      </w:tc>
    </w:tr>
  </w:tbl>
  <w:p w14:paraId="5877B000" w14:textId="58E2BBC6" w:rsidR="52ACBF3C" w:rsidRDefault="52ACBF3C" w:rsidP="52ACBF3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617199F2" w14:paraId="728FE534" w14:textId="77777777" w:rsidTr="7420DDB3">
      <w:trPr>
        <w:trHeight w:val="300"/>
      </w:trPr>
      <w:tc>
        <w:tcPr>
          <w:tcW w:w="3405" w:type="dxa"/>
        </w:tcPr>
        <w:p w14:paraId="524DE932" w14:textId="1A58DA76" w:rsidR="617199F2" w:rsidRDefault="617199F2" w:rsidP="617199F2">
          <w:pPr>
            <w:pStyle w:val="Header"/>
            <w:ind w:left="-115"/>
          </w:pPr>
        </w:p>
      </w:tc>
      <w:tc>
        <w:tcPr>
          <w:tcW w:w="3405" w:type="dxa"/>
        </w:tcPr>
        <w:p w14:paraId="061C9D82" w14:textId="546F0E1D" w:rsidR="617199F2" w:rsidRDefault="617199F2" w:rsidP="617199F2">
          <w:pPr>
            <w:pStyle w:val="Header"/>
            <w:jc w:val="center"/>
          </w:pPr>
        </w:p>
      </w:tc>
      <w:tc>
        <w:tcPr>
          <w:tcW w:w="3405" w:type="dxa"/>
        </w:tcPr>
        <w:p w14:paraId="5075AAA9" w14:textId="5E579BCE"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37</w:t>
          </w:r>
          <w:r w:rsidRPr="7420DDB3">
            <w:rPr>
              <w:noProof/>
            </w:rPr>
            <w:fldChar w:fldCharType="end"/>
          </w:r>
        </w:p>
      </w:tc>
    </w:tr>
  </w:tbl>
  <w:p w14:paraId="7F7F1AC7" w14:textId="3BCBBA12" w:rsidR="00D9411D" w:rsidRDefault="00D9411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617199F2" w14:paraId="3758DB99" w14:textId="77777777" w:rsidTr="617199F2">
      <w:trPr>
        <w:trHeight w:val="300"/>
      </w:trPr>
      <w:tc>
        <w:tcPr>
          <w:tcW w:w="3405" w:type="dxa"/>
        </w:tcPr>
        <w:p w14:paraId="72D5730B" w14:textId="7EF01976" w:rsidR="617199F2" w:rsidRDefault="617199F2" w:rsidP="617199F2">
          <w:pPr>
            <w:pStyle w:val="Header"/>
            <w:ind w:left="-115"/>
          </w:pPr>
        </w:p>
      </w:tc>
      <w:tc>
        <w:tcPr>
          <w:tcW w:w="3405" w:type="dxa"/>
        </w:tcPr>
        <w:p w14:paraId="178792AB" w14:textId="59FAEDE4" w:rsidR="617199F2" w:rsidRDefault="617199F2" w:rsidP="617199F2">
          <w:pPr>
            <w:pStyle w:val="Header"/>
            <w:jc w:val="center"/>
          </w:pPr>
        </w:p>
      </w:tc>
      <w:tc>
        <w:tcPr>
          <w:tcW w:w="3405" w:type="dxa"/>
        </w:tcPr>
        <w:p w14:paraId="14FAFF4F" w14:textId="2DB661A7" w:rsidR="617199F2" w:rsidRDefault="617199F2" w:rsidP="617199F2">
          <w:pPr>
            <w:pStyle w:val="Header"/>
            <w:ind w:right="-115"/>
            <w:jc w:val="right"/>
          </w:pPr>
        </w:p>
      </w:tc>
    </w:tr>
  </w:tbl>
  <w:p w14:paraId="199079DC" w14:textId="3DE3A7FC" w:rsidR="00D9411D" w:rsidRDefault="00D9411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617199F2" w14:paraId="51B4D9C5" w14:textId="77777777" w:rsidTr="7420DDB3">
      <w:trPr>
        <w:trHeight w:val="300"/>
      </w:trPr>
      <w:tc>
        <w:tcPr>
          <w:tcW w:w="4315" w:type="dxa"/>
        </w:tcPr>
        <w:p w14:paraId="42FF06FE" w14:textId="7D8069DD" w:rsidR="617199F2" w:rsidRDefault="617199F2" w:rsidP="617199F2">
          <w:pPr>
            <w:pStyle w:val="Header"/>
            <w:ind w:left="-115"/>
          </w:pPr>
        </w:p>
      </w:tc>
      <w:tc>
        <w:tcPr>
          <w:tcW w:w="4315" w:type="dxa"/>
        </w:tcPr>
        <w:p w14:paraId="42BFEC9E" w14:textId="6DC330BF" w:rsidR="617199F2" w:rsidRDefault="617199F2" w:rsidP="617199F2">
          <w:pPr>
            <w:pStyle w:val="Header"/>
            <w:jc w:val="center"/>
          </w:pPr>
        </w:p>
      </w:tc>
      <w:tc>
        <w:tcPr>
          <w:tcW w:w="4315" w:type="dxa"/>
        </w:tcPr>
        <w:p w14:paraId="290026D2" w14:textId="588F0EC8" w:rsidR="617199F2" w:rsidRDefault="617199F2" w:rsidP="617199F2">
          <w:pPr>
            <w:pStyle w:val="Header"/>
            <w:ind w:right="-115"/>
            <w:jc w:val="right"/>
          </w:pPr>
          <w:r>
            <w:fldChar w:fldCharType="begin"/>
          </w:r>
          <w:r>
            <w:instrText>PAGE</w:instrText>
          </w:r>
          <w:r>
            <w:fldChar w:fldCharType="separate"/>
          </w:r>
          <w:r>
            <w:fldChar w:fldCharType="end"/>
          </w:r>
        </w:p>
      </w:tc>
    </w:tr>
  </w:tbl>
  <w:p w14:paraId="6FC41FBC" w14:textId="4BFCFAFC" w:rsidR="52ACBF3C" w:rsidRDefault="52ACBF3C" w:rsidP="52ACBF3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617199F2" w14:paraId="4A646799" w14:textId="77777777" w:rsidTr="7420DDB3">
      <w:trPr>
        <w:trHeight w:val="300"/>
      </w:trPr>
      <w:tc>
        <w:tcPr>
          <w:tcW w:w="4315" w:type="dxa"/>
        </w:tcPr>
        <w:p w14:paraId="53F77433" w14:textId="5775C8C1" w:rsidR="617199F2" w:rsidRDefault="617199F2" w:rsidP="617199F2">
          <w:pPr>
            <w:pStyle w:val="Header"/>
            <w:ind w:left="-115"/>
          </w:pPr>
        </w:p>
      </w:tc>
      <w:tc>
        <w:tcPr>
          <w:tcW w:w="4315" w:type="dxa"/>
        </w:tcPr>
        <w:p w14:paraId="39A12D06" w14:textId="357CBAC2" w:rsidR="617199F2" w:rsidRDefault="617199F2" w:rsidP="617199F2">
          <w:pPr>
            <w:pStyle w:val="Header"/>
            <w:jc w:val="center"/>
          </w:pPr>
        </w:p>
      </w:tc>
      <w:tc>
        <w:tcPr>
          <w:tcW w:w="4315" w:type="dxa"/>
        </w:tcPr>
        <w:p w14:paraId="5B1CD9A8" w14:textId="13656634" w:rsidR="617199F2" w:rsidRDefault="617199F2" w:rsidP="617199F2">
          <w:pPr>
            <w:pStyle w:val="Header"/>
            <w:ind w:right="-115"/>
            <w:jc w:val="right"/>
          </w:pPr>
          <w:r>
            <w:fldChar w:fldCharType="begin"/>
          </w:r>
          <w:r>
            <w:instrText>PAGE</w:instrText>
          </w:r>
          <w:r>
            <w:fldChar w:fldCharType="separate"/>
          </w:r>
          <w:r>
            <w:fldChar w:fldCharType="end"/>
          </w:r>
        </w:p>
      </w:tc>
    </w:tr>
  </w:tbl>
  <w:p w14:paraId="1D40085A" w14:textId="2EA42919" w:rsidR="00D9411D" w:rsidRDefault="00D9411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617199F2" w14:paraId="35539A96" w14:textId="77777777" w:rsidTr="617199F2">
      <w:trPr>
        <w:trHeight w:val="300"/>
      </w:trPr>
      <w:tc>
        <w:tcPr>
          <w:tcW w:w="4315" w:type="dxa"/>
        </w:tcPr>
        <w:p w14:paraId="5FEAEB77" w14:textId="7733DC3B" w:rsidR="617199F2" w:rsidRDefault="617199F2" w:rsidP="617199F2">
          <w:pPr>
            <w:pStyle w:val="Header"/>
            <w:ind w:left="-115"/>
          </w:pPr>
        </w:p>
      </w:tc>
      <w:tc>
        <w:tcPr>
          <w:tcW w:w="4315" w:type="dxa"/>
        </w:tcPr>
        <w:p w14:paraId="72DDAA3F" w14:textId="49C21142" w:rsidR="617199F2" w:rsidRDefault="617199F2" w:rsidP="617199F2">
          <w:pPr>
            <w:pStyle w:val="Header"/>
            <w:jc w:val="center"/>
          </w:pPr>
        </w:p>
      </w:tc>
      <w:tc>
        <w:tcPr>
          <w:tcW w:w="4315" w:type="dxa"/>
        </w:tcPr>
        <w:p w14:paraId="52D0850C" w14:textId="559A5335" w:rsidR="617199F2" w:rsidRDefault="617199F2" w:rsidP="617199F2">
          <w:pPr>
            <w:pStyle w:val="Header"/>
            <w:ind w:right="-115"/>
            <w:jc w:val="right"/>
          </w:pPr>
        </w:p>
      </w:tc>
    </w:tr>
  </w:tbl>
  <w:p w14:paraId="0847D999" w14:textId="5F7B9D8E" w:rsidR="00D9411D" w:rsidRDefault="00D9411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617199F2" w14:paraId="7C7EF763" w14:textId="77777777" w:rsidTr="7420DDB3">
      <w:trPr>
        <w:trHeight w:val="300"/>
      </w:trPr>
      <w:tc>
        <w:tcPr>
          <w:tcW w:w="4315" w:type="dxa"/>
        </w:tcPr>
        <w:p w14:paraId="7EF499B0" w14:textId="08476416" w:rsidR="617199F2" w:rsidRDefault="617199F2" w:rsidP="617199F2">
          <w:pPr>
            <w:pStyle w:val="Header"/>
            <w:ind w:left="-115"/>
          </w:pPr>
        </w:p>
      </w:tc>
      <w:tc>
        <w:tcPr>
          <w:tcW w:w="4315" w:type="dxa"/>
        </w:tcPr>
        <w:p w14:paraId="36EF88DF" w14:textId="6DDCA314" w:rsidR="617199F2" w:rsidRDefault="617199F2" w:rsidP="617199F2">
          <w:pPr>
            <w:pStyle w:val="Header"/>
            <w:jc w:val="center"/>
          </w:pPr>
        </w:p>
      </w:tc>
      <w:tc>
        <w:tcPr>
          <w:tcW w:w="4315" w:type="dxa"/>
        </w:tcPr>
        <w:p w14:paraId="2701C434" w14:textId="620117B5"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72</w:t>
          </w:r>
          <w:r w:rsidRPr="7420DDB3">
            <w:rPr>
              <w:noProof/>
            </w:rPr>
            <w:fldChar w:fldCharType="end"/>
          </w:r>
        </w:p>
      </w:tc>
    </w:tr>
  </w:tbl>
  <w:p w14:paraId="3401EBE7" w14:textId="1E20D2C6" w:rsidR="52ACBF3C" w:rsidRDefault="52ACBF3C" w:rsidP="52ACBF3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617199F2" w14:paraId="3BE8D629" w14:textId="77777777" w:rsidTr="7420DDB3">
      <w:trPr>
        <w:trHeight w:val="300"/>
      </w:trPr>
      <w:tc>
        <w:tcPr>
          <w:tcW w:w="4315" w:type="dxa"/>
        </w:tcPr>
        <w:p w14:paraId="0F0034A2" w14:textId="690F17BB" w:rsidR="617199F2" w:rsidRDefault="617199F2" w:rsidP="617199F2">
          <w:pPr>
            <w:pStyle w:val="Header"/>
            <w:ind w:left="-115"/>
          </w:pPr>
        </w:p>
      </w:tc>
      <w:tc>
        <w:tcPr>
          <w:tcW w:w="4315" w:type="dxa"/>
        </w:tcPr>
        <w:p w14:paraId="52FE1009" w14:textId="22BB6EA0" w:rsidR="617199F2" w:rsidRDefault="617199F2" w:rsidP="617199F2">
          <w:pPr>
            <w:pStyle w:val="Header"/>
            <w:jc w:val="center"/>
          </w:pPr>
        </w:p>
      </w:tc>
      <w:tc>
        <w:tcPr>
          <w:tcW w:w="4315" w:type="dxa"/>
        </w:tcPr>
        <w:p w14:paraId="29334608" w14:textId="5EF76DD8"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73</w:t>
          </w:r>
          <w:r w:rsidRPr="7420DDB3">
            <w:rPr>
              <w:noProof/>
            </w:rPr>
            <w:fldChar w:fldCharType="end"/>
          </w:r>
        </w:p>
      </w:tc>
    </w:tr>
  </w:tbl>
  <w:p w14:paraId="2DE48AAA" w14:textId="2362F3AF" w:rsidR="00D9411D" w:rsidRDefault="00D9411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617199F2" w14:paraId="50E69EC9" w14:textId="77777777" w:rsidTr="617199F2">
      <w:trPr>
        <w:trHeight w:val="300"/>
      </w:trPr>
      <w:tc>
        <w:tcPr>
          <w:tcW w:w="4315" w:type="dxa"/>
        </w:tcPr>
        <w:p w14:paraId="54886C27" w14:textId="3CC6C871" w:rsidR="617199F2" w:rsidRDefault="617199F2" w:rsidP="617199F2">
          <w:pPr>
            <w:pStyle w:val="Header"/>
            <w:ind w:left="-115"/>
          </w:pPr>
        </w:p>
      </w:tc>
      <w:tc>
        <w:tcPr>
          <w:tcW w:w="4315" w:type="dxa"/>
        </w:tcPr>
        <w:p w14:paraId="7787AA4D" w14:textId="42C990B2" w:rsidR="617199F2" w:rsidRDefault="617199F2" w:rsidP="617199F2">
          <w:pPr>
            <w:pStyle w:val="Header"/>
            <w:jc w:val="center"/>
          </w:pPr>
        </w:p>
      </w:tc>
      <w:tc>
        <w:tcPr>
          <w:tcW w:w="4315" w:type="dxa"/>
        </w:tcPr>
        <w:p w14:paraId="4719C4B5" w14:textId="0515463B" w:rsidR="617199F2" w:rsidRDefault="617199F2" w:rsidP="617199F2">
          <w:pPr>
            <w:pStyle w:val="Header"/>
            <w:ind w:right="-115"/>
            <w:jc w:val="right"/>
          </w:pPr>
        </w:p>
      </w:tc>
    </w:tr>
  </w:tbl>
  <w:p w14:paraId="3E3C3EF4" w14:textId="68A4E629" w:rsidR="00D9411D" w:rsidRDefault="00D9411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617199F2" w14:paraId="5C19C8F1" w14:textId="77777777" w:rsidTr="7420DDB3">
      <w:trPr>
        <w:trHeight w:val="300"/>
      </w:trPr>
      <w:tc>
        <w:tcPr>
          <w:tcW w:w="4800" w:type="dxa"/>
        </w:tcPr>
        <w:p w14:paraId="325AE986" w14:textId="0C2DE1C5" w:rsidR="617199F2" w:rsidRDefault="617199F2" w:rsidP="617199F2">
          <w:pPr>
            <w:pStyle w:val="Header"/>
            <w:ind w:left="-115"/>
          </w:pPr>
        </w:p>
      </w:tc>
      <w:tc>
        <w:tcPr>
          <w:tcW w:w="4800" w:type="dxa"/>
        </w:tcPr>
        <w:p w14:paraId="7D043700" w14:textId="050E5213" w:rsidR="617199F2" w:rsidRDefault="617199F2" w:rsidP="617199F2">
          <w:pPr>
            <w:pStyle w:val="Header"/>
            <w:jc w:val="center"/>
          </w:pPr>
        </w:p>
      </w:tc>
      <w:tc>
        <w:tcPr>
          <w:tcW w:w="4800" w:type="dxa"/>
        </w:tcPr>
        <w:p w14:paraId="38465516" w14:textId="3F93955F"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76</w:t>
          </w:r>
          <w:r w:rsidRPr="7420DDB3">
            <w:rPr>
              <w:noProof/>
            </w:rPr>
            <w:fldChar w:fldCharType="end"/>
          </w:r>
        </w:p>
      </w:tc>
    </w:tr>
  </w:tbl>
  <w:p w14:paraId="2A2F56DE" w14:textId="4C9AFBA1" w:rsidR="52ACBF3C" w:rsidRDefault="52ACBF3C" w:rsidP="52ACBF3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617199F2" w14:paraId="023697FD" w14:textId="77777777" w:rsidTr="7420DDB3">
      <w:trPr>
        <w:trHeight w:val="300"/>
      </w:trPr>
      <w:tc>
        <w:tcPr>
          <w:tcW w:w="4800" w:type="dxa"/>
        </w:tcPr>
        <w:p w14:paraId="26804C8C" w14:textId="200B580A" w:rsidR="617199F2" w:rsidRDefault="617199F2" w:rsidP="617199F2">
          <w:pPr>
            <w:pStyle w:val="Header"/>
            <w:ind w:left="-115"/>
          </w:pPr>
        </w:p>
      </w:tc>
      <w:tc>
        <w:tcPr>
          <w:tcW w:w="4800" w:type="dxa"/>
        </w:tcPr>
        <w:p w14:paraId="6AC200E8" w14:textId="7BB52050" w:rsidR="617199F2" w:rsidRDefault="617199F2" w:rsidP="617199F2">
          <w:pPr>
            <w:pStyle w:val="Header"/>
            <w:jc w:val="center"/>
          </w:pPr>
        </w:p>
      </w:tc>
      <w:tc>
        <w:tcPr>
          <w:tcW w:w="4800" w:type="dxa"/>
        </w:tcPr>
        <w:p w14:paraId="550B73CF" w14:textId="553DD14F"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75</w:t>
          </w:r>
          <w:r w:rsidRPr="7420DDB3">
            <w:rPr>
              <w:noProof/>
            </w:rPr>
            <w:fldChar w:fldCharType="end"/>
          </w:r>
        </w:p>
      </w:tc>
    </w:tr>
  </w:tbl>
  <w:p w14:paraId="38889CA0" w14:textId="6C4C6301" w:rsidR="00D9411D" w:rsidRDefault="00D9411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617199F2" w14:paraId="26572AE2" w14:textId="77777777" w:rsidTr="617199F2">
      <w:trPr>
        <w:trHeight w:val="300"/>
      </w:trPr>
      <w:tc>
        <w:tcPr>
          <w:tcW w:w="4800" w:type="dxa"/>
        </w:tcPr>
        <w:p w14:paraId="22EDE280" w14:textId="6EC520D5" w:rsidR="617199F2" w:rsidRDefault="617199F2" w:rsidP="617199F2">
          <w:pPr>
            <w:pStyle w:val="Header"/>
            <w:ind w:left="-115"/>
          </w:pPr>
        </w:p>
      </w:tc>
      <w:tc>
        <w:tcPr>
          <w:tcW w:w="4800" w:type="dxa"/>
        </w:tcPr>
        <w:p w14:paraId="41449597" w14:textId="63E7ED8D" w:rsidR="617199F2" w:rsidRDefault="617199F2" w:rsidP="617199F2">
          <w:pPr>
            <w:pStyle w:val="Header"/>
            <w:jc w:val="center"/>
          </w:pPr>
        </w:p>
      </w:tc>
      <w:tc>
        <w:tcPr>
          <w:tcW w:w="4800" w:type="dxa"/>
        </w:tcPr>
        <w:p w14:paraId="0E63FA2F" w14:textId="79C0C51A" w:rsidR="617199F2" w:rsidRDefault="617199F2" w:rsidP="617199F2">
          <w:pPr>
            <w:pStyle w:val="Header"/>
            <w:ind w:right="-115"/>
            <w:jc w:val="right"/>
          </w:pPr>
        </w:p>
      </w:tc>
    </w:tr>
  </w:tbl>
  <w:p w14:paraId="296E86B1" w14:textId="08583F52" w:rsidR="00D9411D" w:rsidRDefault="00D9411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617199F2" w14:paraId="66F4BB26" w14:textId="77777777" w:rsidTr="7420DDB3">
      <w:trPr>
        <w:trHeight w:val="300"/>
      </w:trPr>
      <w:tc>
        <w:tcPr>
          <w:tcW w:w="4320" w:type="dxa"/>
        </w:tcPr>
        <w:p w14:paraId="6DF49F32" w14:textId="32AD2573" w:rsidR="617199F2" w:rsidRDefault="617199F2" w:rsidP="617199F2">
          <w:pPr>
            <w:pStyle w:val="Header"/>
            <w:ind w:left="-115"/>
          </w:pPr>
        </w:p>
      </w:tc>
      <w:tc>
        <w:tcPr>
          <w:tcW w:w="4320" w:type="dxa"/>
        </w:tcPr>
        <w:p w14:paraId="39BA36D3" w14:textId="65877B7D" w:rsidR="617199F2" w:rsidRDefault="617199F2" w:rsidP="617199F2">
          <w:pPr>
            <w:pStyle w:val="Header"/>
            <w:jc w:val="center"/>
          </w:pPr>
        </w:p>
      </w:tc>
      <w:tc>
        <w:tcPr>
          <w:tcW w:w="4320" w:type="dxa"/>
        </w:tcPr>
        <w:p w14:paraId="780CF7B7" w14:textId="1BD636E7" w:rsidR="617199F2" w:rsidRDefault="617199F2" w:rsidP="7420DDB3">
          <w:pPr>
            <w:pStyle w:val="Header"/>
            <w:ind w:right="-115"/>
            <w:jc w:val="right"/>
            <w:rPr>
              <w:noProof/>
            </w:rPr>
          </w:pPr>
          <w:r w:rsidRPr="7420DDB3">
            <w:rPr>
              <w:noProof/>
            </w:rPr>
            <w:fldChar w:fldCharType="begin"/>
          </w:r>
          <w:r>
            <w:instrText>PAGE</w:instrText>
          </w:r>
          <w:r w:rsidRPr="7420DDB3">
            <w:fldChar w:fldCharType="separate"/>
          </w:r>
          <w:r w:rsidR="00BC0D51">
            <w:rPr>
              <w:noProof/>
            </w:rPr>
            <w:t>118</w:t>
          </w:r>
          <w:r w:rsidRPr="7420DDB3">
            <w:rPr>
              <w:noProof/>
            </w:rPr>
            <w:fldChar w:fldCharType="end"/>
          </w:r>
        </w:p>
      </w:tc>
    </w:tr>
  </w:tbl>
  <w:p w14:paraId="12F9FE1E" w14:textId="0ED3CBF9" w:rsidR="52ACBF3C" w:rsidRDefault="52ACBF3C" w:rsidP="52ACBF3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617199F2" w14:paraId="6DEE17B2" w14:textId="77777777" w:rsidTr="7420DDB3">
      <w:trPr>
        <w:trHeight w:val="300"/>
      </w:trPr>
      <w:tc>
        <w:tcPr>
          <w:tcW w:w="4320" w:type="dxa"/>
        </w:tcPr>
        <w:p w14:paraId="732104CD" w14:textId="3F9D5243" w:rsidR="617199F2" w:rsidRDefault="617199F2" w:rsidP="617199F2">
          <w:pPr>
            <w:pStyle w:val="Header"/>
            <w:ind w:left="-115"/>
          </w:pPr>
        </w:p>
      </w:tc>
      <w:tc>
        <w:tcPr>
          <w:tcW w:w="4320" w:type="dxa"/>
        </w:tcPr>
        <w:p w14:paraId="15CAD20B" w14:textId="1CA57E4D" w:rsidR="617199F2" w:rsidRDefault="617199F2" w:rsidP="617199F2">
          <w:pPr>
            <w:pStyle w:val="Header"/>
            <w:jc w:val="center"/>
          </w:pPr>
        </w:p>
      </w:tc>
      <w:tc>
        <w:tcPr>
          <w:tcW w:w="4320" w:type="dxa"/>
        </w:tcPr>
        <w:p w14:paraId="050A7697" w14:textId="50AC5A95" w:rsidR="617199F2" w:rsidRDefault="617199F2" w:rsidP="617199F2">
          <w:pPr>
            <w:pStyle w:val="Header"/>
            <w:ind w:right="-115"/>
            <w:jc w:val="right"/>
          </w:pPr>
          <w:r>
            <w:fldChar w:fldCharType="begin"/>
          </w:r>
          <w:r>
            <w:instrText>PAGE</w:instrText>
          </w:r>
          <w:r>
            <w:fldChar w:fldCharType="separate"/>
          </w:r>
          <w:r>
            <w:fldChar w:fldCharType="end"/>
          </w:r>
        </w:p>
      </w:tc>
    </w:tr>
  </w:tbl>
  <w:p w14:paraId="2EA4BDC1" w14:textId="6421EC3A" w:rsidR="00D9411D" w:rsidRDefault="00D9411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617199F2" w14:paraId="7D2BEE7A" w14:textId="77777777" w:rsidTr="617199F2">
      <w:trPr>
        <w:trHeight w:val="300"/>
      </w:trPr>
      <w:tc>
        <w:tcPr>
          <w:tcW w:w="4320" w:type="dxa"/>
        </w:tcPr>
        <w:p w14:paraId="4457C7EE" w14:textId="3BA7F906" w:rsidR="617199F2" w:rsidRDefault="617199F2" w:rsidP="617199F2">
          <w:pPr>
            <w:pStyle w:val="Header"/>
            <w:ind w:left="-115"/>
          </w:pPr>
        </w:p>
      </w:tc>
      <w:tc>
        <w:tcPr>
          <w:tcW w:w="4320" w:type="dxa"/>
        </w:tcPr>
        <w:p w14:paraId="17D1DF19" w14:textId="403C5EF0" w:rsidR="617199F2" w:rsidRDefault="617199F2" w:rsidP="617199F2">
          <w:pPr>
            <w:pStyle w:val="Header"/>
            <w:jc w:val="center"/>
          </w:pPr>
        </w:p>
      </w:tc>
      <w:tc>
        <w:tcPr>
          <w:tcW w:w="4320" w:type="dxa"/>
        </w:tcPr>
        <w:p w14:paraId="06B1954A" w14:textId="3BB46BBE" w:rsidR="617199F2" w:rsidRDefault="617199F2" w:rsidP="617199F2">
          <w:pPr>
            <w:pStyle w:val="Header"/>
            <w:ind w:right="-115"/>
            <w:jc w:val="right"/>
          </w:pPr>
        </w:p>
      </w:tc>
    </w:tr>
  </w:tbl>
  <w:p w14:paraId="0D3721D7" w14:textId="67EB2B6E" w:rsidR="00D9411D" w:rsidRDefault="00D94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E4C9E" w14:textId="77777777" w:rsidR="00517EE1" w:rsidRDefault="00517EE1">
      <w:pPr>
        <w:spacing w:after="0" w:line="240" w:lineRule="auto"/>
      </w:pPr>
      <w:r>
        <w:separator/>
      </w:r>
    </w:p>
  </w:footnote>
  <w:footnote w:type="continuationSeparator" w:id="0">
    <w:p w14:paraId="4C964D6C" w14:textId="77777777" w:rsidR="00517EE1" w:rsidRDefault="00517EE1">
      <w:pPr>
        <w:spacing w:after="0" w:line="240" w:lineRule="auto"/>
      </w:pPr>
      <w:r>
        <w:continuationSeparator/>
      </w:r>
    </w:p>
  </w:footnote>
  <w:footnote w:type="continuationNotice" w:id="1">
    <w:p w14:paraId="5023A0B2" w14:textId="77777777" w:rsidR="00517EE1" w:rsidRDefault="00517EE1">
      <w:pPr>
        <w:spacing w:after="0" w:line="240" w:lineRule="auto"/>
      </w:pPr>
    </w:p>
  </w:footnote>
  <w:footnote w:id="2">
    <w:p w14:paraId="14C54578" w14:textId="78694C01" w:rsidR="617199F2" w:rsidRDefault="617199F2" w:rsidP="617199F2">
      <w:pPr>
        <w:pStyle w:val="FootnoteText"/>
      </w:pPr>
      <w:r w:rsidRPr="617199F2">
        <w:rPr>
          <w:rStyle w:val="FootnoteReference"/>
        </w:rPr>
        <w:footnoteRef/>
      </w:r>
      <w:r>
        <w:t xml:space="preserve">See section on </w:t>
      </w:r>
      <w:r w:rsidRPr="617199F2">
        <w:rPr>
          <w:i/>
          <w:iCs/>
        </w:rPr>
        <w:t>Summary of Campaign Participation &amp; Installations</w:t>
      </w:r>
      <w:r>
        <w:t xml:space="preserve"> for explanation of estimation.  </w:t>
      </w:r>
    </w:p>
  </w:footnote>
  <w:footnote w:id="3">
    <w:p w14:paraId="7FBD80CC" w14:textId="319E9126" w:rsidR="46948409" w:rsidRDefault="46948409" w:rsidP="46948409">
      <w:pPr>
        <w:pStyle w:val="FootnoteText"/>
      </w:pPr>
      <w:r w:rsidRPr="46948409">
        <w:rPr>
          <w:rStyle w:val="FootnoteReference"/>
        </w:rPr>
        <w:footnoteRef/>
      </w:r>
      <w:r>
        <w:t xml:space="preserve"> Income limits were defined using the Department of Housing and Urban Development (HUD) data. See appendix A for </w:t>
      </w:r>
      <w:r w:rsidR="003E5166">
        <w:t xml:space="preserve">Area Median Income (AMI) </w:t>
      </w:r>
      <w:r>
        <w:t xml:space="preserve">chart. </w:t>
      </w:r>
    </w:p>
  </w:footnote>
  <w:footnote w:id="4">
    <w:p w14:paraId="6F5D4345" w14:textId="0DF509CD" w:rsidR="46948409" w:rsidRDefault="46948409" w:rsidP="46948409">
      <w:pPr>
        <w:pStyle w:val="FootnoteText"/>
      </w:pPr>
      <w:r w:rsidRPr="46948409">
        <w:rPr>
          <w:rStyle w:val="FootnoteReference"/>
        </w:rPr>
        <w:footnoteRef/>
      </w:r>
      <w:r>
        <w:t xml:space="preserve"> Actualized funding </w:t>
      </w:r>
      <w:r w:rsidR="291EF447">
        <w:t xml:space="preserve">percentage </w:t>
      </w:r>
      <w:r>
        <w:t xml:space="preserve">spent on low-and moderate-income pathways can be found in </w:t>
      </w:r>
      <w:r w:rsidR="003E5166">
        <w:t xml:space="preserve">the </w:t>
      </w:r>
      <w:r>
        <w:t xml:space="preserve">section </w:t>
      </w:r>
      <w:r w:rsidRPr="003E5166">
        <w:rPr>
          <w:i/>
        </w:rPr>
        <w:t xml:space="preserve">Incentives, Rebates, and Financing </w:t>
      </w:r>
      <w:r>
        <w:t xml:space="preserve">below. </w:t>
      </w:r>
    </w:p>
  </w:footnote>
  <w:footnote w:id="5">
    <w:p w14:paraId="1921A0EC" w14:textId="0DF619D2" w:rsidR="7420DDB3" w:rsidRDefault="7420DDB3" w:rsidP="7420DDB3">
      <w:pPr>
        <w:pStyle w:val="FootnoteText"/>
      </w:pPr>
      <w:r w:rsidRPr="7420DDB3">
        <w:rPr>
          <w:rStyle w:val="FootnoteReference"/>
        </w:rPr>
        <w:footnoteRef/>
      </w:r>
      <w:r>
        <w:t xml:space="preserve">Nineteen participants were on the Energize Olympia 2024 waitlist and were not required to attend an Energize Thurston workshop or submit a new program application. </w:t>
      </w:r>
    </w:p>
  </w:footnote>
  <w:footnote w:id="6">
    <w:p w14:paraId="712CAC8B" w14:textId="3F0CF678" w:rsidR="00141AF0" w:rsidRDefault="00141AF0" w:rsidP="00141AF0">
      <w:pPr>
        <w:pStyle w:val="FootnoteText"/>
      </w:pPr>
      <w:r>
        <w:rPr>
          <w:rStyle w:val="FootnoteReference"/>
        </w:rPr>
        <w:footnoteRef/>
      </w:r>
      <w:r>
        <w:t xml:space="preserve"> Th</w:t>
      </w:r>
      <w:r w:rsidR="001E5B0C">
        <w:t>e</w:t>
      </w:r>
      <w:r>
        <w:t xml:space="preserve"> goal </w:t>
      </w:r>
      <w:r w:rsidR="001E5B0C">
        <w:t xml:space="preserve">for subsidized HPWH installations </w:t>
      </w:r>
      <w:r>
        <w:t>was developed based on an expectation that all awarded EECBG funding would be received in time for the 2025 campaign. However, only City of Olympia’s EECBG grant was received in 2025; Thurston County and City of Lacey plan to apply their allocations to the 2026 campaign.</w:t>
      </w:r>
    </w:p>
  </w:footnote>
  <w:footnote w:id="7">
    <w:p w14:paraId="140C55C7" w14:textId="698C7C6E" w:rsidR="00CB5FDD" w:rsidRDefault="00CB5FDD">
      <w:pPr>
        <w:pStyle w:val="FootnoteText"/>
      </w:pPr>
      <w:r>
        <w:rPr>
          <w:rStyle w:val="FootnoteReference"/>
        </w:rPr>
        <w:footnoteRef/>
      </w:r>
      <w:r>
        <w:t xml:space="preserve"> </w:t>
      </w:r>
      <w:r w:rsidRPr="5C0838C5">
        <w:rPr>
          <w:rFonts w:ascii="Calibri" w:eastAsia="Calibri" w:hAnsi="Calibri" w:cs="Calibri"/>
          <w:color w:val="000000" w:themeColor="text1"/>
        </w:rPr>
        <w:t xml:space="preserve">The Home Electrification and Appliance Rebates Program is supported with funding from Washington’s Climate Commitment Act. The CCA supports Washington’s climate action efforts by putting cap-and-invest dollars to work reducing climate pollution, creating jobs, and improving public health. Information about the CCA is available at </w:t>
      </w:r>
      <w:hyperlink r:id="rId1">
        <w:r w:rsidRPr="5C0838C5">
          <w:rPr>
            <w:rStyle w:val="Hyperlink"/>
            <w:rFonts w:ascii="Calibri" w:eastAsia="Calibri" w:hAnsi="Calibri" w:cs="Calibri"/>
          </w:rPr>
          <w:t>www.climate.wa.gov</w:t>
        </w:r>
      </w:hyperlink>
      <w:r w:rsidRPr="5C0838C5">
        <w:rPr>
          <w:rFonts w:ascii="Calibri" w:eastAsia="Calibri" w:hAnsi="Calibri" w:cs="Calibri"/>
          <w:color w:val="000000" w:themeColor="text1"/>
        </w:rPr>
        <w:t>.</w:t>
      </w:r>
    </w:p>
  </w:footnote>
  <w:footnote w:id="8">
    <w:p w14:paraId="657B05D5" w14:textId="5F3F7B47" w:rsidR="004556C9" w:rsidRDefault="004556C9">
      <w:pPr>
        <w:pStyle w:val="FootnoteText"/>
        <w:rPr>
          <w:rFonts w:ascii="Calibri" w:eastAsia="Calibri" w:hAnsi="Calibri" w:cs="Calibri"/>
          <w:color w:val="000000" w:themeColor="text1"/>
        </w:rPr>
      </w:pPr>
      <w:r>
        <w:rPr>
          <w:rStyle w:val="FootnoteReference"/>
        </w:rPr>
        <w:footnoteRef/>
      </w:r>
      <w:r>
        <w:t xml:space="preserve"> Thurston County and the </w:t>
      </w:r>
      <w:r w:rsidR="00EC6307">
        <w:t xml:space="preserve">City </w:t>
      </w:r>
      <w:r>
        <w:t xml:space="preserve">of Lacey were each </w:t>
      </w:r>
      <w:r w:rsidR="00242C77">
        <w:t xml:space="preserve">awarded </w:t>
      </w:r>
      <w:r w:rsidR="00F85A12">
        <w:t xml:space="preserve">EECBG </w:t>
      </w:r>
      <w:r w:rsidR="00EC6307">
        <w:t xml:space="preserve">formula grants </w:t>
      </w:r>
      <w:r w:rsidR="00F85A12">
        <w:t xml:space="preserve">in the amounts of </w:t>
      </w:r>
      <w:r w:rsidR="00F563AC">
        <w:t>$</w:t>
      </w:r>
      <w:r w:rsidR="00D64BAF">
        <w:t>81,040</w:t>
      </w:r>
      <w:r w:rsidR="00F563AC">
        <w:t xml:space="preserve"> and </w:t>
      </w:r>
      <w:r w:rsidR="006E7B12">
        <w:t>$115,460</w:t>
      </w:r>
      <w:r w:rsidR="00297042">
        <w:t>,</w:t>
      </w:r>
      <w:r w:rsidR="00F563AC">
        <w:t xml:space="preserve"> respectively</w:t>
      </w:r>
      <w:r w:rsidR="00EC6307">
        <w:t>,</w:t>
      </w:r>
      <w:r w:rsidR="00F563AC">
        <w:t xml:space="preserve"> bu</w:t>
      </w:r>
      <w:r w:rsidR="00F80E8A">
        <w:t>t</w:t>
      </w:r>
      <w:r w:rsidR="00E10C47">
        <w:t xml:space="preserve"> have been delayed in </w:t>
      </w:r>
      <w:r w:rsidR="00356D7E">
        <w:t>receiving the funds.</w:t>
      </w:r>
      <w:r w:rsidR="00242C77">
        <w:t xml:space="preserve"> </w:t>
      </w:r>
      <w:r w:rsidR="000D4F0D" w:rsidRPr="5C0838C5">
        <w:rPr>
          <w:rFonts w:ascii="Calibri" w:eastAsia="Calibri" w:hAnsi="Calibri" w:cs="Calibri"/>
          <w:color w:val="000000" w:themeColor="text1"/>
        </w:rPr>
        <w:t xml:space="preserve">The </w:t>
      </w:r>
      <w:r w:rsidR="000E1AF0">
        <w:rPr>
          <w:rFonts w:ascii="Calibri" w:eastAsia="Calibri" w:hAnsi="Calibri" w:cs="Calibri"/>
          <w:color w:val="000000" w:themeColor="text1"/>
        </w:rPr>
        <w:t>c</w:t>
      </w:r>
      <w:r w:rsidR="000D4F0D" w:rsidRPr="5C0838C5">
        <w:rPr>
          <w:rFonts w:ascii="Calibri" w:eastAsia="Calibri" w:hAnsi="Calibri" w:cs="Calibri"/>
          <w:color w:val="000000" w:themeColor="text1"/>
        </w:rPr>
        <w:t>ities of Tumwater and Tenino did not meet the population threshold to qualify for this EECBG formula funding.</w:t>
      </w:r>
    </w:p>
  </w:footnote>
  <w:footnote w:id="9">
    <w:p w14:paraId="4229203D" w14:textId="2CF869EF" w:rsidR="00E66D89" w:rsidRDefault="00E66D89" w:rsidP="00E66D89">
      <w:pPr>
        <w:pStyle w:val="FootnoteText"/>
      </w:pPr>
      <w:r>
        <w:rPr>
          <w:rStyle w:val="FootnoteReference"/>
        </w:rPr>
        <w:footnoteRef/>
      </w:r>
      <w:r w:rsidR="52ACBF3C">
        <w:t xml:space="preserve">City of Lacey </w:t>
      </w:r>
      <w:r w:rsidR="3699DF52">
        <w:t>allocated</w:t>
      </w:r>
      <w:r w:rsidR="52ACBF3C">
        <w:t xml:space="preserve"> about 12% of its HEAR grant to the City's existing matching rebate program, and the rest to Energize Thurston.</w:t>
      </w:r>
    </w:p>
  </w:footnote>
  <w:footnote w:id="10">
    <w:p w14:paraId="00DCFC56" w14:textId="7221DE59" w:rsidR="4852420B" w:rsidRDefault="4852420B" w:rsidP="4852420B">
      <w:pPr>
        <w:pStyle w:val="FootnoteText"/>
      </w:pPr>
      <w:r w:rsidRPr="4852420B">
        <w:rPr>
          <w:rStyle w:val="FootnoteReference"/>
        </w:rPr>
        <w:footnoteRef/>
      </w:r>
      <w:r>
        <w:t xml:space="preserve"> Associated activities are described in the section </w:t>
      </w:r>
      <w:r w:rsidRPr="4852420B">
        <w:rPr>
          <w:i/>
          <w:iCs/>
        </w:rPr>
        <w:t xml:space="preserve">Community Outreach and Education </w:t>
      </w:r>
      <w:r>
        <w:t xml:space="preserve">below. </w:t>
      </w:r>
    </w:p>
  </w:footnote>
  <w:footnote w:id="11">
    <w:p w14:paraId="194A3C37" w14:textId="2987FDCB" w:rsidR="258AE05F" w:rsidRDefault="258AE05F" w:rsidP="258AE05F">
      <w:pPr>
        <w:pStyle w:val="FootnoteText"/>
      </w:pPr>
      <w:r w:rsidRPr="258AE05F">
        <w:rPr>
          <w:rStyle w:val="FootnoteReference"/>
        </w:rPr>
        <w:footnoteRef/>
      </w:r>
      <w:r>
        <w:t xml:space="preserve"> The full 2025 Energize Thurston Request for Proposals can be found in Appendix G.</w:t>
      </w:r>
    </w:p>
  </w:footnote>
  <w:footnote w:id="12">
    <w:p w14:paraId="1E8002F6" w14:textId="2D4DC77B" w:rsidR="4852420B" w:rsidRDefault="4852420B" w:rsidP="4852420B">
      <w:pPr>
        <w:pStyle w:val="FootnoteText"/>
      </w:pPr>
      <w:r w:rsidRPr="4852420B">
        <w:rPr>
          <w:rStyle w:val="FootnoteReference"/>
        </w:rPr>
        <w:footnoteRef/>
      </w:r>
      <w:r>
        <w:t xml:space="preserve"> The Energize Thurston 2025 Proposer Interview Questions can be found in Appendix I.</w:t>
      </w:r>
    </w:p>
  </w:footnote>
  <w:footnote w:id="13">
    <w:p w14:paraId="4BF66E5F" w14:textId="072F1E83" w:rsidR="605325A8" w:rsidRDefault="605325A8" w:rsidP="605325A8">
      <w:pPr>
        <w:pStyle w:val="FootnoteText"/>
      </w:pPr>
      <w:r w:rsidRPr="605325A8">
        <w:rPr>
          <w:rStyle w:val="FootnoteReference"/>
        </w:rPr>
        <w:footnoteRef/>
      </w:r>
      <w:r w:rsidR="617199F2">
        <w:t xml:space="preserve">AirGanic, LLC offered this group purchase discount on their equipment prices only. Labor costs were fixed regardless of system size. </w:t>
      </w:r>
    </w:p>
  </w:footnote>
  <w:footnote w:id="14">
    <w:p w14:paraId="7A9D1FBF" w14:textId="129EC271" w:rsidR="258AE05F" w:rsidRDefault="258AE05F" w:rsidP="258AE05F">
      <w:pPr>
        <w:pStyle w:val="FootnoteText"/>
      </w:pPr>
      <w:r w:rsidRPr="258AE05F">
        <w:rPr>
          <w:rStyle w:val="FootnoteReference"/>
        </w:rPr>
        <w:footnoteRef/>
      </w:r>
      <w:r>
        <w:t xml:space="preserve"> Full information on community </w:t>
      </w:r>
      <w:r w:rsidR="00AD4215">
        <w:t xml:space="preserve">outreach </w:t>
      </w:r>
      <w:r>
        <w:t xml:space="preserve">events can be found in Appendix </w:t>
      </w:r>
      <w:r w:rsidR="002375E7">
        <w:t>J</w:t>
      </w:r>
      <w:r>
        <w:t>.</w:t>
      </w:r>
    </w:p>
  </w:footnote>
  <w:footnote w:id="15">
    <w:p w14:paraId="7D599D04" w14:textId="3BE2677F" w:rsidR="4852420B" w:rsidRDefault="4852420B" w:rsidP="4852420B">
      <w:pPr>
        <w:pStyle w:val="FootnoteText"/>
      </w:pPr>
      <w:r w:rsidRPr="4852420B">
        <w:rPr>
          <w:rStyle w:val="FootnoteReference"/>
        </w:rPr>
        <w:footnoteRef/>
      </w:r>
      <w:r>
        <w:t xml:space="preserve"> Workshop Series Metrics can be found in Appendix L.</w:t>
      </w:r>
    </w:p>
  </w:footnote>
  <w:footnote w:id="16">
    <w:p w14:paraId="4C7F4C64" w14:textId="54E84E39" w:rsidR="617199F2" w:rsidRDefault="617199F2" w:rsidP="617199F2">
      <w:pPr>
        <w:pStyle w:val="FootnoteText"/>
      </w:pPr>
      <w:r w:rsidRPr="617199F2">
        <w:rPr>
          <w:rStyle w:val="FootnoteReference"/>
        </w:rPr>
        <w:footnoteRef/>
      </w:r>
      <w:r>
        <w:t xml:space="preserve"> Results assume effective efficiencies of 100% for electric resistance space heaters; 95% for natural gas, propane, and fuel oil furnaces; and 498% for air conditioners. Results assume air source heat pumps have a season weighted heating efficiency of 290% and season weighted cooling efficiency of 557%. Results assume an effective efficiency of 93% for electric resistance water heaters and 70% for natural gas, propane, and fuel oil water heaters. Results assume a listed energy factor of 385% and effective efficiency of 296% for heat pump water heaters. Results assume a 65‐gallon tank for heat pump water heaters and a 50‐gallon tank otherwise.</w:t>
      </w:r>
    </w:p>
  </w:footnote>
  <w:footnote w:id="17">
    <w:p w14:paraId="5B7AA74F" w14:textId="59C6AEEA" w:rsidR="617199F2" w:rsidRDefault="617199F2" w:rsidP="62F1F4AC">
      <w:pPr>
        <w:pStyle w:val="FootnoteText"/>
      </w:pPr>
      <w:r w:rsidRPr="617199F2">
        <w:rPr>
          <w:rStyle w:val="FootnoteReference"/>
        </w:rPr>
        <w:footnoteRef/>
      </w:r>
      <w:r w:rsidR="62F1F4AC">
        <w:t xml:space="preserve"> Updated statistics as of 1/15/26. </w:t>
      </w:r>
    </w:p>
  </w:footnote>
  <w:footnote w:id="18">
    <w:p w14:paraId="7598AA8E" w14:textId="77777777" w:rsidR="00B73500" w:rsidRPr="00A41AE9" w:rsidRDefault="00B73500">
      <w:pPr>
        <w:pStyle w:val="FootnoteText"/>
      </w:pPr>
      <w:r>
        <w:rPr>
          <w:rStyle w:val="FootnoteReference"/>
        </w:rPr>
        <w:footnoteRef/>
      </w:r>
      <w:r>
        <w:t xml:space="preserve"> </w:t>
      </w:r>
      <w:r w:rsidRPr="00A41AE9">
        <w:t xml:space="preserve">Energize partners have been awarded grants from the Washington State Home Electrification and Appliance Rebate (HEAR) Program and the U.S. Department of Energy’s Energy Efficiency and Conservation Block Grant (EECBG) Program. The HEAR Program is supported with funding from Washington’s Climate Commitment Act. The CCA supports Washington’s climate action efforts by putting cap-and-invest dollars to work reducing climate pollution, creating jobs, and improving public health. Information about the CCA is available at </w:t>
      </w:r>
      <w:hyperlink r:id="rId2">
        <w:r w:rsidRPr="00A41AE9">
          <w:rPr>
            <w:rStyle w:val="Hyperlink"/>
          </w:rPr>
          <w:t>www.climate.wa.gov</w:t>
        </w:r>
      </w:hyperlink>
      <w:r w:rsidRPr="00A41AE9">
        <w:t>.</w:t>
      </w:r>
    </w:p>
    <w:p w14:paraId="7CD3ED16" w14:textId="77777777" w:rsidR="00B73500" w:rsidRDefault="00B73500">
      <w:pPr>
        <w:pStyle w:val="FootnoteText"/>
      </w:pPr>
    </w:p>
  </w:footnote>
  <w:footnote w:id="19">
    <w:p w14:paraId="42FFBEEB" w14:textId="7ABE4513" w:rsidR="00A4287F" w:rsidRDefault="00A4287F">
      <w:pPr>
        <w:pStyle w:val="FootnoteText"/>
      </w:pPr>
      <w:r>
        <w:rPr>
          <w:rStyle w:val="FootnoteReference"/>
        </w:rPr>
        <w:footnoteRef/>
      </w:r>
      <w:r>
        <w:t xml:space="preserve"> </w:t>
      </w:r>
      <w:r w:rsidRPr="4B9ED914">
        <w:t>According to YouTube Analytics, approximately 270 viewers watched to the end.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ACBF3C" w14:paraId="318A00AB" w14:textId="77777777" w:rsidTr="52ACBF3C">
      <w:trPr>
        <w:trHeight w:val="300"/>
      </w:trPr>
      <w:tc>
        <w:tcPr>
          <w:tcW w:w="3120" w:type="dxa"/>
        </w:tcPr>
        <w:p w14:paraId="35EF4826" w14:textId="0448EA01" w:rsidR="52ACBF3C" w:rsidRDefault="52ACBF3C" w:rsidP="52ACBF3C">
          <w:pPr>
            <w:pStyle w:val="Header"/>
            <w:ind w:left="-115"/>
          </w:pPr>
        </w:p>
      </w:tc>
      <w:tc>
        <w:tcPr>
          <w:tcW w:w="3120" w:type="dxa"/>
        </w:tcPr>
        <w:p w14:paraId="2CDEBA02" w14:textId="4AC3CA9C" w:rsidR="52ACBF3C" w:rsidRDefault="52ACBF3C" w:rsidP="52ACBF3C">
          <w:pPr>
            <w:pStyle w:val="Header"/>
            <w:jc w:val="center"/>
          </w:pPr>
        </w:p>
      </w:tc>
      <w:tc>
        <w:tcPr>
          <w:tcW w:w="3120" w:type="dxa"/>
        </w:tcPr>
        <w:p w14:paraId="09031E0F" w14:textId="5EADED27" w:rsidR="52ACBF3C" w:rsidRDefault="52ACBF3C" w:rsidP="52ACBF3C">
          <w:pPr>
            <w:pStyle w:val="Header"/>
            <w:ind w:right="-115"/>
            <w:jc w:val="right"/>
          </w:pPr>
        </w:p>
      </w:tc>
    </w:tr>
  </w:tbl>
  <w:p w14:paraId="02AF3A15" w14:textId="53F4570E" w:rsidR="52ACBF3C" w:rsidRDefault="52ACBF3C" w:rsidP="52ACBF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BB795A7" w14:paraId="19EC57BA" w14:textId="77777777" w:rsidTr="7742AAA6">
      <w:trPr>
        <w:trHeight w:val="300"/>
      </w:trPr>
      <w:tc>
        <w:tcPr>
          <w:tcW w:w="3120" w:type="dxa"/>
        </w:tcPr>
        <w:p w14:paraId="274ADD3C" w14:textId="33A3121A" w:rsidR="6BB795A7" w:rsidRDefault="6BB795A7" w:rsidP="6BB795A7">
          <w:pPr>
            <w:pStyle w:val="Header"/>
            <w:ind w:left="-115"/>
          </w:pPr>
        </w:p>
      </w:tc>
      <w:tc>
        <w:tcPr>
          <w:tcW w:w="3120" w:type="dxa"/>
        </w:tcPr>
        <w:p w14:paraId="246834EB" w14:textId="6803745C" w:rsidR="6BB795A7" w:rsidRDefault="6BB795A7" w:rsidP="6BB795A7">
          <w:pPr>
            <w:pStyle w:val="Header"/>
            <w:jc w:val="center"/>
          </w:pPr>
        </w:p>
      </w:tc>
      <w:tc>
        <w:tcPr>
          <w:tcW w:w="3120" w:type="dxa"/>
        </w:tcPr>
        <w:p w14:paraId="6248CF11" w14:textId="763FD02E" w:rsidR="6BB795A7" w:rsidRDefault="6BB795A7" w:rsidP="6BB795A7">
          <w:pPr>
            <w:pStyle w:val="Header"/>
            <w:ind w:right="-115"/>
            <w:jc w:val="right"/>
          </w:pPr>
        </w:p>
      </w:tc>
    </w:tr>
  </w:tbl>
  <w:p w14:paraId="708856E9" w14:textId="4D8CDF9E" w:rsidR="6BB795A7" w:rsidRDefault="6BB795A7" w:rsidP="6BB795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BB795A7" w14:paraId="652BF39E" w14:textId="77777777" w:rsidTr="7742AAA6">
      <w:trPr>
        <w:trHeight w:val="300"/>
      </w:trPr>
      <w:tc>
        <w:tcPr>
          <w:tcW w:w="3120" w:type="dxa"/>
        </w:tcPr>
        <w:p w14:paraId="1E58C1F3" w14:textId="40D4A577" w:rsidR="6BB795A7" w:rsidRDefault="6BB795A7" w:rsidP="6BB795A7">
          <w:pPr>
            <w:pStyle w:val="Header"/>
            <w:ind w:left="-115"/>
          </w:pPr>
        </w:p>
      </w:tc>
      <w:tc>
        <w:tcPr>
          <w:tcW w:w="3120" w:type="dxa"/>
        </w:tcPr>
        <w:p w14:paraId="06554512" w14:textId="1354A6B6" w:rsidR="6BB795A7" w:rsidRDefault="6BB795A7" w:rsidP="6BB795A7">
          <w:pPr>
            <w:pStyle w:val="Header"/>
            <w:jc w:val="center"/>
          </w:pPr>
        </w:p>
      </w:tc>
      <w:tc>
        <w:tcPr>
          <w:tcW w:w="3120" w:type="dxa"/>
        </w:tcPr>
        <w:p w14:paraId="6179025F" w14:textId="0693A9C1" w:rsidR="6BB795A7" w:rsidRDefault="6BB795A7" w:rsidP="6BB795A7">
          <w:pPr>
            <w:pStyle w:val="Header"/>
            <w:ind w:right="-115"/>
            <w:jc w:val="right"/>
          </w:pPr>
        </w:p>
      </w:tc>
    </w:tr>
  </w:tbl>
  <w:p w14:paraId="21E73E2F" w14:textId="4F1F8DBC" w:rsidR="6BB795A7" w:rsidRDefault="6BB795A7" w:rsidP="6BB795A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52ACBF3C" w14:paraId="4B5F11A2" w14:textId="77777777" w:rsidTr="52ACBF3C">
      <w:trPr>
        <w:trHeight w:val="300"/>
      </w:trPr>
      <w:tc>
        <w:tcPr>
          <w:tcW w:w="4320" w:type="dxa"/>
        </w:tcPr>
        <w:p w14:paraId="3791B032" w14:textId="7F25A307" w:rsidR="52ACBF3C" w:rsidRDefault="52ACBF3C" w:rsidP="52ACBF3C">
          <w:pPr>
            <w:pStyle w:val="Header"/>
            <w:ind w:left="-115"/>
          </w:pPr>
        </w:p>
      </w:tc>
      <w:tc>
        <w:tcPr>
          <w:tcW w:w="4320" w:type="dxa"/>
        </w:tcPr>
        <w:p w14:paraId="4ECA57EA" w14:textId="748EFAFD" w:rsidR="52ACBF3C" w:rsidRDefault="52ACBF3C" w:rsidP="52ACBF3C">
          <w:pPr>
            <w:pStyle w:val="Header"/>
            <w:jc w:val="center"/>
          </w:pPr>
        </w:p>
      </w:tc>
      <w:tc>
        <w:tcPr>
          <w:tcW w:w="4320" w:type="dxa"/>
        </w:tcPr>
        <w:p w14:paraId="5B014C58" w14:textId="7448AD59" w:rsidR="52ACBF3C" w:rsidRDefault="52ACBF3C" w:rsidP="52ACBF3C">
          <w:pPr>
            <w:pStyle w:val="Header"/>
            <w:ind w:right="-115"/>
            <w:jc w:val="right"/>
          </w:pPr>
        </w:p>
      </w:tc>
    </w:tr>
  </w:tbl>
  <w:p w14:paraId="162B07E6" w14:textId="5EBF16B0" w:rsidR="52ACBF3C" w:rsidRDefault="52ACBF3C" w:rsidP="52ACBF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83778B" w14:paraId="100F49A9" w14:textId="77777777" w:rsidTr="7742AAA6">
      <w:trPr>
        <w:trHeight w:val="300"/>
      </w:trPr>
      <w:tc>
        <w:tcPr>
          <w:tcW w:w="3120" w:type="dxa"/>
        </w:tcPr>
        <w:p w14:paraId="1E9E045E" w14:textId="77777777" w:rsidR="0083778B" w:rsidRDefault="0083778B" w:rsidP="6BB795A7">
          <w:pPr>
            <w:pStyle w:val="Header"/>
            <w:ind w:left="-115"/>
          </w:pPr>
        </w:p>
      </w:tc>
      <w:tc>
        <w:tcPr>
          <w:tcW w:w="3120" w:type="dxa"/>
        </w:tcPr>
        <w:p w14:paraId="2F1A445E" w14:textId="77777777" w:rsidR="0083778B" w:rsidRDefault="0083778B" w:rsidP="6BB795A7">
          <w:pPr>
            <w:pStyle w:val="Header"/>
            <w:jc w:val="center"/>
          </w:pPr>
        </w:p>
      </w:tc>
      <w:tc>
        <w:tcPr>
          <w:tcW w:w="3120" w:type="dxa"/>
        </w:tcPr>
        <w:p w14:paraId="1DBDA929" w14:textId="77777777" w:rsidR="0083778B" w:rsidRDefault="0083778B" w:rsidP="6BB795A7">
          <w:pPr>
            <w:pStyle w:val="Header"/>
            <w:ind w:right="-115"/>
            <w:jc w:val="right"/>
          </w:pPr>
        </w:p>
      </w:tc>
    </w:tr>
  </w:tbl>
  <w:p w14:paraId="3589A1FA" w14:textId="77777777" w:rsidR="0083778B" w:rsidRDefault="0083778B" w:rsidP="6BB795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ACBF3C" w14:paraId="09DBDF9D" w14:textId="77777777" w:rsidTr="52ACBF3C">
      <w:trPr>
        <w:trHeight w:val="300"/>
      </w:trPr>
      <w:tc>
        <w:tcPr>
          <w:tcW w:w="3405" w:type="dxa"/>
        </w:tcPr>
        <w:p w14:paraId="135D887E" w14:textId="1DB03A0F" w:rsidR="52ACBF3C" w:rsidRDefault="52ACBF3C" w:rsidP="52ACBF3C">
          <w:pPr>
            <w:pStyle w:val="Header"/>
            <w:ind w:left="-115"/>
          </w:pPr>
        </w:p>
      </w:tc>
      <w:tc>
        <w:tcPr>
          <w:tcW w:w="3405" w:type="dxa"/>
        </w:tcPr>
        <w:p w14:paraId="0B612E15" w14:textId="57446181" w:rsidR="52ACBF3C" w:rsidRDefault="52ACBF3C" w:rsidP="52ACBF3C">
          <w:pPr>
            <w:pStyle w:val="Header"/>
            <w:jc w:val="center"/>
          </w:pPr>
        </w:p>
      </w:tc>
      <w:tc>
        <w:tcPr>
          <w:tcW w:w="3405" w:type="dxa"/>
        </w:tcPr>
        <w:p w14:paraId="68AD4A25" w14:textId="15AE3D52" w:rsidR="52ACBF3C" w:rsidRDefault="52ACBF3C" w:rsidP="52ACBF3C">
          <w:pPr>
            <w:pStyle w:val="Header"/>
            <w:ind w:right="-115"/>
            <w:jc w:val="right"/>
          </w:pPr>
        </w:p>
      </w:tc>
    </w:tr>
  </w:tbl>
  <w:p w14:paraId="38616DBE" w14:textId="0A792383" w:rsidR="52ACBF3C" w:rsidRDefault="52ACBF3C" w:rsidP="52ACBF3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52ACBF3C" w14:paraId="3F8D8E1E" w14:textId="77777777" w:rsidTr="52ACBF3C">
      <w:trPr>
        <w:trHeight w:val="300"/>
      </w:trPr>
      <w:tc>
        <w:tcPr>
          <w:tcW w:w="4315" w:type="dxa"/>
        </w:tcPr>
        <w:p w14:paraId="267134A3" w14:textId="66CCF3FE" w:rsidR="52ACBF3C" w:rsidRDefault="52ACBF3C" w:rsidP="52ACBF3C">
          <w:pPr>
            <w:pStyle w:val="Header"/>
            <w:ind w:left="-115"/>
          </w:pPr>
        </w:p>
      </w:tc>
      <w:tc>
        <w:tcPr>
          <w:tcW w:w="4315" w:type="dxa"/>
        </w:tcPr>
        <w:p w14:paraId="5AB40D2E" w14:textId="0D3BC3FA" w:rsidR="52ACBF3C" w:rsidRDefault="52ACBF3C" w:rsidP="52ACBF3C">
          <w:pPr>
            <w:pStyle w:val="Header"/>
            <w:jc w:val="center"/>
          </w:pPr>
        </w:p>
      </w:tc>
      <w:tc>
        <w:tcPr>
          <w:tcW w:w="4315" w:type="dxa"/>
        </w:tcPr>
        <w:p w14:paraId="25633E61" w14:textId="37AEB116" w:rsidR="52ACBF3C" w:rsidRDefault="52ACBF3C" w:rsidP="52ACBF3C">
          <w:pPr>
            <w:pStyle w:val="Header"/>
            <w:ind w:right="-115"/>
            <w:jc w:val="right"/>
          </w:pPr>
        </w:p>
      </w:tc>
    </w:tr>
  </w:tbl>
  <w:p w14:paraId="19301A0C" w14:textId="33154203" w:rsidR="52ACBF3C" w:rsidRDefault="52ACBF3C" w:rsidP="52ACBF3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15"/>
      <w:gridCol w:w="4315"/>
      <w:gridCol w:w="4315"/>
    </w:tblGrid>
    <w:tr w:rsidR="52ACBF3C" w14:paraId="56072624" w14:textId="77777777" w:rsidTr="52ACBF3C">
      <w:trPr>
        <w:trHeight w:val="300"/>
      </w:trPr>
      <w:tc>
        <w:tcPr>
          <w:tcW w:w="4315" w:type="dxa"/>
        </w:tcPr>
        <w:p w14:paraId="657A262B" w14:textId="673FBFA8" w:rsidR="52ACBF3C" w:rsidRDefault="52ACBF3C" w:rsidP="52ACBF3C">
          <w:pPr>
            <w:pStyle w:val="Header"/>
            <w:ind w:left="-115"/>
          </w:pPr>
        </w:p>
      </w:tc>
      <w:tc>
        <w:tcPr>
          <w:tcW w:w="4315" w:type="dxa"/>
        </w:tcPr>
        <w:p w14:paraId="0E9087AC" w14:textId="73C36E86" w:rsidR="52ACBF3C" w:rsidRDefault="52ACBF3C" w:rsidP="52ACBF3C">
          <w:pPr>
            <w:pStyle w:val="Header"/>
            <w:jc w:val="center"/>
          </w:pPr>
        </w:p>
      </w:tc>
      <w:tc>
        <w:tcPr>
          <w:tcW w:w="4315" w:type="dxa"/>
        </w:tcPr>
        <w:p w14:paraId="365466F4" w14:textId="581235A4" w:rsidR="52ACBF3C" w:rsidRDefault="52ACBF3C" w:rsidP="52ACBF3C">
          <w:pPr>
            <w:pStyle w:val="Header"/>
            <w:ind w:right="-115"/>
            <w:jc w:val="right"/>
          </w:pPr>
        </w:p>
      </w:tc>
    </w:tr>
  </w:tbl>
  <w:p w14:paraId="5C60CC50" w14:textId="5FC64440" w:rsidR="52ACBF3C" w:rsidRDefault="52ACBF3C" w:rsidP="52ACBF3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52ACBF3C" w14:paraId="1C2AC171" w14:textId="77777777" w:rsidTr="52ACBF3C">
      <w:trPr>
        <w:trHeight w:val="300"/>
      </w:trPr>
      <w:tc>
        <w:tcPr>
          <w:tcW w:w="4800" w:type="dxa"/>
        </w:tcPr>
        <w:p w14:paraId="060B9F64" w14:textId="3288F251" w:rsidR="52ACBF3C" w:rsidRDefault="52ACBF3C" w:rsidP="52ACBF3C">
          <w:pPr>
            <w:pStyle w:val="Header"/>
            <w:ind w:left="-115"/>
          </w:pPr>
        </w:p>
      </w:tc>
      <w:tc>
        <w:tcPr>
          <w:tcW w:w="4800" w:type="dxa"/>
        </w:tcPr>
        <w:p w14:paraId="00A8965A" w14:textId="4CF458A5" w:rsidR="52ACBF3C" w:rsidRDefault="52ACBF3C" w:rsidP="52ACBF3C">
          <w:pPr>
            <w:pStyle w:val="Header"/>
            <w:jc w:val="center"/>
          </w:pPr>
        </w:p>
      </w:tc>
      <w:tc>
        <w:tcPr>
          <w:tcW w:w="4800" w:type="dxa"/>
        </w:tcPr>
        <w:p w14:paraId="1BCEBA6D" w14:textId="6F4FB92B" w:rsidR="52ACBF3C" w:rsidRDefault="52ACBF3C" w:rsidP="52ACBF3C">
          <w:pPr>
            <w:pStyle w:val="Header"/>
            <w:ind w:right="-115"/>
            <w:jc w:val="right"/>
          </w:pPr>
        </w:p>
      </w:tc>
    </w:tr>
  </w:tbl>
  <w:p w14:paraId="444F3486" w14:textId="689FEC8A" w:rsidR="52ACBF3C" w:rsidRDefault="52ACBF3C" w:rsidP="52ACBF3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52ACBF3C" w14:paraId="4CE86A43" w14:textId="77777777" w:rsidTr="52ACBF3C">
      <w:trPr>
        <w:trHeight w:val="300"/>
      </w:trPr>
      <w:tc>
        <w:tcPr>
          <w:tcW w:w="4320" w:type="dxa"/>
        </w:tcPr>
        <w:p w14:paraId="24EAB42B" w14:textId="0B9583C8" w:rsidR="52ACBF3C" w:rsidRDefault="52ACBF3C" w:rsidP="52ACBF3C">
          <w:pPr>
            <w:pStyle w:val="Header"/>
            <w:ind w:left="-115"/>
          </w:pPr>
        </w:p>
      </w:tc>
      <w:tc>
        <w:tcPr>
          <w:tcW w:w="4320" w:type="dxa"/>
        </w:tcPr>
        <w:p w14:paraId="5A383B7F" w14:textId="7638AF84" w:rsidR="52ACBF3C" w:rsidRDefault="52ACBF3C" w:rsidP="52ACBF3C">
          <w:pPr>
            <w:pStyle w:val="Header"/>
            <w:jc w:val="center"/>
          </w:pPr>
        </w:p>
      </w:tc>
      <w:tc>
        <w:tcPr>
          <w:tcW w:w="4320" w:type="dxa"/>
        </w:tcPr>
        <w:p w14:paraId="13467ABA" w14:textId="66E46198" w:rsidR="52ACBF3C" w:rsidRDefault="52ACBF3C" w:rsidP="52ACBF3C">
          <w:pPr>
            <w:pStyle w:val="Header"/>
            <w:ind w:right="-115"/>
            <w:jc w:val="right"/>
          </w:pPr>
        </w:p>
      </w:tc>
    </w:tr>
  </w:tbl>
  <w:p w14:paraId="6E4D87CD" w14:textId="2583694C" w:rsidR="52ACBF3C" w:rsidRDefault="52ACBF3C" w:rsidP="52ACBF3C">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6824"/>
    <w:multiLevelType w:val="multilevel"/>
    <w:tmpl w:val="E7A8C69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67281B"/>
    <w:multiLevelType w:val="hybridMultilevel"/>
    <w:tmpl w:val="84A298F8"/>
    <w:lvl w:ilvl="0" w:tplc="8A92731C">
      <w:numFmt w:val="bullet"/>
      <w:lvlText w:val=""/>
      <w:lvlJc w:val="left"/>
      <w:pPr>
        <w:ind w:left="1700" w:hanging="361"/>
      </w:pPr>
      <w:rPr>
        <w:rFonts w:ascii="Symbol" w:eastAsia="Symbol" w:hAnsi="Symbol" w:cs="Symbol" w:hint="default"/>
        <w:b w:val="0"/>
        <w:bCs w:val="0"/>
        <w:i w:val="0"/>
        <w:iCs w:val="0"/>
        <w:spacing w:val="0"/>
        <w:w w:val="100"/>
        <w:sz w:val="22"/>
        <w:szCs w:val="22"/>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4D228DFE">
      <w:numFmt w:val="bullet"/>
      <w:lvlText w:val="•"/>
      <w:lvlJc w:val="left"/>
      <w:pPr>
        <w:ind w:left="3504" w:hanging="361"/>
      </w:pPr>
      <w:rPr>
        <w:rFonts w:hint="default"/>
        <w:lang w:val="en-US" w:eastAsia="en-US" w:bidi="ar-SA"/>
      </w:rPr>
    </w:lvl>
    <w:lvl w:ilvl="3" w:tplc="E1701D3A">
      <w:numFmt w:val="bullet"/>
      <w:lvlText w:val="•"/>
      <w:lvlJc w:val="left"/>
      <w:pPr>
        <w:ind w:left="4406" w:hanging="361"/>
      </w:pPr>
      <w:rPr>
        <w:rFonts w:hint="default"/>
        <w:lang w:val="en-US" w:eastAsia="en-US" w:bidi="ar-SA"/>
      </w:rPr>
    </w:lvl>
    <w:lvl w:ilvl="4" w:tplc="A7FE5A68">
      <w:numFmt w:val="bullet"/>
      <w:lvlText w:val="•"/>
      <w:lvlJc w:val="left"/>
      <w:pPr>
        <w:ind w:left="5308" w:hanging="361"/>
      </w:pPr>
      <w:rPr>
        <w:rFonts w:hint="default"/>
        <w:lang w:val="en-US" w:eastAsia="en-US" w:bidi="ar-SA"/>
      </w:rPr>
    </w:lvl>
    <w:lvl w:ilvl="5" w:tplc="A5461D06">
      <w:numFmt w:val="bullet"/>
      <w:lvlText w:val="•"/>
      <w:lvlJc w:val="left"/>
      <w:pPr>
        <w:ind w:left="6210" w:hanging="361"/>
      </w:pPr>
      <w:rPr>
        <w:rFonts w:hint="default"/>
        <w:lang w:val="en-US" w:eastAsia="en-US" w:bidi="ar-SA"/>
      </w:rPr>
    </w:lvl>
    <w:lvl w:ilvl="6" w:tplc="D9BEE676">
      <w:numFmt w:val="bullet"/>
      <w:lvlText w:val="•"/>
      <w:lvlJc w:val="left"/>
      <w:pPr>
        <w:ind w:left="7112" w:hanging="361"/>
      </w:pPr>
      <w:rPr>
        <w:rFonts w:hint="default"/>
        <w:lang w:val="en-US" w:eastAsia="en-US" w:bidi="ar-SA"/>
      </w:rPr>
    </w:lvl>
    <w:lvl w:ilvl="7" w:tplc="D9ECF466">
      <w:numFmt w:val="bullet"/>
      <w:lvlText w:val="•"/>
      <w:lvlJc w:val="left"/>
      <w:pPr>
        <w:ind w:left="8014" w:hanging="361"/>
      </w:pPr>
      <w:rPr>
        <w:rFonts w:hint="default"/>
        <w:lang w:val="en-US" w:eastAsia="en-US" w:bidi="ar-SA"/>
      </w:rPr>
    </w:lvl>
    <w:lvl w:ilvl="8" w:tplc="ADCC0604">
      <w:numFmt w:val="bullet"/>
      <w:lvlText w:val="•"/>
      <w:lvlJc w:val="left"/>
      <w:pPr>
        <w:ind w:left="8916" w:hanging="361"/>
      </w:pPr>
      <w:rPr>
        <w:rFonts w:hint="default"/>
        <w:lang w:val="en-US" w:eastAsia="en-US" w:bidi="ar-SA"/>
      </w:rPr>
    </w:lvl>
  </w:abstractNum>
  <w:abstractNum w:abstractNumId="2" w15:restartNumberingAfterBreak="0">
    <w:nsid w:val="03BE4199"/>
    <w:multiLevelType w:val="hybridMultilevel"/>
    <w:tmpl w:val="B8542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70EFD"/>
    <w:multiLevelType w:val="hybridMultilevel"/>
    <w:tmpl w:val="69B6CE66"/>
    <w:lvl w:ilvl="0" w:tplc="FFFFFFFF">
      <w:numFmt w:val="bullet"/>
      <w:lvlText w:val=""/>
      <w:lvlJc w:val="left"/>
      <w:pPr>
        <w:ind w:left="1700" w:hanging="361"/>
      </w:pPr>
      <w:rPr>
        <w:rFonts w:ascii="Symbol" w:eastAsia="Symbol" w:hAnsi="Symbol" w:cs="Symbol" w:hint="default"/>
        <w:b w:val="0"/>
        <w:bCs w:val="0"/>
        <w:i w:val="0"/>
        <w:iCs w:val="0"/>
        <w:spacing w:val="0"/>
        <w:w w:val="100"/>
        <w:sz w:val="22"/>
        <w:szCs w:val="22"/>
        <w:lang w:val="en-US" w:eastAsia="en-US" w:bidi="ar-SA"/>
      </w:rPr>
    </w:lvl>
    <w:lvl w:ilvl="1" w:tplc="FFFFFFFF">
      <w:start w:val="1"/>
      <w:numFmt w:val="bullet"/>
      <w:lvlText w:val="o"/>
      <w:lvlJc w:val="left"/>
      <w:pPr>
        <w:ind w:left="2601"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numFmt w:val="bullet"/>
      <w:lvlText w:val="•"/>
      <w:lvlJc w:val="left"/>
      <w:pPr>
        <w:ind w:left="4406" w:hanging="361"/>
      </w:pPr>
      <w:rPr>
        <w:rFonts w:hint="default"/>
        <w:lang w:val="en-US" w:eastAsia="en-US" w:bidi="ar-SA"/>
      </w:rPr>
    </w:lvl>
    <w:lvl w:ilvl="4" w:tplc="FFFFFFFF">
      <w:numFmt w:val="bullet"/>
      <w:lvlText w:val="•"/>
      <w:lvlJc w:val="left"/>
      <w:pPr>
        <w:ind w:left="5308" w:hanging="361"/>
      </w:pPr>
      <w:rPr>
        <w:rFonts w:hint="default"/>
        <w:lang w:val="en-US" w:eastAsia="en-US" w:bidi="ar-SA"/>
      </w:rPr>
    </w:lvl>
    <w:lvl w:ilvl="5" w:tplc="FFFFFFFF">
      <w:numFmt w:val="bullet"/>
      <w:lvlText w:val="•"/>
      <w:lvlJc w:val="left"/>
      <w:pPr>
        <w:ind w:left="6210" w:hanging="361"/>
      </w:pPr>
      <w:rPr>
        <w:rFonts w:hint="default"/>
        <w:lang w:val="en-US" w:eastAsia="en-US" w:bidi="ar-SA"/>
      </w:rPr>
    </w:lvl>
    <w:lvl w:ilvl="6" w:tplc="FFFFFFFF">
      <w:numFmt w:val="bullet"/>
      <w:lvlText w:val="•"/>
      <w:lvlJc w:val="left"/>
      <w:pPr>
        <w:ind w:left="7112" w:hanging="361"/>
      </w:pPr>
      <w:rPr>
        <w:rFonts w:hint="default"/>
        <w:lang w:val="en-US" w:eastAsia="en-US" w:bidi="ar-SA"/>
      </w:rPr>
    </w:lvl>
    <w:lvl w:ilvl="7" w:tplc="FFFFFFFF">
      <w:numFmt w:val="bullet"/>
      <w:lvlText w:val="•"/>
      <w:lvlJc w:val="left"/>
      <w:pPr>
        <w:ind w:left="8014" w:hanging="361"/>
      </w:pPr>
      <w:rPr>
        <w:rFonts w:hint="default"/>
        <w:lang w:val="en-US" w:eastAsia="en-US" w:bidi="ar-SA"/>
      </w:rPr>
    </w:lvl>
    <w:lvl w:ilvl="8" w:tplc="FFFFFFFF">
      <w:numFmt w:val="bullet"/>
      <w:lvlText w:val="•"/>
      <w:lvlJc w:val="left"/>
      <w:pPr>
        <w:ind w:left="8916" w:hanging="361"/>
      </w:pPr>
      <w:rPr>
        <w:rFonts w:hint="default"/>
        <w:lang w:val="en-US" w:eastAsia="en-US" w:bidi="ar-SA"/>
      </w:rPr>
    </w:lvl>
  </w:abstractNum>
  <w:abstractNum w:abstractNumId="4" w15:restartNumberingAfterBreak="0">
    <w:nsid w:val="075C7BDE"/>
    <w:multiLevelType w:val="multilevel"/>
    <w:tmpl w:val="6CC0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1363F4"/>
    <w:multiLevelType w:val="hybridMultilevel"/>
    <w:tmpl w:val="05388352"/>
    <w:lvl w:ilvl="0" w:tplc="04090001">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6" w15:restartNumberingAfterBreak="0">
    <w:nsid w:val="08D33C97"/>
    <w:multiLevelType w:val="hybridMultilevel"/>
    <w:tmpl w:val="4516C41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CF43BF"/>
    <w:multiLevelType w:val="hybridMultilevel"/>
    <w:tmpl w:val="85AA3EB0"/>
    <w:lvl w:ilvl="0" w:tplc="9B885C98">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15:restartNumberingAfterBreak="0">
    <w:nsid w:val="0C19D85D"/>
    <w:multiLevelType w:val="hybridMultilevel"/>
    <w:tmpl w:val="8DAED3DC"/>
    <w:lvl w:ilvl="0" w:tplc="3E0E09D0">
      <w:start w:val="1"/>
      <w:numFmt w:val="bullet"/>
      <w:lvlText w:val=""/>
      <w:lvlJc w:val="left"/>
      <w:pPr>
        <w:ind w:left="720" w:hanging="360"/>
      </w:pPr>
      <w:rPr>
        <w:rFonts w:ascii="Symbol" w:hAnsi="Symbol" w:hint="default"/>
      </w:rPr>
    </w:lvl>
    <w:lvl w:ilvl="1" w:tplc="D85E2926">
      <w:start w:val="1"/>
      <w:numFmt w:val="bullet"/>
      <w:lvlText w:val="o"/>
      <w:lvlJc w:val="left"/>
      <w:pPr>
        <w:ind w:left="1440" w:hanging="360"/>
      </w:pPr>
      <w:rPr>
        <w:rFonts w:ascii="Courier New" w:hAnsi="Courier New" w:hint="default"/>
      </w:rPr>
    </w:lvl>
    <w:lvl w:ilvl="2" w:tplc="0B1CA92C">
      <w:start w:val="1"/>
      <w:numFmt w:val="bullet"/>
      <w:lvlText w:val=""/>
      <w:lvlJc w:val="left"/>
      <w:pPr>
        <w:ind w:left="2160" w:hanging="360"/>
      </w:pPr>
      <w:rPr>
        <w:rFonts w:ascii="Wingdings" w:hAnsi="Wingdings" w:hint="default"/>
      </w:rPr>
    </w:lvl>
    <w:lvl w:ilvl="3" w:tplc="6D0E416E">
      <w:start w:val="1"/>
      <w:numFmt w:val="bullet"/>
      <w:lvlText w:val=""/>
      <w:lvlJc w:val="left"/>
      <w:pPr>
        <w:ind w:left="2880" w:hanging="360"/>
      </w:pPr>
      <w:rPr>
        <w:rFonts w:ascii="Symbol" w:hAnsi="Symbol" w:hint="default"/>
      </w:rPr>
    </w:lvl>
    <w:lvl w:ilvl="4" w:tplc="731ED2DA">
      <w:start w:val="1"/>
      <w:numFmt w:val="bullet"/>
      <w:lvlText w:val="o"/>
      <w:lvlJc w:val="left"/>
      <w:pPr>
        <w:ind w:left="3600" w:hanging="360"/>
      </w:pPr>
      <w:rPr>
        <w:rFonts w:ascii="Courier New" w:hAnsi="Courier New" w:hint="default"/>
      </w:rPr>
    </w:lvl>
    <w:lvl w:ilvl="5" w:tplc="ACFE09BE">
      <w:start w:val="1"/>
      <w:numFmt w:val="bullet"/>
      <w:lvlText w:val=""/>
      <w:lvlJc w:val="left"/>
      <w:pPr>
        <w:ind w:left="4320" w:hanging="360"/>
      </w:pPr>
      <w:rPr>
        <w:rFonts w:ascii="Wingdings" w:hAnsi="Wingdings" w:hint="default"/>
      </w:rPr>
    </w:lvl>
    <w:lvl w:ilvl="6" w:tplc="418ABD00">
      <w:start w:val="1"/>
      <w:numFmt w:val="bullet"/>
      <w:lvlText w:val=""/>
      <w:lvlJc w:val="left"/>
      <w:pPr>
        <w:ind w:left="5040" w:hanging="360"/>
      </w:pPr>
      <w:rPr>
        <w:rFonts w:ascii="Symbol" w:hAnsi="Symbol" w:hint="default"/>
      </w:rPr>
    </w:lvl>
    <w:lvl w:ilvl="7" w:tplc="4906ED4A">
      <w:start w:val="1"/>
      <w:numFmt w:val="bullet"/>
      <w:lvlText w:val="o"/>
      <w:lvlJc w:val="left"/>
      <w:pPr>
        <w:ind w:left="5760" w:hanging="360"/>
      </w:pPr>
      <w:rPr>
        <w:rFonts w:ascii="Courier New" w:hAnsi="Courier New" w:hint="default"/>
      </w:rPr>
    </w:lvl>
    <w:lvl w:ilvl="8" w:tplc="E160A2F8">
      <w:start w:val="1"/>
      <w:numFmt w:val="bullet"/>
      <w:lvlText w:val=""/>
      <w:lvlJc w:val="left"/>
      <w:pPr>
        <w:ind w:left="6480" w:hanging="360"/>
      </w:pPr>
      <w:rPr>
        <w:rFonts w:ascii="Wingdings" w:hAnsi="Wingdings" w:hint="default"/>
      </w:rPr>
    </w:lvl>
  </w:abstractNum>
  <w:abstractNum w:abstractNumId="9" w15:restartNumberingAfterBreak="0">
    <w:nsid w:val="0F0E33CC"/>
    <w:multiLevelType w:val="hybridMultilevel"/>
    <w:tmpl w:val="15EEB05E"/>
    <w:lvl w:ilvl="0" w:tplc="0409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11784E60"/>
    <w:multiLevelType w:val="hybridMultilevel"/>
    <w:tmpl w:val="E120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2516698"/>
    <w:multiLevelType w:val="hybridMultilevel"/>
    <w:tmpl w:val="2D22FD44"/>
    <w:lvl w:ilvl="0" w:tplc="04090019">
      <w:start w:val="1"/>
      <w:numFmt w:val="lowerLetter"/>
      <w:lvlText w:val="%1."/>
      <w:lvlJc w:val="left"/>
      <w:pPr>
        <w:ind w:left="1080" w:hanging="360"/>
      </w:pPr>
    </w:lvl>
    <w:lvl w:ilvl="1" w:tplc="A1269AA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2AD19C6"/>
    <w:multiLevelType w:val="hybridMultilevel"/>
    <w:tmpl w:val="CD502AD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32EFEB9"/>
    <w:multiLevelType w:val="hybridMultilevel"/>
    <w:tmpl w:val="FFFFFFFF"/>
    <w:lvl w:ilvl="0" w:tplc="D6DA0AB4">
      <w:start w:val="1"/>
      <w:numFmt w:val="decimal"/>
      <w:lvlText w:val="%1."/>
      <w:lvlJc w:val="left"/>
      <w:pPr>
        <w:ind w:left="720" w:hanging="360"/>
      </w:pPr>
    </w:lvl>
    <w:lvl w:ilvl="1" w:tplc="FD347B74">
      <w:start w:val="1"/>
      <w:numFmt w:val="lowerLetter"/>
      <w:lvlText w:val="%2."/>
      <w:lvlJc w:val="left"/>
      <w:pPr>
        <w:ind w:left="1440" w:hanging="360"/>
      </w:pPr>
    </w:lvl>
    <w:lvl w:ilvl="2" w:tplc="9F38934A">
      <w:start w:val="1"/>
      <w:numFmt w:val="lowerRoman"/>
      <w:lvlText w:val="%3."/>
      <w:lvlJc w:val="right"/>
      <w:pPr>
        <w:ind w:left="2160" w:hanging="180"/>
      </w:pPr>
    </w:lvl>
    <w:lvl w:ilvl="3" w:tplc="24A075A4">
      <w:start w:val="1"/>
      <w:numFmt w:val="decimal"/>
      <w:lvlText w:val="%4."/>
      <w:lvlJc w:val="left"/>
      <w:pPr>
        <w:ind w:left="2880" w:hanging="360"/>
      </w:pPr>
    </w:lvl>
    <w:lvl w:ilvl="4" w:tplc="B24CA290">
      <w:start w:val="1"/>
      <w:numFmt w:val="lowerLetter"/>
      <w:lvlText w:val="%5."/>
      <w:lvlJc w:val="left"/>
      <w:pPr>
        <w:ind w:left="3600" w:hanging="360"/>
      </w:pPr>
    </w:lvl>
    <w:lvl w:ilvl="5" w:tplc="1F681B4E">
      <w:start w:val="1"/>
      <w:numFmt w:val="lowerRoman"/>
      <w:lvlText w:val="%6."/>
      <w:lvlJc w:val="right"/>
      <w:pPr>
        <w:ind w:left="4320" w:hanging="180"/>
      </w:pPr>
    </w:lvl>
    <w:lvl w:ilvl="6" w:tplc="EE222E50">
      <w:start w:val="1"/>
      <w:numFmt w:val="decimal"/>
      <w:lvlText w:val="%7."/>
      <w:lvlJc w:val="left"/>
      <w:pPr>
        <w:ind w:left="5040" w:hanging="360"/>
      </w:pPr>
    </w:lvl>
    <w:lvl w:ilvl="7" w:tplc="F73C49D4">
      <w:start w:val="1"/>
      <w:numFmt w:val="lowerLetter"/>
      <w:lvlText w:val="%8."/>
      <w:lvlJc w:val="left"/>
      <w:pPr>
        <w:ind w:left="5760" w:hanging="360"/>
      </w:pPr>
    </w:lvl>
    <w:lvl w:ilvl="8" w:tplc="D0A4D1EC">
      <w:start w:val="1"/>
      <w:numFmt w:val="lowerRoman"/>
      <w:lvlText w:val="%9."/>
      <w:lvlJc w:val="right"/>
      <w:pPr>
        <w:ind w:left="6480" w:hanging="180"/>
      </w:pPr>
    </w:lvl>
  </w:abstractNum>
  <w:abstractNum w:abstractNumId="14" w15:restartNumberingAfterBreak="0">
    <w:nsid w:val="17B3F3AB"/>
    <w:multiLevelType w:val="hybridMultilevel"/>
    <w:tmpl w:val="FAC4CE88"/>
    <w:lvl w:ilvl="0" w:tplc="DBB8E29E">
      <w:start w:val="1"/>
      <w:numFmt w:val="bullet"/>
      <w:lvlText w:val=""/>
      <w:lvlJc w:val="left"/>
      <w:pPr>
        <w:ind w:left="720" w:hanging="360"/>
      </w:pPr>
      <w:rPr>
        <w:rFonts w:ascii="Symbol" w:hAnsi="Symbol" w:hint="default"/>
      </w:rPr>
    </w:lvl>
    <w:lvl w:ilvl="1" w:tplc="7A58F290">
      <w:start w:val="1"/>
      <w:numFmt w:val="bullet"/>
      <w:lvlText w:val="o"/>
      <w:lvlJc w:val="left"/>
      <w:pPr>
        <w:ind w:left="1440" w:hanging="360"/>
      </w:pPr>
      <w:rPr>
        <w:rFonts w:ascii="Courier New" w:hAnsi="Courier New" w:hint="default"/>
      </w:rPr>
    </w:lvl>
    <w:lvl w:ilvl="2" w:tplc="1F36C524">
      <w:start w:val="1"/>
      <w:numFmt w:val="bullet"/>
      <w:lvlText w:val=""/>
      <w:lvlJc w:val="left"/>
      <w:pPr>
        <w:ind w:left="2160" w:hanging="360"/>
      </w:pPr>
      <w:rPr>
        <w:rFonts w:ascii="Wingdings" w:hAnsi="Wingdings" w:hint="default"/>
      </w:rPr>
    </w:lvl>
    <w:lvl w:ilvl="3" w:tplc="AED6B700">
      <w:start w:val="1"/>
      <w:numFmt w:val="bullet"/>
      <w:lvlText w:val=""/>
      <w:lvlJc w:val="left"/>
      <w:pPr>
        <w:ind w:left="2880" w:hanging="360"/>
      </w:pPr>
      <w:rPr>
        <w:rFonts w:ascii="Symbol" w:hAnsi="Symbol" w:hint="default"/>
      </w:rPr>
    </w:lvl>
    <w:lvl w:ilvl="4" w:tplc="F6A0214C">
      <w:start w:val="1"/>
      <w:numFmt w:val="bullet"/>
      <w:lvlText w:val="o"/>
      <w:lvlJc w:val="left"/>
      <w:pPr>
        <w:ind w:left="3600" w:hanging="360"/>
      </w:pPr>
      <w:rPr>
        <w:rFonts w:ascii="Courier New" w:hAnsi="Courier New" w:hint="default"/>
      </w:rPr>
    </w:lvl>
    <w:lvl w:ilvl="5" w:tplc="C0AE473C">
      <w:start w:val="1"/>
      <w:numFmt w:val="bullet"/>
      <w:lvlText w:val=""/>
      <w:lvlJc w:val="left"/>
      <w:pPr>
        <w:ind w:left="4320" w:hanging="360"/>
      </w:pPr>
      <w:rPr>
        <w:rFonts w:ascii="Wingdings" w:hAnsi="Wingdings" w:hint="default"/>
      </w:rPr>
    </w:lvl>
    <w:lvl w:ilvl="6" w:tplc="3288DB64">
      <w:start w:val="1"/>
      <w:numFmt w:val="bullet"/>
      <w:lvlText w:val=""/>
      <w:lvlJc w:val="left"/>
      <w:pPr>
        <w:ind w:left="5040" w:hanging="360"/>
      </w:pPr>
      <w:rPr>
        <w:rFonts w:ascii="Symbol" w:hAnsi="Symbol" w:hint="default"/>
      </w:rPr>
    </w:lvl>
    <w:lvl w:ilvl="7" w:tplc="1BC47632">
      <w:start w:val="1"/>
      <w:numFmt w:val="bullet"/>
      <w:lvlText w:val="o"/>
      <w:lvlJc w:val="left"/>
      <w:pPr>
        <w:ind w:left="5760" w:hanging="360"/>
      </w:pPr>
      <w:rPr>
        <w:rFonts w:ascii="Courier New" w:hAnsi="Courier New" w:hint="default"/>
      </w:rPr>
    </w:lvl>
    <w:lvl w:ilvl="8" w:tplc="BAAC0F0C">
      <w:start w:val="1"/>
      <w:numFmt w:val="bullet"/>
      <w:lvlText w:val=""/>
      <w:lvlJc w:val="left"/>
      <w:pPr>
        <w:ind w:left="6480" w:hanging="360"/>
      </w:pPr>
      <w:rPr>
        <w:rFonts w:ascii="Wingdings" w:hAnsi="Wingdings" w:hint="default"/>
      </w:rPr>
    </w:lvl>
  </w:abstractNum>
  <w:abstractNum w:abstractNumId="15" w15:restartNumberingAfterBreak="0">
    <w:nsid w:val="1B6D6652"/>
    <w:multiLevelType w:val="hybridMultilevel"/>
    <w:tmpl w:val="42A6606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BBB11CF"/>
    <w:multiLevelType w:val="hybridMultilevel"/>
    <w:tmpl w:val="47A873E2"/>
    <w:lvl w:ilvl="0" w:tplc="FFFFFFFF">
      <w:numFmt w:val="bullet"/>
      <w:lvlText w:val=""/>
      <w:lvlJc w:val="left"/>
      <w:pPr>
        <w:ind w:left="1700" w:hanging="361"/>
      </w:pPr>
      <w:rPr>
        <w:rFonts w:ascii="Symbol" w:eastAsia="Symbol" w:hAnsi="Symbol" w:cs="Symbol" w:hint="default"/>
        <w:b w:val="0"/>
        <w:bCs w:val="0"/>
        <w:i w:val="0"/>
        <w:iCs w:val="0"/>
        <w:spacing w:val="0"/>
        <w:w w:val="100"/>
        <w:sz w:val="22"/>
        <w:szCs w:val="22"/>
        <w:lang w:val="en-US" w:eastAsia="en-US" w:bidi="ar-SA"/>
      </w:rPr>
    </w:lvl>
    <w:lvl w:ilvl="1" w:tplc="FFFFFFFF">
      <w:start w:val="1"/>
      <w:numFmt w:val="bullet"/>
      <w:lvlText w:val="o"/>
      <w:lvlJc w:val="left"/>
      <w:pPr>
        <w:ind w:left="2601"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numFmt w:val="bullet"/>
      <w:lvlText w:val="•"/>
      <w:lvlJc w:val="left"/>
      <w:pPr>
        <w:ind w:left="4406" w:hanging="361"/>
      </w:pPr>
      <w:rPr>
        <w:rFonts w:hint="default"/>
        <w:lang w:val="en-US" w:eastAsia="en-US" w:bidi="ar-SA"/>
      </w:rPr>
    </w:lvl>
    <w:lvl w:ilvl="4" w:tplc="FFFFFFFF">
      <w:numFmt w:val="bullet"/>
      <w:lvlText w:val="•"/>
      <w:lvlJc w:val="left"/>
      <w:pPr>
        <w:ind w:left="5308" w:hanging="361"/>
      </w:pPr>
      <w:rPr>
        <w:rFonts w:hint="default"/>
        <w:lang w:val="en-US" w:eastAsia="en-US" w:bidi="ar-SA"/>
      </w:rPr>
    </w:lvl>
    <w:lvl w:ilvl="5" w:tplc="FFFFFFFF">
      <w:numFmt w:val="bullet"/>
      <w:lvlText w:val="•"/>
      <w:lvlJc w:val="left"/>
      <w:pPr>
        <w:ind w:left="6210" w:hanging="361"/>
      </w:pPr>
      <w:rPr>
        <w:rFonts w:hint="default"/>
        <w:lang w:val="en-US" w:eastAsia="en-US" w:bidi="ar-SA"/>
      </w:rPr>
    </w:lvl>
    <w:lvl w:ilvl="6" w:tplc="FFFFFFFF">
      <w:numFmt w:val="bullet"/>
      <w:lvlText w:val="•"/>
      <w:lvlJc w:val="left"/>
      <w:pPr>
        <w:ind w:left="7112" w:hanging="361"/>
      </w:pPr>
      <w:rPr>
        <w:rFonts w:hint="default"/>
        <w:lang w:val="en-US" w:eastAsia="en-US" w:bidi="ar-SA"/>
      </w:rPr>
    </w:lvl>
    <w:lvl w:ilvl="7" w:tplc="FFFFFFFF">
      <w:numFmt w:val="bullet"/>
      <w:lvlText w:val="•"/>
      <w:lvlJc w:val="left"/>
      <w:pPr>
        <w:ind w:left="8014" w:hanging="361"/>
      </w:pPr>
      <w:rPr>
        <w:rFonts w:hint="default"/>
        <w:lang w:val="en-US" w:eastAsia="en-US" w:bidi="ar-SA"/>
      </w:rPr>
    </w:lvl>
    <w:lvl w:ilvl="8" w:tplc="FFFFFFFF">
      <w:numFmt w:val="bullet"/>
      <w:lvlText w:val="•"/>
      <w:lvlJc w:val="left"/>
      <w:pPr>
        <w:ind w:left="8916" w:hanging="361"/>
      </w:pPr>
      <w:rPr>
        <w:rFonts w:hint="default"/>
        <w:lang w:val="en-US" w:eastAsia="en-US" w:bidi="ar-SA"/>
      </w:rPr>
    </w:lvl>
  </w:abstractNum>
  <w:abstractNum w:abstractNumId="17" w15:restartNumberingAfterBreak="0">
    <w:nsid w:val="1D2B7ADD"/>
    <w:multiLevelType w:val="hybridMultilevel"/>
    <w:tmpl w:val="9DFA30CE"/>
    <w:lvl w:ilvl="0" w:tplc="CB3C6422">
      <w:start w:val="1"/>
      <w:numFmt w:val="bullet"/>
      <w:lvlText w:val=""/>
      <w:lvlJc w:val="left"/>
      <w:pPr>
        <w:ind w:left="720" w:hanging="360"/>
      </w:pPr>
      <w:rPr>
        <w:rFonts w:ascii="Symbol" w:hAnsi="Symbol" w:hint="default"/>
      </w:rPr>
    </w:lvl>
    <w:lvl w:ilvl="1" w:tplc="06EE1A2E">
      <w:start w:val="1"/>
      <w:numFmt w:val="bullet"/>
      <w:lvlText w:val="o"/>
      <w:lvlJc w:val="left"/>
      <w:pPr>
        <w:ind w:left="1440" w:hanging="360"/>
      </w:pPr>
      <w:rPr>
        <w:rFonts w:ascii="Courier New" w:hAnsi="Courier New" w:hint="default"/>
      </w:rPr>
    </w:lvl>
    <w:lvl w:ilvl="2" w:tplc="CC268AC4">
      <w:start w:val="1"/>
      <w:numFmt w:val="bullet"/>
      <w:lvlText w:val=""/>
      <w:lvlJc w:val="left"/>
      <w:pPr>
        <w:ind w:left="2160" w:hanging="360"/>
      </w:pPr>
      <w:rPr>
        <w:rFonts w:ascii="Wingdings" w:hAnsi="Wingdings" w:hint="default"/>
      </w:rPr>
    </w:lvl>
    <w:lvl w:ilvl="3" w:tplc="12383C58">
      <w:start w:val="1"/>
      <w:numFmt w:val="bullet"/>
      <w:lvlText w:val=""/>
      <w:lvlJc w:val="left"/>
      <w:pPr>
        <w:ind w:left="2880" w:hanging="360"/>
      </w:pPr>
      <w:rPr>
        <w:rFonts w:ascii="Symbol" w:hAnsi="Symbol" w:hint="default"/>
      </w:rPr>
    </w:lvl>
    <w:lvl w:ilvl="4" w:tplc="654A5F1A">
      <w:start w:val="1"/>
      <w:numFmt w:val="bullet"/>
      <w:lvlText w:val="o"/>
      <w:lvlJc w:val="left"/>
      <w:pPr>
        <w:ind w:left="3600" w:hanging="360"/>
      </w:pPr>
      <w:rPr>
        <w:rFonts w:ascii="Courier New" w:hAnsi="Courier New" w:hint="default"/>
      </w:rPr>
    </w:lvl>
    <w:lvl w:ilvl="5" w:tplc="C8F4C9BA">
      <w:start w:val="1"/>
      <w:numFmt w:val="bullet"/>
      <w:lvlText w:val=""/>
      <w:lvlJc w:val="left"/>
      <w:pPr>
        <w:ind w:left="4320" w:hanging="360"/>
      </w:pPr>
      <w:rPr>
        <w:rFonts w:ascii="Wingdings" w:hAnsi="Wingdings" w:hint="default"/>
      </w:rPr>
    </w:lvl>
    <w:lvl w:ilvl="6" w:tplc="83446C8A">
      <w:start w:val="1"/>
      <w:numFmt w:val="bullet"/>
      <w:lvlText w:val=""/>
      <w:lvlJc w:val="left"/>
      <w:pPr>
        <w:ind w:left="5040" w:hanging="360"/>
      </w:pPr>
      <w:rPr>
        <w:rFonts w:ascii="Symbol" w:hAnsi="Symbol" w:hint="default"/>
      </w:rPr>
    </w:lvl>
    <w:lvl w:ilvl="7" w:tplc="598001DE">
      <w:start w:val="1"/>
      <w:numFmt w:val="bullet"/>
      <w:lvlText w:val="o"/>
      <w:lvlJc w:val="left"/>
      <w:pPr>
        <w:ind w:left="5760" w:hanging="360"/>
      </w:pPr>
      <w:rPr>
        <w:rFonts w:ascii="Courier New" w:hAnsi="Courier New" w:hint="default"/>
      </w:rPr>
    </w:lvl>
    <w:lvl w:ilvl="8" w:tplc="F99EA6B0">
      <w:start w:val="1"/>
      <w:numFmt w:val="bullet"/>
      <w:lvlText w:val=""/>
      <w:lvlJc w:val="left"/>
      <w:pPr>
        <w:ind w:left="6480" w:hanging="360"/>
      </w:pPr>
      <w:rPr>
        <w:rFonts w:ascii="Wingdings" w:hAnsi="Wingdings" w:hint="default"/>
      </w:rPr>
    </w:lvl>
  </w:abstractNum>
  <w:abstractNum w:abstractNumId="18" w15:restartNumberingAfterBreak="0">
    <w:nsid w:val="24384644"/>
    <w:multiLevelType w:val="hybridMultilevel"/>
    <w:tmpl w:val="38CA302E"/>
    <w:lvl w:ilvl="0" w:tplc="C3D6638C">
      <w:start w:val="1"/>
      <w:numFmt w:val="bullet"/>
      <w:lvlText w:val="-"/>
      <w:lvlJc w:val="left"/>
      <w:pPr>
        <w:ind w:left="720" w:hanging="360"/>
      </w:pPr>
      <w:rPr>
        <w:rFonts w:ascii="Aptos" w:hAnsi="Aptos" w:hint="default"/>
      </w:rPr>
    </w:lvl>
    <w:lvl w:ilvl="1" w:tplc="805E3D1E">
      <w:start w:val="1"/>
      <w:numFmt w:val="bullet"/>
      <w:lvlText w:val="o"/>
      <w:lvlJc w:val="left"/>
      <w:pPr>
        <w:ind w:left="1440" w:hanging="360"/>
      </w:pPr>
      <w:rPr>
        <w:rFonts w:ascii="Courier New" w:hAnsi="Courier New" w:hint="default"/>
      </w:rPr>
    </w:lvl>
    <w:lvl w:ilvl="2" w:tplc="0AF22754">
      <w:start w:val="1"/>
      <w:numFmt w:val="bullet"/>
      <w:lvlText w:val=""/>
      <w:lvlJc w:val="left"/>
      <w:pPr>
        <w:ind w:left="2160" w:hanging="360"/>
      </w:pPr>
      <w:rPr>
        <w:rFonts w:ascii="Wingdings" w:hAnsi="Wingdings" w:hint="default"/>
      </w:rPr>
    </w:lvl>
    <w:lvl w:ilvl="3" w:tplc="111CBF52">
      <w:start w:val="1"/>
      <w:numFmt w:val="bullet"/>
      <w:lvlText w:val=""/>
      <w:lvlJc w:val="left"/>
      <w:pPr>
        <w:ind w:left="2880" w:hanging="360"/>
      </w:pPr>
      <w:rPr>
        <w:rFonts w:ascii="Symbol" w:hAnsi="Symbol" w:hint="default"/>
      </w:rPr>
    </w:lvl>
    <w:lvl w:ilvl="4" w:tplc="38C096F0">
      <w:start w:val="1"/>
      <w:numFmt w:val="bullet"/>
      <w:lvlText w:val="o"/>
      <w:lvlJc w:val="left"/>
      <w:pPr>
        <w:ind w:left="3600" w:hanging="360"/>
      </w:pPr>
      <w:rPr>
        <w:rFonts w:ascii="Courier New" w:hAnsi="Courier New" w:hint="default"/>
      </w:rPr>
    </w:lvl>
    <w:lvl w:ilvl="5" w:tplc="21704EE4">
      <w:start w:val="1"/>
      <w:numFmt w:val="bullet"/>
      <w:lvlText w:val=""/>
      <w:lvlJc w:val="left"/>
      <w:pPr>
        <w:ind w:left="4320" w:hanging="360"/>
      </w:pPr>
      <w:rPr>
        <w:rFonts w:ascii="Wingdings" w:hAnsi="Wingdings" w:hint="default"/>
      </w:rPr>
    </w:lvl>
    <w:lvl w:ilvl="6" w:tplc="D4F0A652">
      <w:start w:val="1"/>
      <w:numFmt w:val="bullet"/>
      <w:lvlText w:val=""/>
      <w:lvlJc w:val="left"/>
      <w:pPr>
        <w:ind w:left="5040" w:hanging="360"/>
      </w:pPr>
      <w:rPr>
        <w:rFonts w:ascii="Symbol" w:hAnsi="Symbol" w:hint="default"/>
      </w:rPr>
    </w:lvl>
    <w:lvl w:ilvl="7" w:tplc="1EFE363C">
      <w:start w:val="1"/>
      <w:numFmt w:val="bullet"/>
      <w:lvlText w:val="o"/>
      <w:lvlJc w:val="left"/>
      <w:pPr>
        <w:ind w:left="5760" w:hanging="360"/>
      </w:pPr>
      <w:rPr>
        <w:rFonts w:ascii="Courier New" w:hAnsi="Courier New" w:hint="default"/>
      </w:rPr>
    </w:lvl>
    <w:lvl w:ilvl="8" w:tplc="2E9ED87A">
      <w:start w:val="1"/>
      <w:numFmt w:val="bullet"/>
      <w:lvlText w:val=""/>
      <w:lvlJc w:val="left"/>
      <w:pPr>
        <w:ind w:left="6480" w:hanging="360"/>
      </w:pPr>
      <w:rPr>
        <w:rFonts w:ascii="Wingdings" w:hAnsi="Wingdings" w:hint="default"/>
      </w:rPr>
    </w:lvl>
  </w:abstractNum>
  <w:abstractNum w:abstractNumId="19" w15:restartNumberingAfterBreak="0">
    <w:nsid w:val="2639814E"/>
    <w:multiLevelType w:val="hybridMultilevel"/>
    <w:tmpl w:val="917A7E16"/>
    <w:lvl w:ilvl="0" w:tplc="A64C6364">
      <w:start w:val="1"/>
      <w:numFmt w:val="bullet"/>
      <w:lvlText w:val=""/>
      <w:lvlJc w:val="left"/>
      <w:pPr>
        <w:ind w:left="720" w:hanging="360"/>
      </w:pPr>
      <w:rPr>
        <w:rFonts w:ascii="Symbol" w:hAnsi="Symbol" w:hint="default"/>
      </w:rPr>
    </w:lvl>
    <w:lvl w:ilvl="1" w:tplc="65329802">
      <w:start w:val="1"/>
      <w:numFmt w:val="bullet"/>
      <w:lvlText w:val="o"/>
      <w:lvlJc w:val="left"/>
      <w:pPr>
        <w:ind w:left="1440" w:hanging="360"/>
      </w:pPr>
      <w:rPr>
        <w:rFonts w:ascii="Courier New" w:hAnsi="Courier New" w:hint="default"/>
      </w:rPr>
    </w:lvl>
    <w:lvl w:ilvl="2" w:tplc="22F2EB7E">
      <w:start w:val="1"/>
      <w:numFmt w:val="bullet"/>
      <w:lvlText w:val=""/>
      <w:lvlJc w:val="left"/>
      <w:pPr>
        <w:ind w:left="2160" w:hanging="360"/>
      </w:pPr>
      <w:rPr>
        <w:rFonts w:ascii="Wingdings" w:hAnsi="Wingdings" w:hint="default"/>
      </w:rPr>
    </w:lvl>
    <w:lvl w:ilvl="3" w:tplc="D6643B16">
      <w:start w:val="1"/>
      <w:numFmt w:val="bullet"/>
      <w:lvlText w:val=""/>
      <w:lvlJc w:val="left"/>
      <w:pPr>
        <w:ind w:left="2880" w:hanging="360"/>
      </w:pPr>
      <w:rPr>
        <w:rFonts w:ascii="Symbol" w:hAnsi="Symbol" w:hint="default"/>
      </w:rPr>
    </w:lvl>
    <w:lvl w:ilvl="4" w:tplc="4A76FFD8">
      <w:start w:val="1"/>
      <w:numFmt w:val="bullet"/>
      <w:lvlText w:val="o"/>
      <w:lvlJc w:val="left"/>
      <w:pPr>
        <w:ind w:left="3600" w:hanging="360"/>
      </w:pPr>
      <w:rPr>
        <w:rFonts w:ascii="Courier New" w:hAnsi="Courier New" w:hint="default"/>
      </w:rPr>
    </w:lvl>
    <w:lvl w:ilvl="5" w:tplc="CB1687F0">
      <w:start w:val="1"/>
      <w:numFmt w:val="bullet"/>
      <w:lvlText w:val=""/>
      <w:lvlJc w:val="left"/>
      <w:pPr>
        <w:ind w:left="4320" w:hanging="360"/>
      </w:pPr>
      <w:rPr>
        <w:rFonts w:ascii="Wingdings" w:hAnsi="Wingdings" w:hint="default"/>
      </w:rPr>
    </w:lvl>
    <w:lvl w:ilvl="6" w:tplc="73CE4B0E">
      <w:start w:val="1"/>
      <w:numFmt w:val="bullet"/>
      <w:lvlText w:val=""/>
      <w:lvlJc w:val="left"/>
      <w:pPr>
        <w:ind w:left="5040" w:hanging="360"/>
      </w:pPr>
      <w:rPr>
        <w:rFonts w:ascii="Symbol" w:hAnsi="Symbol" w:hint="default"/>
      </w:rPr>
    </w:lvl>
    <w:lvl w:ilvl="7" w:tplc="BCAA477E">
      <w:start w:val="1"/>
      <w:numFmt w:val="bullet"/>
      <w:lvlText w:val="o"/>
      <w:lvlJc w:val="left"/>
      <w:pPr>
        <w:ind w:left="5760" w:hanging="360"/>
      </w:pPr>
      <w:rPr>
        <w:rFonts w:ascii="Courier New" w:hAnsi="Courier New" w:hint="default"/>
      </w:rPr>
    </w:lvl>
    <w:lvl w:ilvl="8" w:tplc="23560DE0">
      <w:start w:val="1"/>
      <w:numFmt w:val="bullet"/>
      <w:lvlText w:val=""/>
      <w:lvlJc w:val="left"/>
      <w:pPr>
        <w:ind w:left="6480" w:hanging="360"/>
      </w:pPr>
      <w:rPr>
        <w:rFonts w:ascii="Wingdings" w:hAnsi="Wingdings" w:hint="default"/>
      </w:rPr>
    </w:lvl>
  </w:abstractNum>
  <w:abstractNum w:abstractNumId="20" w15:restartNumberingAfterBreak="0">
    <w:nsid w:val="273F59F3"/>
    <w:multiLevelType w:val="hybridMultilevel"/>
    <w:tmpl w:val="DDB2721A"/>
    <w:lvl w:ilvl="0" w:tplc="FFFFFFFF">
      <w:start w:val="1"/>
      <w:numFmt w:val="upperLetter"/>
      <w:lvlText w:val="%1."/>
      <w:lvlJc w:val="left"/>
      <w:pPr>
        <w:ind w:left="720" w:hanging="360"/>
      </w:pPr>
    </w:lvl>
    <w:lvl w:ilvl="1" w:tplc="2B407A2C">
      <w:start w:val="1"/>
      <w:numFmt w:val="lowerLetter"/>
      <w:lvlText w:val="%2."/>
      <w:lvlJc w:val="left"/>
      <w:pPr>
        <w:ind w:left="1440" w:hanging="360"/>
      </w:pPr>
      <w:rPr>
        <w:rFonts w:ascii="Calibri" w:hAnsi="Calibri" w:hint="default"/>
        <w:b w:val="0"/>
        <w:i w:val="0"/>
        <w:sz w:val="22"/>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861423B"/>
    <w:multiLevelType w:val="hybridMultilevel"/>
    <w:tmpl w:val="158015C0"/>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A1C3828"/>
    <w:multiLevelType w:val="hybridMultilevel"/>
    <w:tmpl w:val="20362052"/>
    <w:styleLink w:val="CurrentList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DBA7BE0"/>
    <w:multiLevelType w:val="hybridMultilevel"/>
    <w:tmpl w:val="4FCCD02C"/>
    <w:lvl w:ilvl="0" w:tplc="FFFFFFFF">
      <w:numFmt w:val="bullet"/>
      <w:lvlText w:val=""/>
      <w:lvlJc w:val="left"/>
      <w:pPr>
        <w:ind w:left="1700" w:hanging="361"/>
      </w:pPr>
      <w:rPr>
        <w:rFonts w:ascii="Symbol" w:eastAsia="Symbol" w:hAnsi="Symbol" w:cs="Symbol" w:hint="default"/>
        <w:b w:val="0"/>
        <w:bCs w:val="0"/>
        <w:i w:val="0"/>
        <w:iCs w:val="0"/>
        <w:spacing w:val="0"/>
        <w:w w:val="100"/>
        <w:sz w:val="22"/>
        <w:szCs w:val="22"/>
        <w:lang w:val="en-US" w:eastAsia="en-US" w:bidi="ar-SA"/>
      </w:rPr>
    </w:lvl>
    <w:lvl w:ilvl="1" w:tplc="04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3504" w:hanging="361"/>
      </w:pPr>
      <w:rPr>
        <w:rFonts w:hint="default"/>
        <w:lang w:val="en-US" w:eastAsia="en-US" w:bidi="ar-SA"/>
      </w:rPr>
    </w:lvl>
    <w:lvl w:ilvl="3" w:tplc="FFFFFFFF">
      <w:numFmt w:val="bullet"/>
      <w:lvlText w:val="•"/>
      <w:lvlJc w:val="left"/>
      <w:pPr>
        <w:ind w:left="4406" w:hanging="361"/>
      </w:pPr>
      <w:rPr>
        <w:rFonts w:hint="default"/>
        <w:lang w:val="en-US" w:eastAsia="en-US" w:bidi="ar-SA"/>
      </w:rPr>
    </w:lvl>
    <w:lvl w:ilvl="4" w:tplc="FFFFFFFF">
      <w:numFmt w:val="bullet"/>
      <w:lvlText w:val="•"/>
      <w:lvlJc w:val="left"/>
      <w:pPr>
        <w:ind w:left="5308" w:hanging="361"/>
      </w:pPr>
      <w:rPr>
        <w:rFonts w:hint="default"/>
        <w:lang w:val="en-US" w:eastAsia="en-US" w:bidi="ar-SA"/>
      </w:rPr>
    </w:lvl>
    <w:lvl w:ilvl="5" w:tplc="FFFFFFFF">
      <w:numFmt w:val="bullet"/>
      <w:lvlText w:val="•"/>
      <w:lvlJc w:val="left"/>
      <w:pPr>
        <w:ind w:left="6210" w:hanging="361"/>
      </w:pPr>
      <w:rPr>
        <w:rFonts w:hint="default"/>
        <w:lang w:val="en-US" w:eastAsia="en-US" w:bidi="ar-SA"/>
      </w:rPr>
    </w:lvl>
    <w:lvl w:ilvl="6" w:tplc="FFFFFFFF">
      <w:numFmt w:val="bullet"/>
      <w:lvlText w:val="•"/>
      <w:lvlJc w:val="left"/>
      <w:pPr>
        <w:ind w:left="7112" w:hanging="361"/>
      </w:pPr>
      <w:rPr>
        <w:rFonts w:hint="default"/>
        <w:lang w:val="en-US" w:eastAsia="en-US" w:bidi="ar-SA"/>
      </w:rPr>
    </w:lvl>
    <w:lvl w:ilvl="7" w:tplc="FFFFFFFF">
      <w:numFmt w:val="bullet"/>
      <w:lvlText w:val="•"/>
      <w:lvlJc w:val="left"/>
      <w:pPr>
        <w:ind w:left="8014" w:hanging="361"/>
      </w:pPr>
      <w:rPr>
        <w:rFonts w:hint="default"/>
        <w:lang w:val="en-US" w:eastAsia="en-US" w:bidi="ar-SA"/>
      </w:rPr>
    </w:lvl>
    <w:lvl w:ilvl="8" w:tplc="FFFFFFFF">
      <w:numFmt w:val="bullet"/>
      <w:lvlText w:val="•"/>
      <w:lvlJc w:val="left"/>
      <w:pPr>
        <w:ind w:left="8916" w:hanging="361"/>
      </w:pPr>
      <w:rPr>
        <w:rFonts w:hint="default"/>
        <w:lang w:val="en-US" w:eastAsia="en-US" w:bidi="ar-SA"/>
      </w:rPr>
    </w:lvl>
  </w:abstractNum>
  <w:abstractNum w:abstractNumId="24" w15:restartNumberingAfterBreak="0">
    <w:nsid w:val="2F52201F"/>
    <w:multiLevelType w:val="hybridMultilevel"/>
    <w:tmpl w:val="D77400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2F602619"/>
    <w:multiLevelType w:val="hybridMultilevel"/>
    <w:tmpl w:val="7DAE21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0CC39CE"/>
    <w:multiLevelType w:val="hybridMultilevel"/>
    <w:tmpl w:val="B1385B7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265085F"/>
    <w:multiLevelType w:val="hybridMultilevel"/>
    <w:tmpl w:val="B05C6D7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7E2814"/>
    <w:multiLevelType w:val="hybridMultilevel"/>
    <w:tmpl w:val="0A0E3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567CFD6"/>
    <w:multiLevelType w:val="hybridMultilevel"/>
    <w:tmpl w:val="5AC49400"/>
    <w:lvl w:ilvl="0" w:tplc="4612816E">
      <w:start w:val="1"/>
      <w:numFmt w:val="bullet"/>
      <w:lvlText w:val=""/>
      <w:lvlJc w:val="left"/>
      <w:pPr>
        <w:ind w:left="720" w:hanging="360"/>
      </w:pPr>
      <w:rPr>
        <w:rFonts w:ascii="Symbol" w:hAnsi="Symbol" w:hint="default"/>
      </w:rPr>
    </w:lvl>
    <w:lvl w:ilvl="1" w:tplc="FE0CAF3E">
      <w:start w:val="1"/>
      <w:numFmt w:val="bullet"/>
      <w:lvlText w:val="o"/>
      <w:lvlJc w:val="left"/>
      <w:pPr>
        <w:ind w:left="1440" w:hanging="360"/>
      </w:pPr>
      <w:rPr>
        <w:rFonts w:ascii="Courier New" w:hAnsi="Courier New" w:hint="default"/>
      </w:rPr>
    </w:lvl>
    <w:lvl w:ilvl="2" w:tplc="5B72AB4C">
      <w:start w:val="1"/>
      <w:numFmt w:val="bullet"/>
      <w:lvlText w:val=""/>
      <w:lvlJc w:val="left"/>
      <w:pPr>
        <w:ind w:left="2160" w:hanging="360"/>
      </w:pPr>
      <w:rPr>
        <w:rFonts w:ascii="Wingdings" w:hAnsi="Wingdings" w:hint="default"/>
      </w:rPr>
    </w:lvl>
    <w:lvl w:ilvl="3" w:tplc="2988AF02">
      <w:start w:val="1"/>
      <w:numFmt w:val="bullet"/>
      <w:lvlText w:val=""/>
      <w:lvlJc w:val="left"/>
      <w:pPr>
        <w:ind w:left="2880" w:hanging="360"/>
      </w:pPr>
      <w:rPr>
        <w:rFonts w:ascii="Symbol" w:hAnsi="Symbol" w:hint="default"/>
      </w:rPr>
    </w:lvl>
    <w:lvl w:ilvl="4" w:tplc="59380D38">
      <w:start w:val="1"/>
      <w:numFmt w:val="bullet"/>
      <w:lvlText w:val="o"/>
      <w:lvlJc w:val="left"/>
      <w:pPr>
        <w:ind w:left="3600" w:hanging="360"/>
      </w:pPr>
      <w:rPr>
        <w:rFonts w:ascii="Courier New" w:hAnsi="Courier New" w:hint="default"/>
      </w:rPr>
    </w:lvl>
    <w:lvl w:ilvl="5" w:tplc="8D8CD654">
      <w:start w:val="1"/>
      <w:numFmt w:val="bullet"/>
      <w:lvlText w:val=""/>
      <w:lvlJc w:val="left"/>
      <w:pPr>
        <w:ind w:left="4320" w:hanging="360"/>
      </w:pPr>
      <w:rPr>
        <w:rFonts w:ascii="Wingdings" w:hAnsi="Wingdings" w:hint="default"/>
      </w:rPr>
    </w:lvl>
    <w:lvl w:ilvl="6" w:tplc="D354D8F6">
      <w:start w:val="1"/>
      <w:numFmt w:val="bullet"/>
      <w:lvlText w:val=""/>
      <w:lvlJc w:val="left"/>
      <w:pPr>
        <w:ind w:left="5040" w:hanging="360"/>
      </w:pPr>
      <w:rPr>
        <w:rFonts w:ascii="Symbol" w:hAnsi="Symbol" w:hint="default"/>
      </w:rPr>
    </w:lvl>
    <w:lvl w:ilvl="7" w:tplc="EAF8B6D4">
      <w:start w:val="1"/>
      <w:numFmt w:val="bullet"/>
      <w:lvlText w:val="o"/>
      <w:lvlJc w:val="left"/>
      <w:pPr>
        <w:ind w:left="5760" w:hanging="360"/>
      </w:pPr>
      <w:rPr>
        <w:rFonts w:ascii="Courier New" w:hAnsi="Courier New" w:hint="default"/>
      </w:rPr>
    </w:lvl>
    <w:lvl w:ilvl="8" w:tplc="6726AB2A">
      <w:start w:val="1"/>
      <w:numFmt w:val="bullet"/>
      <w:lvlText w:val=""/>
      <w:lvlJc w:val="left"/>
      <w:pPr>
        <w:ind w:left="6480" w:hanging="360"/>
      </w:pPr>
      <w:rPr>
        <w:rFonts w:ascii="Wingdings" w:hAnsi="Wingdings" w:hint="default"/>
      </w:rPr>
    </w:lvl>
  </w:abstractNum>
  <w:abstractNum w:abstractNumId="30" w15:restartNumberingAfterBreak="0">
    <w:nsid w:val="35FFA082"/>
    <w:multiLevelType w:val="hybridMultilevel"/>
    <w:tmpl w:val="FFFFFFFF"/>
    <w:lvl w:ilvl="0" w:tplc="5DD4114A">
      <w:start w:val="1"/>
      <w:numFmt w:val="decimal"/>
      <w:lvlText w:val="%1."/>
      <w:lvlJc w:val="left"/>
      <w:pPr>
        <w:ind w:left="720" w:hanging="360"/>
      </w:pPr>
    </w:lvl>
    <w:lvl w:ilvl="1" w:tplc="BBFC51DA">
      <w:start w:val="1"/>
      <w:numFmt w:val="lowerLetter"/>
      <w:lvlText w:val="%2."/>
      <w:lvlJc w:val="left"/>
      <w:pPr>
        <w:ind w:left="1440" w:hanging="360"/>
      </w:pPr>
    </w:lvl>
    <w:lvl w:ilvl="2" w:tplc="8ABAA130">
      <w:start w:val="1"/>
      <w:numFmt w:val="lowerRoman"/>
      <w:lvlText w:val="%3."/>
      <w:lvlJc w:val="right"/>
      <w:pPr>
        <w:ind w:left="2160" w:hanging="180"/>
      </w:pPr>
    </w:lvl>
    <w:lvl w:ilvl="3" w:tplc="3DF2C44C">
      <w:start w:val="1"/>
      <w:numFmt w:val="decimal"/>
      <w:lvlText w:val="%4."/>
      <w:lvlJc w:val="left"/>
      <w:pPr>
        <w:ind w:left="2880" w:hanging="360"/>
      </w:pPr>
    </w:lvl>
    <w:lvl w:ilvl="4" w:tplc="0CE86F68">
      <w:start w:val="1"/>
      <w:numFmt w:val="lowerLetter"/>
      <w:lvlText w:val="%5."/>
      <w:lvlJc w:val="left"/>
      <w:pPr>
        <w:ind w:left="3600" w:hanging="360"/>
      </w:pPr>
    </w:lvl>
    <w:lvl w:ilvl="5" w:tplc="433A8F46">
      <w:start w:val="1"/>
      <w:numFmt w:val="lowerRoman"/>
      <w:lvlText w:val="%6."/>
      <w:lvlJc w:val="right"/>
      <w:pPr>
        <w:ind w:left="4320" w:hanging="180"/>
      </w:pPr>
    </w:lvl>
    <w:lvl w:ilvl="6" w:tplc="0338CBF0">
      <w:start w:val="1"/>
      <w:numFmt w:val="decimal"/>
      <w:lvlText w:val="%7."/>
      <w:lvlJc w:val="left"/>
      <w:pPr>
        <w:ind w:left="5040" w:hanging="360"/>
      </w:pPr>
    </w:lvl>
    <w:lvl w:ilvl="7" w:tplc="50AAF02A">
      <w:start w:val="1"/>
      <w:numFmt w:val="lowerLetter"/>
      <w:lvlText w:val="%8."/>
      <w:lvlJc w:val="left"/>
      <w:pPr>
        <w:ind w:left="5760" w:hanging="360"/>
      </w:pPr>
    </w:lvl>
    <w:lvl w:ilvl="8" w:tplc="0FF6A596">
      <w:start w:val="1"/>
      <w:numFmt w:val="lowerRoman"/>
      <w:lvlText w:val="%9."/>
      <w:lvlJc w:val="right"/>
      <w:pPr>
        <w:ind w:left="6480" w:hanging="180"/>
      </w:pPr>
    </w:lvl>
  </w:abstractNum>
  <w:abstractNum w:abstractNumId="31" w15:restartNumberingAfterBreak="0">
    <w:nsid w:val="3C9D167E"/>
    <w:multiLevelType w:val="hybridMultilevel"/>
    <w:tmpl w:val="21A664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3ECC5A3D"/>
    <w:multiLevelType w:val="hybridMultilevel"/>
    <w:tmpl w:val="3CB2F86A"/>
    <w:styleLink w:val="CurrentList1"/>
    <w:lvl w:ilvl="0" w:tplc="04090015">
      <w:start w:val="1"/>
      <w:numFmt w:val="upperLetter"/>
      <w:lvlText w:val="%1."/>
      <w:lvlJc w:val="left"/>
      <w:pPr>
        <w:ind w:left="720" w:hanging="360"/>
      </w:pPr>
    </w:lvl>
    <w:lvl w:ilvl="1" w:tplc="0409000F">
      <w:start w:val="1"/>
      <w:numFmt w:val="decimal"/>
      <w:lvlText w:val="%2."/>
      <w:lvlJc w:val="left"/>
      <w:pPr>
        <w:ind w:left="72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9338A2"/>
    <w:multiLevelType w:val="multilevel"/>
    <w:tmpl w:val="C9B6F93E"/>
    <w:lvl w:ilvl="0">
      <w:start w:val="4"/>
      <w:numFmt w:val="decimal"/>
      <w:lvlText w:val="%1"/>
      <w:lvlJc w:val="left"/>
      <w:pPr>
        <w:ind w:left="360" w:hanging="360"/>
      </w:pPr>
      <w:rPr>
        <w:rFonts w:hint="default"/>
        <w:b/>
        <w:sz w:val="22"/>
      </w:rPr>
    </w:lvl>
    <w:lvl w:ilvl="1">
      <w:start w:val="1"/>
      <w:numFmt w:val="decimal"/>
      <w:lvlText w:val="%1.%2"/>
      <w:lvlJc w:val="left"/>
      <w:pPr>
        <w:ind w:left="360" w:hanging="360"/>
      </w:pPr>
      <w:rPr>
        <w:rFonts w:hint="default"/>
        <w:b/>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abstractNum w:abstractNumId="34" w15:restartNumberingAfterBreak="0">
    <w:nsid w:val="429CDE29"/>
    <w:multiLevelType w:val="hybridMultilevel"/>
    <w:tmpl w:val="7CC627D2"/>
    <w:lvl w:ilvl="0" w:tplc="2110EA78">
      <w:start w:val="1"/>
      <w:numFmt w:val="bullet"/>
      <w:lvlText w:val=""/>
      <w:lvlJc w:val="left"/>
      <w:pPr>
        <w:ind w:left="720" w:hanging="360"/>
      </w:pPr>
      <w:rPr>
        <w:rFonts w:ascii="Symbol" w:hAnsi="Symbol" w:hint="default"/>
      </w:rPr>
    </w:lvl>
    <w:lvl w:ilvl="1" w:tplc="9CF4EBF0">
      <w:start w:val="1"/>
      <w:numFmt w:val="bullet"/>
      <w:lvlText w:val="o"/>
      <w:lvlJc w:val="left"/>
      <w:pPr>
        <w:ind w:left="1440" w:hanging="360"/>
      </w:pPr>
      <w:rPr>
        <w:rFonts w:ascii="Courier New" w:hAnsi="Courier New" w:hint="default"/>
      </w:rPr>
    </w:lvl>
    <w:lvl w:ilvl="2" w:tplc="E696C23E">
      <w:start w:val="1"/>
      <w:numFmt w:val="bullet"/>
      <w:lvlText w:val=""/>
      <w:lvlJc w:val="left"/>
      <w:pPr>
        <w:ind w:left="2160" w:hanging="360"/>
      </w:pPr>
      <w:rPr>
        <w:rFonts w:ascii="Wingdings" w:hAnsi="Wingdings" w:hint="default"/>
      </w:rPr>
    </w:lvl>
    <w:lvl w:ilvl="3" w:tplc="7ECE1F6A">
      <w:start w:val="1"/>
      <w:numFmt w:val="bullet"/>
      <w:lvlText w:val=""/>
      <w:lvlJc w:val="left"/>
      <w:pPr>
        <w:ind w:left="2880" w:hanging="360"/>
      </w:pPr>
      <w:rPr>
        <w:rFonts w:ascii="Symbol" w:hAnsi="Symbol" w:hint="default"/>
      </w:rPr>
    </w:lvl>
    <w:lvl w:ilvl="4" w:tplc="7EB8BCE6">
      <w:start w:val="1"/>
      <w:numFmt w:val="bullet"/>
      <w:lvlText w:val="o"/>
      <w:lvlJc w:val="left"/>
      <w:pPr>
        <w:ind w:left="3600" w:hanging="360"/>
      </w:pPr>
      <w:rPr>
        <w:rFonts w:ascii="Courier New" w:hAnsi="Courier New" w:hint="default"/>
      </w:rPr>
    </w:lvl>
    <w:lvl w:ilvl="5" w:tplc="562EAD5A">
      <w:start w:val="1"/>
      <w:numFmt w:val="bullet"/>
      <w:lvlText w:val=""/>
      <w:lvlJc w:val="left"/>
      <w:pPr>
        <w:ind w:left="4320" w:hanging="360"/>
      </w:pPr>
      <w:rPr>
        <w:rFonts w:ascii="Wingdings" w:hAnsi="Wingdings" w:hint="default"/>
      </w:rPr>
    </w:lvl>
    <w:lvl w:ilvl="6" w:tplc="C5387462">
      <w:start w:val="1"/>
      <w:numFmt w:val="bullet"/>
      <w:lvlText w:val=""/>
      <w:lvlJc w:val="left"/>
      <w:pPr>
        <w:ind w:left="5040" w:hanging="360"/>
      </w:pPr>
      <w:rPr>
        <w:rFonts w:ascii="Symbol" w:hAnsi="Symbol" w:hint="default"/>
      </w:rPr>
    </w:lvl>
    <w:lvl w:ilvl="7" w:tplc="3C10B1C2">
      <w:start w:val="1"/>
      <w:numFmt w:val="bullet"/>
      <w:lvlText w:val="o"/>
      <w:lvlJc w:val="left"/>
      <w:pPr>
        <w:ind w:left="5760" w:hanging="360"/>
      </w:pPr>
      <w:rPr>
        <w:rFonts w:ascii="Courier New" w:hAnsi="Courier New" w:hint="default"/>
      </w:rPr>
    </w:lvl>
    <w:lvl w:ilvl="8" w:tplc="16E82FAE">
      <w:start w:val="1"/>
      <w:numFmt w:val="bullet"/>
      <w:lvlText w:val=""/>
      <w:lvlJc w:val="left"/>
      <w:pPr>
        <w:ind w:left="6480" w:hanging="360"/>
      </w:pPr>
      <w:rPr>
        <w:rFonts w:ascii="Wingdings" w:hAnsi="Wingdings" w:hint="default"/>
      </w:rPr>
    </w:lvl>
  </w:abstractNum>
  <w:abstractNum w:abstractNumId="35" w15:restartNumberingAfterBreak="0">
    <w:nsid w:val="44801BBA"/>
    <w:multiLevelType w:val="hybridMultilevel"/>
    <w:tmpl w:val="E28A761E"/>
    <w:lvl w:ilvl="0" w:tplc="E56CF98E">
      <w:start w:val="1"/>
      <w:numFmt w:val="upperLetter"/>
      <w:lvlText w:val="%1."/>
      <w:lvlJc w:val="left"/>
      <w:pPr>
        <w:ind w:left="720" w:hanging="360"/>
      </w:pPr>
      <w:rPr>
        <w:b/>
        <w:bCs/>
      </w:rPr>
    </w:lvl>
    <w:lvl w:ilvl="1" w:tplc="76D42194">
      <w:start w:val="1"/>
      <w:numFmt w:val="decimal"/>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4DF5B89"/>
    <w:multiLevelType w:val="hybridMultilevel"/>
    <w:tmpl w:val="D4205E3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6046729"/>
    <w:multiLevelType w:val="hybridMultilevel"/>
    <w:tmpl w:val="EC147462"/>
    <w:lvl w:ilvl="0" w:tplc="46A47EBA">
      <w:start w:val="1"/>
      <w:numFmt w:val="bullet"/>
      <w:lvlText w:val=""/>
      <w:lvlJc w:val="left"/>
      <w:pPr>
        <w:ind w:left="720" w:hanging="360"/>
      </w:pPr>
      <w:rPr>
        <w:rFonts w:ascii="Symbol" w:hAnsi="Symbol" w:hint="default"/>
      </w:rPr>
    </w:lvl>
    <w:lvl w:ilvl="1" w:tplc="154C4D22">
      <w:start w:val="1"/>
      <w:numFmt w:val="bullet"/>
      <w:lvlText w:val="o"/>
      <w:lvlJc w:val="left"/>
      <w:pPr>
        <w:ind w:left="1440" w:hanging="360"/>
      </w:pPr>
      <w:rPr>
        <w:rFonts w:ascii="Courier New" w:hAnsi="Courier New" w:hint="default"/>
      </w:rPr>
    </w:lvl>
    <w:lvl w:ilvl="2" w:tplc="6E5892FE">
      <w:start w:val="1"/>
      <w:numFmt w:val="bullet"/>
      <w:lvlText w:val=""/>
      <w:lvlJc w:val="left"/>
      <w:pPr>
        <w:ind w:left="2160" w:hanging="360"/>
      </w:pPr>
      <w:rPr>
        <w:rFonts w:ascii="Wingdings" w:hAnsi="Wingdings" w:hint="default"/>
      </w:rPr>
    </w:lvl>
    <w:lvl w:ilvl="3" w:tplc="B9AC87A8">
      <w:start w:val="1"/>
      <w:numFmt w:val="bullet"/>
      <w:lvlText w:val=""/>
      <w:lvlJc w:val="left"/>
      <w:pPr>
        <w:ind w:left="2880" w:hanging="360"/>
      </w:pPr>
      <w:rPr>
        <w:rFonts w:ascii="Symbol" w:hAnsi="Symbol" w:hint="default"/>
      </w:rPr>
    </w:lvl>
    <w:lvl w:ilvl="4" w:tplc="DE4466F0">
      <w:start w:val="1"/>
      <w:numFmt w:val="bullet"/>
      <w:lvlText w:val="o"/>
      <w:lvlJc w:val="left"/>
      <w:pPr>
        <w:ind w:left="3600" w:hanging="360"/>
      </w:pPr>
      <w:rPr>
        <w:rFonts w:ascii="Courier New" w:hAnsi="Courier New" w:hint="default"/>
      </w:rPr>
    </w:lvl>
    <w:lvl w:ilvl="5" w:tplc="7E5E7F4C">
      <w:start w:val="1"/>
      <w:numFmt w:val="bullet"/>
      <w:lvlText w:val=""/>
      <w:lvlJc w:val="left"/>
      <w:pPr>
        <w:ind w:left="4320" w:hanging="360"/>
      </w:pPr>
      <w:rPr>
        <w:rFonts w:ascii="Wingdings" w:hAnsi="Wingdings" w:hint="default"/>
      </w:rPr>
    </w:lvl>
    <w:lvl w:ilvl="6" w:tplc="F7505F76">
      <w:start w:val="1"/>
      <w:numFmt w:val="bullet"/>
      <w:lvlText w:val=""/>
      <w:lvlJc w:val="left"/>
      <w:pPr>
        <w:ind w:left="5040" w:hanging="360"/>
      </w:pPr>
      <w:rPr>
        <w:rFonts w:ascii="Symbol" w:hAnsi="Symbol" w:hint="default"/>
      </w:rPr>
    </w:lvl>
    <w:lvl w:ilvl="7" w:tplc="BE22D436">
      <w:start w:val="1"/>
      <w:numFmt w:val="bullet"/>
      <w:lvlText w:val="o"/>
      <w:lvlJc w:val="left"/>
      <w:pPr>
        <w:ind w:left="5760" w:hanging="360"/>
      </w:pPr>
      <w:rPr>
        <w:rFonts w:ascii="Courier New" w:hAnsi="Courier New" w:hint="default"/>
      </w:rPr>
    </w:lvl>
    <w:lvl w:ilvl="8" w:tplc="B09272BE">
      <w:start w:val="1"/>
      <w:numFmt w:val="bullet"/>
      <w:lvlText w:val=""/>
      <w:lvlJc w:val="left"/>
      <w:pPr>
        <w:ind w:left="6480" w:hanging="360"/>
      </w:pPr>
      <w:rPr>
        <w:rFonts w:ascii="Wingdings" w:hAnsi="Wingdings" w:hint="default"/>
      </w:rPr>
    </w:lvl>
  </w:abstractNum>
  <w:abstractNum w:abstractNumId="38" w15:restartNumberingAfterBreak="0">
    <w:nsid w:val="497673AE"/>
    <w:multiLevelType w:val="hybridMultilevel"/>
    <w:tmpl w:val="4F70CE9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B6D53A2"/>
    <w:multiLevelType w:val="hybridMultilevel"/>
    <w:tmpl w:val="586EF9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D2D075A"/>
    <w:multiLevelType w:val="hybridMultilevel"/>
    <w:tmpl w:val="89448B5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E9A40C7"/>
    <w:multiLevelType w:val="hybridMultilevel"/>
    <w:tmpl w:val="C0B6BE50"/>
    <w:lvl w:ilvl="0" w:tplc="FFFFFFFF">
      <w:start w:val="1"/>
      <w:numFmt w:val="upperLetter"/>
      <w:lvlText w:val="%1."/>
      <w:lvlJc w:val="left"/>
      <w:pPr>
        <w:ind w:left="720" w:hanging="360"/>
      </w:pPr>
    </w:lvl>
    <w:lvl w:ilvl="1" w:tplc="AD344B68">
      <w:start w:val="1"/>
      <w:numFmt w:val="decimal"/>
      <w:lvlText w:val="%2."/>
      <w:lvlJc w:val="left"/>
      <w:pPr>
        <w:ind w:left="1080" w:hanging="360"/>
      </w:pPr>
      <w:rPr>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02F6E80"/>
    <w:multiLevelType w:val="hybridMultilevel"/>
    <w:tmpl w:val="071C059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53346790"/>
    <w:multiLevelType w:val="hybridMultilevel"/>
    <w:tmpl w:val="157A34A8"/>
    <w:lvl w:ilvl="0" w:tplc="A02AF61A">
      <w:start w:val="1"/>
      <w:numFmt w:val="bullet"/>
      <w:lvlText w:val="·"/>
      <w:lvlJc w:val="left"/>
      <w:pPr>
        <w:ind w:left="-259" w:hanging="360"/>
      </w:pPr>
      <w:rPr>
        <w:rFonts w:ascii="Symbol" w:hAnsi="Symbol" w:hint="default"/>
      </w:rPr>
    </w:lvl>
    <w:lvl w:ilvl="1" w:tplc="F7448E3E">
      <w:start w:val="1"/>
      <w:numFmt w:val="decimal"/>
      <w:lvlText w:val="•"/>
      <w:lvlJc w:val="left"/>
      <w:pPr>
        <w:ind w:left="461" w:hanging="360"/>
      </w:pPr>
    </w:lvl>
    <w:lvl w:ilvl="2" w:tplc="434E7A46">
      <w:start w:val="1"/>
      <w:numFmt w:val="bullet"/>
      <w:lvlText w:val=""/>
      <w:lvlJc w:val="left"/>
      <w:pPr>
        <w:ind w:left="1181" w:hanging="360"/>
      </w:pPr>
      <w:rPr>
        <w:rFonts w:ascii="Wingdings" w:hAnsi="Wingdings" w:hint="default"/>
      </w:rPr>
    </w:lvl>
    <w:lvl w:ilvl="3" w:tplc="41248A5E">
      <w:start w:val="1"/>
      <w:numFmt w:val="bullet"/>
      <w:lvlText w:val=""/>
      <w:lvlJc w:val="left"/>
      <w:pPr>
        <w:ind w:left="1901" w:hanging="360"/>
      </w:pPr>
      <w:rPr>
        <w:rFonts w:ascii="Symbol" w:hAnsi="Symbol" w:hint="default"/>
      </w:rPr>
    </w:lvl>
    <w:lvl w:ilvl="4" w:tplc="A1A0EF4E">
      <w:start w:val="1"/>
      <w:numFmt w:val="bullet"/>
      <w:lvlText w:val="o"/>
      <w:lvlJc w:val="left"/>
      <w:pPr>
        <w:ind w:left="2621" w:hanging="360"/>
      </w:pPr>
      <w:rPr>
        <w:rFonts w:ascii="Courier New" w:hAnsi="Courier New" w:hint="default"/>
      </w:rPr>
    </w:lvl>
    <w:lvl w:ilvl="5" w:tplc="04B6F60E">
      <w:start w:val="1"/>
      <w:numFmt w:val="bullet"/>
      <w:lvlText w:val=""/>
      <w:lvlJc w:val="left"/>
      <w:pPr>
        <w:ind w:left="3341" w:hanging="360"/>
      </w:pPr>
      <w:rPr>
        <w:rFonts w:ascii="Wingdings" w:hAnsi="Wingdings" w:hint="default"/>
      </w:rPr>
    </w:lvl>
    <w:lvl w:ilvl="6" w:tplc="0E621728">
      <w:start w:val="1"/>
      <w:numFmt w:val="bullet"/>
      <w:lvlText w:val=""/>
      <w:lvlJc w:val="left"/>
      <w:pPr>
        <w:ind w:left="4061" w:hanging="360"/>
      </w:pPr>
      <w:rPr>
        <w:rFonts w:ascii="Symbol" w:hAnsi="Symbol" w:hint="default"/>
      </w:rPr>
    </w:lvl>
    <w:lvl w:ilvl="7" w:tplc="D10A1558">
      <w:start w:val="1"/>
      <w:numFmt w:val="bullet"/>
      <w:lvlText w:val="o"/>
      <w:lvlJc w:val="left"/>
      <w:pPr>
        <w:ind w:left="4781" w:hanging="360"/>
      </w:pPr>
      <w:rPr>
        <w:rFonts w:ascii="Courier New" w:hAnsi="Courier New" w:hint="default"/>
      </w:rPr>
    </w:lvl>
    <w:lvl w:ilvl="8" w:tplc="10CEFB60">
      <w:start w:val="1"/>
      <w:numFmt w:val="bullet"/>
      <w:lvlText w:val=""/>
      <w:lvlJc w:val="left"/>
      <w:pPr>
        <w:ind w:left="5501" w:hanging="360"/>
      </w:pPr>
      <w:rPr>
        <w:rFonts w:ascii="Wingdings" w:hAnsi="Wingdings" w:hint="default"/>
      </w:rPr>
    </w:lvl>
  </w:abstractNum>
  <w:abstractNum w:abstractNumId="44" w15:restartNumberingAfterBreak="0">
    <w:nsid w:val="557367D5"/>
    <w:multiLevelType w:val="hybridMultilevel"/>
    <w:tmpl w:val="33F81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ADB5A69"/>
    <w:multiLevelType w:val="multilevel"/>
    <w:tmpl w:val="5A10A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D7CC271"/>
    <w:multiLevelType w:val="multilevel"/>
    <w:tmpl w:val="BCB854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5E6873F0"/>
    <w:multiLevelType w:val="hybridMultilevel"/>
    <w:tmpl w:val="289650B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5FB62079"/>
    <w:multiLevelType w:val="hybridMultilevel"/>
    <w:tmpl w:val="46F48E40"/>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3D771D6"/>
    <w:multiLevelType w:val="hybridMultilevel"/>
    <w:tmpl w:val="83EC97B0"/>
    <w:lvl w:ilvl="0" w:tplc="04090015">
      <w:start w:val="1"/>
      <w:numFmt w:val="upperLetter"/>
      <w:lvlText w:val="%1."/>
      <w:lvlJc w:val="left"/>
      <w:pPr>
        <w:ind w:left="1700" w:hanging="361"/>
      </w:pPr>
      <w:rPr>
        <w:rFonts w:hint="default"/>
        <w:b w:val="0"/>
        <w:bCs w:val="0"/>
        <w:i w:val="0"/>
        <w:iCs w:val="0"/>
        <w:spacing w:val="0"/>
        <w:w w:val="100"/>
        <w:sz w:val="22"/>
        <w:szCs w:val="22"/>
        <w:lang w:val="en-US" w:eastAsia="en-US" w:bidi="ar-SA"/>
      </w:rPr>
    </w:lvl>
    <w:lvl w:ilvl="1" w:tplc="FFFFFFFF">
      <w:numFmt w:val="bullet"/>
      <w:lvlText w:val="•"/>
      <w:lvlJc w:val="left"/>
      <w:pPr>
        <w:ind w:left="2602" w:hanging="361"/>
      </w:pPr>
      <w:rPr>
        <w:rFonts w:hint="default"/>
        <w:lang w:val="en-US" w:eastAsia="en-US" w:bidi="ar-SA"/>
      </w:rPr>
    </w:lvl>
    <w:lvl w:ilvl="2" w:tplc="FFFFFFFF">
      <w:numFmt w:val="bullet"/>
      <w:lvlText w:val="•"/>
      <w:lvlJc w:val="left"/>
      <w:pPr>
        <w:ind w:left="3504" w:hanging="361"/>
      </w:pPr>
      <w:rPr>
        <w:rFonts w:hint="default"/>
        <w:lang w:val="en-US" w:eastAsia="en-US" w:bidi="ar-SA"/>
      </w:rPr>
    </w:lvl>
    <w:lvl w:ilvl="3" w:tplc="FFFFFFFF">
      <w:numFmt w:val="bullet"/>
      <w:lvlText w:val="•"/>
      <w:lvlJc w:val="left"/>
      <w:pPr>
        <w:ind w:left="4406" w:hanging="361"/>
      </w:pPr>
      <w:rPr>
        <w:rFonts w:hint="default"/>
        <w:lang w:val="en-US" w:eastAsia="en-US" w:bidi="ar-SA"/>
      </w:rPr>
    </w:lvl>
    <w:lvl w:ilvl="4" w:tplc="FFFFFFFF">
      <w:numFmt w:val="bullet"/>
      <w:lvlText w:val="•"/>
      <w:lvlJc w:val="left"/>
      <w:pPr>
        <w:ind w:left="5308" w:hanging="361"/>
      </w:pPr>
      <w:rPr>
        <w:rFonts w:hint="default"/>
        <w:lang w:val="en-US" w:eastAsia="en-US" w:bidi="ar-SA"/>
      </w:rPr>
    </w:lvl>
    <w:lvl w:ilvl="5" w:tplc="FFFFFFFF">
      <w:numFmt w:val="bullet"/>
      <w:lvlText w:val="•"/>
      <w:lvlJc w:val="left"/>
      <w:pPr>
        <w:ind w:left="6210" w:hanging="361"/>
      </w:pPr>
      <w:rPr>
        <w:rFonts w:hint="default"/>
        <w:lang w:val="en-US" w:eastAsia="en-US" w:bidi="ar-SA"/>
      </w:rPr>
    </w:lvl>
    <w:lvl w:ilvl="6" w:tplc="FFFFFFFF">
      <w:numFmt w:val="bullet"/>
      <w:lvlText w:val="•"/>
      <w:lvlJc w:val="left"/>
      <w:pPr>
        <w:ind w:left="7112" w:hanging="361"/>
      </w:pPr>
      <w:rPr>
        <w:rFonts w:hint="default"/>
        <w:lang w:val="en-US" w:eastAsia="en-US" w:bidi="ar-SA"/>
      </w:rPr>
    </w:lvl>
    <w:lvl w:ilvl="7" w:tplc="FFFFFFFF">
      <w:numFmt w:val="bullet"/>
      <w:lvlText w:val="•"/>
      <w:lvlJc w:val="left"/>
      <w:pPr>
        <w:ind w:left="8014" w:hanging="361"/>
      </w:pPr>
      <w:rPr>
        <w:rFonts w:hint="default"/>
        <w:lang w:val="en-US" w:eastAsia="en-US" w:bidi="ar-SA"/>
      </w:rPr>
    </w:lvl>
    <w:lvl w:ilvl="8" w:tplc="FFFFFFFF">
      <w:numFmt w:val="bullet"/>
      <w:lvlText w:val="•"/>
      <w:lvlJc w:val="left"/>
      <w:pPr>
        <w:ind w:left="8916" w:hanging="361"/>
      </w:pPr>
      <w:rPr>
        <w:rFonts w:hint="default"/>
        <w:lang w:val="en-US" w:eastAsia="en-US" w:bidi="ar-SA"/>
      </w:rPr>
    </w:lvl>
  </w:abstractNum>
  <w:abstractNum w:abstractNumId="50" w15:restartNumberingAfterBreak="0">
    <w:nsid w:val="6405252C"/>
    <w:multiLevelType w:val="hybridMultilevel"/>
    <w:tmpl w:val="FFFFFFFF"/>
    <w:lvl w:ilvl="0" w:tplc="141CBA26">
      <w:start w:val="1"/>
      <w:numFmt w:val="bullet"/>
      <w:lvlText w:val=""/>
      <w:lvlJc w:val="left"/>
      <w:pPr>
        <w:ind w:left="720" w:hanging="360"/>
      </w:pPr>
      <w:rPr>
        <w:rFonts w:ascii="Symbol" w:hAnsi="Symbol" w:hint="default"/>
      </w:rPr>
    </w:lvl>
    <w:lvl w:ilvl="1" w:tplc="EE5272A6">
      <w:start w:val="1"/>
      <w:numFmt w:val="bullet"/>
      <w:lvlText w:val="o"/>
      <w:lvlJc w:val="left"/>
      <w:pPr>
        <w:ind w:left="1440" w:hanging="360"/>
      </w:pPr>
      <w:rPr>
        <w:rFonts w:ascii="Courier New" w:hAnsi="Courier New" w:hint="default"/>
      </w:rPr>
    </w:lvl>
    <w:lvl w:ilvl="2" w:tplc="E9E47E72">
      <w:start w:val="1"/>
      <w:numFmt w:val="bullet"/>
      <w:lvlText w:val=""/>
      <w:lvlJc w:val="left"/>
      <w:pPr>
        <w:ind w:left="2160" w:hanging="360"/>
      </w:pPr>
      <w:rPr>
        <w:rFonts w:ascii="Wingdings" w:hAnsi="Wingdings" w:hint="default"/>
      </w:rPr>
    </w:lvl>
    <w:lvl w:ilvl="3" w:tplc="4C0CE8AA">
      <w:start w:val="1"/>
      <w:numFmt w:val="bullet"/>
      <w:lvlText w:val=""/>
      <w:lvlJc w:val="left"/>
      <w:pPr>
        <w:ind w:left="2880" w:hanging="360"/>
      </w:pPr>
      <w:rPr>
        <w:rFonts w:ascii="Symbol" w:hAnsi="Symbol" w:hint="default"/>
      </w:rPr>
    </w:lvl>
    <w:lvl w:ilvl="4" w:tplc="80EC45C8">
      <w:start w:val="1"/>
      <w:numFmt w:val="bullet"/>
      <w:lvlText w:val="o"/>
      <w:lvlJc w:val="left"/>
      <w:pPr>
        <w:ind w:left="3600" w:hanging="360"/>
      </w:pPr>
      <w:rPr>
        <w:rFonts w:ascii="Courier New" w:hAnsi="Courier New" w:hint="default"/>
      </w:rPr>
    </w:lvl>
    <w:lvl w:ilvl="5" w:tplc="5CBC1534">
      <w:start w:val="1"/>
      <w:numFmt w:val="bullet"/>
      <w:lvlText w:val=""/>
      <w:lvlJc w:val="left"/>
      <w:pPr>
        <w:ind w:left="4320" w:hanging="360"/>
      </w:pPr>
      <w:rPr>
        <w:rFonts w:ascii="Wingdings" w:hAnsi="Wingdings" w:hint="default"/>
      </w:rPr>
    </w:lvl>
    <w:lvl w:ilvl="6" w:tplc="AFAC0B10">
      <w:start w:val="1"/>
      <w:numFmt w:val="bullet"/>
      <w:lvlText w:val=""/>
      <w:lvlJc w:val="left"/>
      <w:pPr>
        <w:ind w:left="5040" w:hanging="360"/>
      </w:pPr>
      <w:rPr>
        <w:rFonts w:ascii="Symbol" w:hAnsi="Symbol" w:hint="default"/>
      </w:rPr>
    </w:lvl>
    <w:lvl w:ilvl="7" w:tplc="AD80B77A">
      <w:start w:val="1"/>
      <w:numFmt w:val="bullet"/>
      <w:lvlText w:val="o"/>
      <w:lvlJc w:val="left"/>
      <w:pPr>
        <w:ind w:left="5760" w:hanging="360"/>
      </w:pPr>
      <w:rPr>
        <w:rFonts w:ascii="Courier New" w:hAnsi="Courier New" w:hint="default"/>
      </w:rPr>
    </w:lvl>
    <w:lvl w:ilvl="8" w:tplc="4E102638">
      <w:start w:val="1"/>
      <w:numFmt w:val="bullet"/>
      <w:lvlText w:val=""/>
      <w:lvlJc w:val="left"/>
      <w:pPr>
        <w:ind w:left="6480" w:hanging="360"/>
      </w:pPr>
      <w:rPr>
        <w:rFonts w:ascii="Wingdings" w:hAnsi="Wingdings" w:hint="default"/>
      </w:rPr>
    </w:lvl>
  </w:abstractNum>
  <w:abstractNum w:abstractNumId="51" w15:restartNumberingAfterBreak="0">
    <w:nsid w:val="65506E8B"/>
    <w:multiLevelType w:val="hybridMultilevel"/>
    <w:tmpl w:val="58E2540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6D0070BC"/>
    <w:multiLevelType w:val="hybridMultilevel"/>
    <w:tmpl w:val="66FAE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E451BED"/>
    <w:multiLevelType w:val="hybridMultilevel"/>
    <w:tmpl w:val="FFFFFFFF"/>
    <w:lvl w:ilvl="0" w:tplc="DC30BF7A">
      <w:start w:val="1"/>
      <w:numFmt w:val="bullet"/>
      <w:lvlText w:val=""/>
      <w:lvlJc w:val="left"/>
      <w:pPr>
        <w:ind w:left="720" w:hanging="360"/>
      </w:pPr>
      <w:rPr>
        <w:rFonts w:ascii="Symbol" w:hAnsi="Symbol" w:hint="default"/>
      </w:rPr>
    </w:lvl>
    <w:lvl w:ilvl="1" w:tplc="1E54D0AA">
      <w:start w:val="1"/>
      <w:numFmt w:val="bullet"/>
      <w:lvlText w:val="o"/>
      <w:lvlJc w:val="left"/>
      <w:pPr>
        <w:ind w:left="1440" w:hanging="360"/>
      </w:pPr>
      <w:rPr>
        <w:rFonts w:ascii="Courier New" w:hAnsi="Courier New" w:hint="default"/>
      </w:rPr>
    </w:lvl>
    <w:lvl w:ilvl="2" w:tplc="9282176E">
      <w:start w:val="1"/>
      <w:numFmt w:val="bullet"/>
      <w:lvlText w:val=""/>
      <w:lvlJc w:val="left"/>
      <w:pPr>
        <w:ind w:left="2160" w:hanging="360"/>
      </w:pPr>
      <w:rPr>
        <w:rFonts w:ascii="Wingdings" w:hAnsi="Wingdings" w:hint="default"/>
      </w:rPr>
    </w:lvl>
    <w:lvl w:ilvl="3" w:tplc="58BECF84">
      <w:start w:val="1"/>
      <w:numFmt w:val="bullet"/>
      <w:lvlText w:val=""/>
      <w:lvlJc w:val="left"/>
      <w:pPr>
        <w:ind w:left="2880" w:hanging="360"/>
      </w:pPr>
      <w:rPr>
        <w:rFonts w:ascii="Symbol" w:hAnsi="Symbol" w:hint="default"/>
      </w:rPr>
    </w:lvl>
    <w:lvl w:ilvl="4" w:tplc="A32C4088">
      <w:start w:val="1"/>
      <w:numFmt w:val="bullet"/>
      <w:lvlText w:val="o"/>
      <w:lvlJc w:val="left"/>
      <w:pPr>
        <w:ind w:left="3600" w:hanging="360"/>
      </w:pPr>
      <w:rPr>
        <w:rFonts w:ascii="Courier New" w:hAnsi="Courier New" w:hint="default"/>
      </w:rPr>
    </w:lvl>
    <w:lvl w:ilvl="5" w:tplc="1D78F942">
      <w:start w:val="1"/>
      <w:numFmt w:val="bullet"/>
      <w:lvlText w:val=""/>
      <w:lvlJc w:val="left"/>
      <w:pPr>
        <w:ind w:left="4320" w:hanging="360"/>
      </w:pPr>
      <w:rPr>
        <w:rFonts w:ascii="Wingdings" w:hAnsi="Wingdings" w:hint="default"/>
      </w:rPr>
    </w:lvl>
    <w:lvl w:ilvl="6" w:tplc="222C343C">
      <w:start w:val="1"/>
      <w:numFmt w:val="bullet"/>
      <w:lvlText w:val=""/>
      <w:lvlJc w:val="left"/>
      <w:pPr>
        <w:ind w:left="5040" w:hanging="360"/>
      </w:pPr>
      <w:rPr>
        <w:rFonts w:ascii="Symbol" w:hAnsi="Symbol" w:hint="default"/>
      </w:rPr>
    </w:lvl>
    <w:lvl w:ilvl="7" w:tplc="68726A10">
      <w:start w:val="1"/>
      <w:numFmt w:val="bullet"/>
      <w:lvlText w:val="o"/>
      <w:lvlJc w:val="left"/>
      <w:pPr>
        <w:ind w:left="5760" w:hanging="360"/>
      </w:pPr>
      <w:rPr>
        <w:rFonts w:ascii="Courier New" w:hAnsi="Courier New" w:hint="default"/>
      </w:rPr>
    </w:lvl>
    <w:lvl w:ilvl="8" w:tplc="46827584">
      <w:start w:val="1"/>
      <w:numFmt w:val="bullet"/>
      <w:lvlText w:val=""/>
      <w:lvlJc w:val="left"/>
      <w:pPr>
        <w:ind w:left="6480" w:hanging="360"/>
      </w:pPr>
      <w:rPr>
        <w:rFonts w:ascii="Wingdings" w:hAnsi="Wingdings" w:hint="default"/>
      </w:rPr>
    </w:lvl>
  </w:abstractNum>
  <w:abstractNum w:abstractNumId="54" w15:restartNumberingAfterBreak="0">
    <w:nsid w:val="7050A466"/>
    <w:multiLevelType w:val="hybridMultilevel"/>
    <w:tmpl w:val="FFFFFFFF"/>
    <w:lvl w:ilvl="0" w:tplc="BDFAD040">
      <w:start w:val="1"/>
      <w:numFmt w:val="decimal"/>
      <w:lvlText w:val="%1."/>
      <w:lvlJc w:val="left"/>
      <w:pPr>
        <w:ind w:left="820" w:hanging="360"/>
      </w:pPr>
      <w:rPr>
        <w:rFonts w:ascii="Calibri" w:hAnsi="Calibri" w:hint="default"/>
      </w:rPr>
    </w:lvl>
    <w:lvl w:ilvl="1" w:tplc="BEB48EB8">
      <w:start w:val="1"/>
      <w:numFmt w:val="lowerLetter"/>
      <w:lvlText w:val="%2."/>
      <w:lvlJc w:val="left"/>
      <w:pPr>
        <w:ind w:left="1440" w:hanging="360"/>
      </w:pPr>
    </w:lvl>
    <w:lvl w:ilvl="2" w:tplc="D0528A3C">
      <w:start w:val="1"/>
      <w:numFmt w:val="lowerRoman"/>
      <w:lvlText w:val="%3."/>
      <w:lvlJc w:val="right"/>
      <w:pPr>
        <w:ind w:left="2160" w:hanging="180"/>
      </w:pPr>
    </w:lvl>
    <w:lvl w:ilvl="3" w:tplc="C668FCA4">
      <w:start w:val="1"/>
      <w:numFmt w:val="decimal"/>
      <w:lvlText w:val="%4."/>
      <w:lvlJc w:val="left"/>
      <w:pPr>
        <w:ind w:left="2880" w:hanging="360"/>
      </w:pPr>
    </w:lvl>
    <w:lvl w:ilvl="4" w:tplc="A66CF00C">
      <w:start w:val="1"/>
      <w:numFmt w:val="lowerLetter"/>
      <w:lvlText w:val="%5."/>
      <w:lvlJc w:val="left"/>
      <w:pPr>
        <w:ind w:left="3600" w:hanging="360"/>
      </w:pPr>
    </w:lvl>
    <w:lvl w:ilvl="5" w:tplc="BF4AFB90">
      <w:start w:val="1"/>
      <w:numFmt w:val="lowerRoman"/>
      <w:lvlText w:val="%6."/>
      <w:lvlJc w:val="right"/>
      <w:pPr>
        <w:ind w:left="4320" w:hanging="180"/>
      </w:pPr>
    </w:lvl>
    <w:lvl w:ilvl="6" w:tplc="45D43B4E">
      <w:start w:val="1"/>
      <w:numFmt w:val="decimal"/>
      <w:lvlText w:val="%7."/>
      <w:lvlJc w:val="left"/>
      <w:pPr>
        <w:ind w:left="5040" w:hanging="360"/>
      </w:pPr>
    </w:lvl>
    <w:lvl w:ilvl="7" w:tplc="B2C6D8DA">
      <w:start w:val="1"/>
      <w:numFmt w:val="lowerLetter"/>
      <w:lvlText w:val="%8."/>
      <w:lvlJc w:val="left"/>
      <w:pPr>
        <w:ind w:left="5760" w:hanging="360"/>
      </w:pPr>
    </w:lvl>
    <w:lvl w:ilvl="8" w:tplc="CFB6214C">
      <w:start w:val="1"/>
      <w:numFmt w:val="lowerRoman"/>
      <w:lvlText w:val="%9."/>
      <w:lvlJc w:val="right"/>
      <w:pPr>
        <w:ind w:left="6480" w:hanging="180"/>
      </w:pPr>
    </w:lvl>
  </w:abstractNum>
  <w:num w:numId="1" w16cid:durableId="1466703028">
    <w:abstractNumId w:val="17"/>
  </w:num>
  <w:num w:numId="2" w16cid:durableId="1809056587">
    <w:abstractNumId w:val="18"/>
  </w:num>
  <w:num w:numId="3" w16cid:durableId="622804806">
    <w:abstractNumId w:val="46"/>
  </w:num>
  <w:num w:numId="4" w16cid:durableId="2085759945">
    <w:abstractNumId w:val="34"/>
  </w:num>
  <w:num w:numId="5" w16cid:durableId="689644237">
    <w:abstractNumId w:val="8"/>
  </w:num>
  <w:num w:numId="6" w16cid:durableId="1311449137">
    <w:abstractNumId w:val="19"/>
  </w:num>
  <w:num w:numId="7" w16cid:durableId="1766806195">
    <w:abstractNumId w:val="14"/>
  </w:num>
  <w:num w:numId="8" w16cid:durableId="1596010872">
    <w:abstractNumId w:val="29"/>
  </w:num>
  <w:num w:numId="9" w16cid:durableId="1423138429">
    <w:abstractNumId w:val="37"/>
  </w:num>
  <w:num w:numId="10" w16cid:durableId="705563723">
    <w:abstractNumId w:val="53"/>
  </w:num>
  <w:num w:numId="11" w16cid:durableId="1259756709">
    <w:abstractNumId w:val="13"/>
  </w:num>
  <w:num w:numId="12" w16cid:durableId="503787752">
    <w:abstractNumId w:val="30"/>
  </w:num>
  <w:num w:numId="13" w16cid:durableId="1402289287">
    <w:abstractNumId w:val="50"/>
  </w:num>
  <w:num w:numId="14" w16cid:durableId="1990478762">
    <w:abstractNumId w:val="5"/>
  </w:num>
  <w:num w:numId="15" w16cid:durableId="1450203741">
    <w:abstractNumId w:val="33"/>
  </w:num>
  <w:num w:numId="16" w16cid:durableId="796220339">
    <w:abstractNumId w:val="27"/>
  </w:num>
  <w:num w:numId="17" w16cid:durableId="243028712">
    <w:abstractNumId w:val="38"/>
  </w:num>
  <w:num w:numId="18" w16cid:durableId="143356008">
    <w:abstractNumId w:val="35"/>
  </w:num>
  <w:num w:numId="19" w16cid:durableId="1099719626">
    <w:abstractNumId w:val="32"/>
  </w:num>
  <w:num w:numId="20" w16cid:durableId="2055503491">
    <w:abstractNumId w:val="22"/>
  </w:num>
  <w:num w:numId="21" w16cid:durableId="2095474883">
    <w:abstractNumId w:val="40"/>
  </w:num>
  <w:num w:numId="22" w16cid:durableId="1983583763">
    <w:abstractNumId w:val="21"/>
  </w:num>
  <w:num w:numId="23" w16cid:durableId="1139225918">
    <w:abstractNumId w:val="31"/>
  </w:num>
  <w:num w:numId="24" w16cid:durableId="172457973">
    <w:abstractNumId w:val="15"/>
  </w:num>
  <w:num w:numId="25" w16cid:durableId="87586220">
    <w:abstractNumId w:val="39"/>
  </w:num>
  <w:num w:numId="26" w16cid:durableId="1341002560">
    <w:abstractNumId w:val="42"/>
  </w:num>
  <w:num w:numId="27" w16cid:durableId="320354035">
    <w:abstractNumId w:val="51"/>
  </w:num>
  <w:num w:numId="28" w16cid:durableId="1958371307">
    <w:abstractNumId w:val="12"/>
  </w:num>
  <w:num w:numId="29" w16cid:durableId="2117402852">
    <w:abstractNumId w:val="36"/>
  </w:num>
  <w:num w:numId="30" w16cid:durableId="350572002">
    <w:abstractNumId w:val="24"/>
  </w:num>
  <w:num w:numId="31" w16cid:durableId="1749422411">
    <w:abstractNumId w:val="26"/>
  </w:num>
  <w:num w:numId="32" w16cid:durableId="1175612130">
    <w:abstractNumId w:val="25"/>
  </w:num>
  <w:num w:numId="33" w16cid:durableId="428350317">
    <w:abstractNumId w:val="47"/>
  </w:num>
  <w:num w:numId="34" w16cid:durableId="652376347">
    <w:abstractNumId w:val="11"/>
  </w:num>
  <w:num w:numId="35" w16cid:durableId="1306622253">
    <w:abstractNumId w:val="7"/>
  </w:num>
  <w:num w:numId="36" w16cid:durableId="1113404514">
    <w:abstractNumId w:val="4"/>
  </w:num>
  <w:num w:numId="37" w16cid:durableId="1198930108">
    <w:abstractNumId w:val="45"/>
  </w:num>
  <w:num w:numId="38" w16cid:durableId="783813021">
    <w:abstractNumId w:val="1"/>
  </w:num>
  <w:num w:numId="39" w16cid:durableId="642464475">
    <w:abstractNumId w:val="28"/>
  </w:num>
  <w:num w:numId="40" w16cid:durableId="1433089140">
    <w:abstractNumId w:val="10"/>
  </w:num>
  <w:num w:numId="41" w16cid:durableId="23790811">
    <w:abstractNumId w:val="43"/>
  </w:num>
  <w:num w:numId="42" w16cid:durableId="515849610">
    <w:abstractNumId w:val="0"/>
  </w:num>
  <w:num w:numId="43" w16cid:durableId="2001957790">
    <w:abstractNumId w:val="49"/>
  </w:num>
  <w:num w:numId="44" w16cid:durableId="1193416862">
    <w:abstractNumId w:val="9"/>
  </w:num>
  <w:num w:numId="45" w16cid:durableId="1627009394">
    <w:abstractNumId w:val="41"/>
  </w:num>
  <w:num w:numId="46" w16cid:durableId="2062366259">
    <w:abstractNumId w:val="20"/>
  </w:num>
  <w:num w:numId="47" w16cid:durableId="1271009536">
    <w:abstractNumId w:val="52"/>
  </w:num>
  <w:num w:numId="48" w16cid:durableId="1959682833">
    <w:abstractNumId w:val="44"/>
  </w:num>
  <w:num w:numId="49" w16cid:durableId="103154207">
    <w:abstractNumId w:val="2"/>
  </w:num>
  <w:num w:numId="50" w16cid:durableId="587737217">
    <w:abstractNumId w:val="6"/>
  </w:num>
  <w:num w:numId="51" w16cid:durableId="510611975">
    <w:abstractNumId w:val="23"/>
  </w:num>
  <w:num w:numId="52" w16cid:durableId="1628124624">
    <w:abstractNumId w:val="16"/>
  </w:num>
  <w:num w:numId="53" w16cid:durableId="636882999">
    <w:abstractNumId w:val="3"/>
  </w:num>
  <w:num w:numId="54" w16cid:durableId="2046445036">
    <w:abstractNumId w:val="48"/>
  </w:num>
  <w:num w:numId="55" w16cid:durableId="1031494649">
    <w:abstractNumId w:val="54"/>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minic Jones">
    <w15:presenceInfo w15:providerId="AD" w15:userId="S::djones@ci.olympia.wa.us::772c21b7-5be1-4971-9c40-d1776d58a4e7"/>
  </w15:person>
  <w15:person w15:author="Julia Downing">
    <w15:presenceInfo w15:providerId="AD" w15:userId="S::julia.downing@co.thurston.wa.us::ca015bd7-2ce7-4418-8efe-0245ba4fb8e9"/>
  </w15:person>
  <w15:person w15:author="Rebecca Harvey">
    <w15:presenceInfo w15:providerId="AD" w15:userId="S::rebecca.harvey@co.thurston.wa.us::3b8123af-4bda-4dc0-8851-2239c547a8da"/>
  </w15:person>
  <w15:person w15:author="Alyssa Jones Wood">
    <w15:presenceInfo w15:providerId="AD" w15:userId="S::ajoneswood_ci.tumwater.wa.us#ext#@thurstoncounty.onmicrosoft.com::c8669e06-01a9-46f5-8e1b-2eb7313ead8c"/>
  </w15:person>
  <w15:person w15:author="Julia Downing [2]">
    <w15:presenceInfo w15:providerId="AD" w15:userId="S::Julia.downing@co.thurston.wa.us::ca015bd7-2ce7-4418-8efe-0245ba4fb8e9"/>
  </w15:person>
  <w15:person w15:author="Pamela Braff">
    <w15:presenceInfo w15:providerId="AD" w15:userId="S::pbraff_ci.olympia.wa.us#ext#@thurstoncounty.onmicrosoft.com::fdffef41-05e6-4cc4-bfe5-594b32653dd3"/>
  </w15:person>
  <w15:person w15:author="Linsey Fields">
    <w15:presenceInfo w15:providerId="AD" w15:userId="S::lfields_ci.lacey.wa.us#ext#@thurstoncounty.onmicrosoft.com::1c14d669-9c14-4dca-8223-9a32c05186de"/>
  </w15:person>
  <w15:person w15:author="Pamela Braff [2]">
    <w15:presenceInfo w15:providerId="AD" w15:userId="S::pbraff@ci.olympia.wa.us::21fd5e0c-15ec-4d06-b3fe-a4c19521b9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B909B4"/>
    <w:rsid w:val="000042F7"/>
    <w:rsid w:val="00004458"/>
    <w:rsid w:val="00005913"/>
    <w:rsid w:val="00005E52"/>
    <w:rsid w:val="00006BAB"/>
    <w:rsid w:val="000071C8"/>
    <w:rsid w:val="00007E91"/>
    <w:rsid w:val="00010204"/>
    <w:rsid w:val="00011985"/>
    <w:rsid w:val="000124D1"/>
    <w:rsid w:val="00012501"/>
    <w:rsid w:val="000127DC"/>
    <w:rsid w:val="00013FAF"/>
    <w:rsid w:val="0001445C"/>
    <w:rsid w:val="0001546C"/>
    <w:rsid w:val="00015AA8"/>
    <w:rsid w:val="00016B27"/>
    <w:rsid w:val="00017C83"/>
    <w:rsid w:val="00020A47"/>
    <w:rsid w:val="00022E86"/>
    <w:rsid w:val="00025CC5"/>
    <w:rsid w:val="0002667A"/>
    <w:rsid w:val="00027ACA"/>
    <w:rsid w:val="00031C33"/>
    <w:rsid w:val="00031D75"/>
    <w:rsid w:val="0003323B"/>
    <w:rsid w:val="00033E20"/>
    <w:rsid w:val="00033E3F"/>
    <w:rsid w:val="00035D5C"/>
    <w:rsid w:val="00037520"/>
    <w:rsid w:val="000376D0"/>
    <w:rsid w:val="000378FE"/>
    <w:rsid w:val="00037B4D"/>
    <w:rsid w:val="00040502"/>
    <w:rsid w:val="00040A09"/>
    <w:rsid w:val="00040FC9"/>
    <w:rsid w:val="000419C3"/>
    <w:rsid w:val="00041AB5"/>
    <w:rsid w:val="00042508"/>
    <w:rsid w:val="00042655"/>
    <w:rsid w:val="00045021"/>
    <w:rsid w:val="00046E8C"/>
    <w:rsid w:val="00047AC9"/>
    <w:rsid w:val="00052AD2"/>
    <w:rsid w:val="00053499"/>
    <w:rsid w:val="0005408B"/>
    <w:rsid w:val="000543DA"/>
    <w:rsid w:val="00056599"/>
    <w:rsid w:val="00056CC7"/>
    <w:rsid w:val="0006015B"/>
    <w:rsid w:val="000601D1"/>
    <w:rsid w:val="00063001"/>
    <w:rsid w:val="00063BCE"/>
    <w:rsid w:val="00064ACD"/>
    <w:rsid w:val="00065565"/>
    <w:rsid w:val="00065583"/>
    <w:rsid w:val="00066898"/>
    <w:rsid w:val="00067EB0"/>
    <w:rsid w:val="0007114F"/>
    <w:rsid w:val="00072001"/>
    <w:rsid w:val="00072D84"/>
    <w:rsid w:val="0007305C"/>
    <w:rsid w:val="00075181"/>
    <w:rsid w:val="00075947"/>
    <w:rsid w:val="0007645F"/>
    <w:rsid w:val="0007654E"/>
    <w:rsid w:val="000767CA"/>
    <w:rsid w:val="00076A6C"/>
    <w:rsid w:val="00076D0C"/>
    <w:rsid w:val="00077500"/>
    <w:rsid w:val="00077682"/>
    <w:rsid w:val="00077784"/>
    <w:rsid w:val="00077B0B"/>
    <w:rsid w:val="00080664"/>
    <w:rsid w:val="00080E80"/>
    <w:rsid w:val="00081AA9"/>
    <w:rsid w:val="000834AD"/>
    <w:rsid w:val="00083DFE"/>
    <w:rsid w:val="0008487B"/>
    <w:rsid w:val="00084A3B"/>
    <w:rsid w:val="0008713F"/>
    <w:rsid w:val="000914FB"/>
    <w:rsid w:val="00091DF7"/>
    <w:rsid w:val="00092E52"/>
    <w:rsid w:val="000951D5"/>
    <w:rsid w:val="00096016"/>
    <w:rsid w:val="000A01F2"/>
    <w:rsid w:val="000A0277"/>
    <w:rsid w:val="000A094C"/>
    <w:rsid w:val="000A106E"/>
    <w:rsid w:val="000A13CB"/>
    <w:rsid w:val="000A18A3"/>
    <w:rsid w:val="000A1D81"/>
    <w:rsid w:val="000A1E30"/>
    <w:rsid w:val="000A37A4"/>
    <w:rsid w:val="000A3EB9"/>
    <w:rsid w:val="000A463D"/>
    <w:rsid w:val="000A485E"/>
    <w:rsid w:val="000A7928"/>
    <w:rsid w:val="000B01F5"/>
    <w:rsid w:val="000B1269"/>
    <w:rsid w:val="000B1704"/>
    <w:rsid w:val="000B403E"/>
    <w:rsid w:val="000B4EC3"/>
    <w:rsid w:val="000B59C1"/>
    <w:rsid w:val="000B6E8C"/>
    <w:rsid w:val="000B6FF8"/>
    <w:rsid w:val="000B7C2B"/>
    <w:rsid w:val="000C05A3"/>
    <w:rsid w:val="000C0A65"/>
    <w:rsid w:val="000C0FF8"/>
    <w:rsid w:val="000C136D"/>
    <w:rsid w:val="000C33C4"/>
    <w:rsid w:val="000C5C10"/>
    <w:rsid w:val="000C6411"/>
    <w:rsid w:val="000D4383"/>
    <w:rsid w:val="000D4F0D"/>
    <w:rsid w:val="000D56B5"/>
    <w:rsid w:val="000D6B30"/>
    <w:rsid w:val="000D6FA0"/>
    <w:rsid w:val="000E0573"/>
    <w:rsid w:val="000E0C99"/>
    <w:rsid w:val="000E16E4"/>
    <w:rsid w:val="000E1AF0"/>
    <w:rsid w:val="000E29C4"/>
    <w:rsid w:val="000E2EC1"/>
    <w:rsid w:val="000E3973"/>
    <w:rsid w:val="000E3DE7"/>
    <w:rsid w:val="000E4648"/>
    <w:rsid w:val="000E4769"/>
    <w:rsid w:val="000E71F8"/>
    <w:rsid w:val="000E7774"/>
    <w:rsid w:val="000F0A9D"/>
    <w:rsid w:val="000F120B"/>
    <w:rsid w:val="000F1D2B"/>
    <w:rsid w:val="000F242E"/>
    <w:rsid w:val="000F2451"/>
    <w:rsid w:val="000F35DB"/>
    <w:rsid w:val="000F3C3D"/>
    <w:rsid w:val="000F4225"/>
    <w:rsid w:val="000F466E"/>
    <w:rsid w:val="000F56B4"/>
    <w:rsid w:val="000F7A95"/>
    <w:rsid w:val="001002A6"/>
    <w:rsid w:val="00100921"/>
    <w:rsid w:val="00100FF0"/>
    <w:rsid w:val="00102B30"/>
    <w:rsid w:val="00103FF1"/>
    <w:rsid w:val="001047B3"/>
    <w:rsid w:val="0010637D"/>
    <w:rsid w:val="001070EE"/>
    <w:rsid w:val="00107543"/>
    <w:rsid w:val="00107C55"/>
    <w:rsid w:val="001101CF"/>
    <w:rsid w:val="00110EEC"/>
    <w:rsid w:val="00112223"/>
    <w:rsid w:val="001138D0"/>
    <w:rsid w:val="00115291"/>
    <w:rsid w:val="00115A29"/>
    <w:rsid w:val="00116335"/>
    <w:rsid w:val="00117293"/>
    <w:rsid w:val="001174FE"/>
    <w:rsid w:val="00117950"/>
    <w:rsid w:val="00117AD3"/>
    <w:rsid w:val="00120106"/>
    <w:rsid w:val="0012042B"/>
    <w:rsid w:val="0012118B"/>
    <w:rsid w:val="00121F71"/>
    <w:rsid w:val="00122E96"/>
    <w:rsid w:val="00123BB1"/>
    <w:rsid w:val="001244E1"/>
    <w:rsid w:val="00124C7C"/>
    <w:rsid w:val="00125DF4"/>
    <w:rsid w:val="00126646"/>
    <w:rsid w:val="0012798C"/>
    <w:rsid w:val="00127A84"/>
    <w:rsid w:val="00130652"/>
    <w:rsid w:val="00131ECB"/>
    <w:rsid w:val="00135CE6"/>
    <w:rsid w:val="00135DCB"/>
    <w:rsid w:val="00137A63"/>
    <w:rsid w:val="001401E7"/>
    <w:rsid w:val="001409D8"/>
    <w:rsid w:val="00141AF0"/>
    <w:rsid w:val="00141C44"/>
    <w:rsid w:val="001476C8"/>
    <w:rsid w:val="001479A7"/>
    <w:rsid w:val="00147CC8"/>
    <w:rsid w:val="00147FF1"/>
    <w:rsid w:val="00150079"/>
    <w:rsid w:val="00151689"/>
    <w:rsid w:val="00151952"/>
    <w:rsid w:val="001521FD"/>
    <w:rsid w:val="00153035"/>
    <w:rsid w:val="00156634"/>
    <w:rsid w:val="0015681E"/>
    <w:rsid w:val="00156D77"/>
    <w:rsid w:val="0015711C"/>
    <w:rsid w:val="00157FD3"/>
    <w:rsid w:val="001611EA"/>
    <w:rsid w:val="00161B39"/>
    <w:rsid w:val="00162800"/>
    <w:rsid w:val="00165B99"/>
    <w:rsid w:val="00167EAB"/>
    <w:rsid w:val="0017056D"/>
    <w:rsid w:val="00172043"/>
    <w:rsid w:val="001737EB"/>
    <w:rsid w:val="00173940"/>
    <w:rsid w:val="00174509"/>
    <w:rsid w:val="001747EC"/>
    <w:rsid w:val="00180700"/>
    <w:rsid w:val="00180833"/>
    <w:rsid w:val="00180C28"/>
    <w:rsid w:val="00182E8E"/>
    <w:rsid w:val="00183F5A"/>
    <w:rsid w:val="001854A0"/>
    <w:rsid w:val="001855DB"/>
    <w:rsid w:val="00185710"/>
    <w:rsid w:val="0018661C"/>
    <w:rsid w:val="00187391"/>
    <w:rsid w:val="00190186"/>
    <w:rsid w:val="00190926"/>
    <w:rsid w:val="00191256"/>
    <w:rsid w:val="00191EBF"/>
    <w:rsid w:val="00191F88"/>
    <w:rsid w:val="00194588"/>
    <w:rsid w:val="00194684"/>
    <w:rsid w:val="001952C2"/>
    <w:rsid w:val="00195675"/>
    <w:rsid w:val="00196BA5"/>
    <w:rsid w:val="0019718A"/>
    <w:rsid w:val="00197335"/>
    <w:rsid w:val="0019779A"/>
    <w:rsid w:val="00197BE5"/>
    <w:rsid w:val="00197E81"/>
    <w:rsid w:val="001A0080"/>
    <w:rsid w:val="001A0363"/>
    <w:rsid w:val="001A042F"/>
    <w:rsid w:val="001A0BC5"/>
    <w:rsid w:val="001A0DBB"/>
    <w:rsid w:val="001A1353"/>
    <w:rsid w:val="001A1C96"/>
    <w:rsid w:val="001A2BF4"/>
    <w:rsid w:val="001A3C91"/>
    <w:rsid w:val="001A4205"/>
    <w:rsid w:val="001A4292"/>
    <w:rsid w:val="001A51F7"/>
    <w:rsid w:val="001A5279"/>
    <w:rsid w:val="001A7588"/>
    <w:rsid w:val="001A76D8"/>
    <w:rsid w:val="001A7810"/>
    <w:rsid w:val="001B0130"/>
    <w:rsid w:val="001B0BE8"/>
    <w:rsid w:val="001B0FDB"/>
    <w:rsid w:val="001B117F"/>
    <w:rsid w:val="001B2446"/>
    <w:rsid w:val="001B2B1D"/>
    <w:rsid w:val="001B43B6"/>
    <w:rsid w:val="001B57B5"/>
    <w:rsid w:val="001B70FD"/>
    <w:rsid w:val="001C0362"/>
    <w:rsid w:val="001C0771"/>
    <w:rsid w:val="001C1604"/>
    <w:rsid w:val="001C233F"/>
    <w:rsid w:val="001C25A3"/>
    <w:rsid w:val="001C3DF6"/>
    <w:rsid w:val="001D0CD8"/>
    <w:rsid w:val="001D15AA"/>
    <w:rsid w:val="001D1E50"/>
    <w:rsid w:val="001D2000"/>
    <w:rsid w:val="001D2B30"/>
    <w:rsid w:val="001D2D72"/>
    <w:rsid w:val="001D2F1A"/>
    <w:rsid w:val="001D31C0"/>
    <w:rsid w:val="001D39C9"/>
    <w:rsid w:val="001D3A39"/>
    <w:rsid w:val="001D6C82"/>
    <w:rsid w:val="001D73D5"/>
    <w:rsid w:val="001D7C27"/>
    <w:rsid w:val="001E095D"/>
    <w:rsid w:val="001E0963"/>
    <w:rsid w:val="001E099F"/>
    <w:rsid w:val="001E1B0A"/>
    <w:rsid w:val="001E46BB"/>
    <w:rsid w:val="001E49CA"/>
    <w:rsid w:val="001E5B0C"/>
    <w:rsid w:val="001E601F"/>
    <w:rsid w:val="001E63BB"/>
    <w:rsid w:val="001E6DA4"/>
    <w:rsid w:val="001E73D0"/>
    <w:rsid w:val="001F02F9"/>
    <w:rsid w:val="001F03A3"/>
    <w:rsid w:val="001F1D8D"/>
    <w:rsid w:val="001F40D1"/>
    <w:rsid w:val="001F4571"/>
    <w:rsid w:val="001F4B47"/>
    <w:rsid w:val="001F5139"/>
    <w:rsid w:val="001F531D"/>
    <w:rsid w:val="001F5344"/>
    <w:rsid w:val="001F61E1"/>
    <w:rsid w:val="001F6A94"/>
    <w:rsid w:val="001F7299"/>
    <w:rsid w:val="001F7B15"/>
    <w:rsid w:val="001FC85B"/>
    <w:rsid w:val="00202210"/>
    <w:rsid w:val="002039AF"/>
    <w:rsid w:val="00204FA8"/>
    <w:rsid w:val="0020505B"/>
    <w:rsid w:val="00206BEB"/>
    <w:rsid w:val="00206D42"/>
    <w:rsid w:val="0020706E"/>
    <w:rsid w:val="00211965"/>
    <w:rsid w:val="00212CF3"/>
    <w:rsid w:val="00213627"/>
    <w:rsid w:val="0021408E"/>
    <w:rsid w:val="002144FA"/>
    <w:rsid w:val="00216FF2"/>
    <w:rsid w:val="0021904B"/>
    <w:rsid w:val="00220E23"/>
    <w:rsid w:val="002218E9"/>
    <w:rsid w:val="00223BDC"/>
    <w:rsid w:val="002249B1"/>
    <w:rsid w:val="002257E9"/>
    <w:rsid w:val="00226D65"/>
    <w:rsid w:val="002309DE"/>
    <w:rsid w:val="00230B89"/>
    <w:rsid w:val="002312FF"/>
    <w:rsid w:val="00231FBF"/>
    <w:rsid w:val="0023298A"/>
    <w:rsid w:val="00232A19"/>
    <w:rsid w:val="00233CB1"/>
    <w:rsid w:val="00234FA6"/>
    <w:rsid w:val="00234FCF"/>
    <w:rsid w:val="00235742"/>
    <w:rsid w:val="00235FA7"/>
    <w:rsid w:val="0023622F"/>
    <w:rsid w:val="00236444"/>
    <w:rsid w:val="002375E7"/>
    <w:rsid w:val="00241413"/>
    <w:rsid w:val="00241AB8"/>
    <w:rsid w:val="002424AB"/>
    <w:rsid w:val="002424E3"/>
    <w:rsid w:val="00242C77"/>
    <w:rsid w:val="00243479"/>
    <w:rsid w:val="002435D8"/>
    <w:rsid w:val="00243E61"/>
    <w:rsid w:val="00244251"/>
    <w:rsid w:val="00250038"/>
    <w:rsid w:val="00250299"/>
    <w:rsid w:val="00251CDE"/>
    <w:rsid w:val="00252515"/>
    <w:rsid w:val="00253A3E"/>
    <w:rsid w:val="0025415F"/>
    <w:rsid w:val="002554FF"/>
    <w:rsid w:val="00255A1C"/>
    <w:rsid w:val="00260473"/>
    <w:rsid w:val="00260B48"/>
    <w:rsid w:val="0026177D"/>
    <w:rsid w:val="00263FC5"/>
    <w:rsid w:val="002643B1"/>
    <w:rsid w:val="00264B5F"/>
    <w:rsid w:val="0026556B"/>
    <w:rsid w:val="00265846"/>
    <w:rsid w:val="00265ED0"/>
    <w:rsid w:val="002677DF"/>
    <w:rsid w:val="002709E7"/>
    <w:rsid w:val="00272350"/>
    <w:rsid w:val="002729A4"/>
    <w:rsid w:val="002750C3"/>
    <w:rsid w:val="002754F3"/>
    <w:rsid w:val="00275F4C"/>
    <w:rsid w:val="00276682"/>
    <w:rsid w:val="00277974"/>
    <w:rsid w:val="00277C7A"/>
    <w:rsid w:val="0028089D"/>
    <w:rsid w:val="0028122F"/>
    <w:rsid w:val="00282EA1"/>
    <w:rsid w:val="00282FA7"/>
    <w:rsid w:val="0028504E"/>
    <w:rsid w:val="002850E5"/>
    <w:rsid w:val="002902B5"/>
    <w:rsid w:val="00294D10"/>
    <w:rsid w:val="00296D54"/>
    <w:rsid w:val="00297042"/>
    <w:rsid w:val="002A0F70"/>
    <w:rsid w:val="002A1106"/>
    <w:rsid w:val="002A1421"/>
    <w:rsid w:val="002A2441"/>
    <w:rsid w:val="002A2E9C"/>
    <w:rsid w:val="002A3918"/>
    <w:rsid w:val="002A40BC"/>
    <w:rsid w:val="002A565C"/>
    <w:rsid w:val="002A5C1A"/>
    <w:rsid w:val="002A641E"/>
    <w:rsid w:val="002A75AE"/>
    <w:rsid w:val="002B021B"/>
    <w:rsid w:val="002B07A9"/>
    <w:rsid w:val="002B0A34"/>
    <w:rsid w:val="002B2445"/>
    <w:rsid w:val="002B252B"/>
    <w:rsid w:val="002B25C6"/>
    <w:rsid w:val="002B43C7"/>
    <w:rsid w:val="002B442B"/>
    <w:rsid w:val="002B5279"/>
    <w:rsid w:val="002C06DC"/>
    <w:rsid w:val="002C1C64"/>
    <w:rsid w:val="002C1EEA"/>
    <w:rsid w:val="002C2750"/>
    <w:rsid w:val="002C37CC"/>
    <w:rsid w:val="002C3D8E"/>
    <w:rsid w:val="002C61FE"/>
    <w:rsid w:val="002C6243"/>
    <w:rsid w:val="002D0052"/>
    <w:rsid w:val="002D1A6B"/>
    <w:rsid w:val="002D1F12"/>
    <w:rsid w:val="002D352E"/>
    <w:rsid w:val="002D39D4"/>
    <w:rsid w:val="002D43CC"/>
    <w:rsid w:val="002D4D7D"/>
    <w:rsid w:val="002D7C79"/>
    <w:rsid w:val="002D7DE5"/>
    <w:rsid w:val="002E00CE"/>
    <w:rsid w:val="002E125D"/>
    <w:rsid w:val="002E13BD"/>
    <w:rsid w:val="002E26D1"/>
    <w:rsid w:val="002E293C"/>
    <w:rsid w:val="002E3552"/>
    <w:rsid w:val="002E45AC"/>
    <w:rsid w:val="002E46D4"/>
    <w:rsid w:val="002E4F7F"/>
    <w:rsid w:val="002E6436"/>
    <w:rsid w:val="002F1C6F"/>
    <w:rsid w:val="002F2407"/>
    <w:rsid w:val="002F34D5"/>
    <w:rsid w:val="002F4172"/>
    <w:rsid w:val="002F4264"/>
    <w:rsid w:val="002F7F24"/>
    <w:rsid w:val="0030177C"/>
    <w:rsid w:val="00301C8F"/>
    <w:rsid w:val="00301F27"/>
    <w:rsid w:val="003020EE"/>
    <w:rsid w:val="00302945"/>
    <w:rsid w:val="00304833"/>
    <w:rsid w:val="00304DDC"/>
    <w:rsid w:val="003059DC"/>
    <w:rsid w:val="003076C5"/>
    <w:rsid w:val="0031021B"/>
    <w:rsid w:val="00310CBC"/>
    <w:rsid w:val="00311B19"/>
    <w:rsid w:val="003149BB"/>
    <w:rsid w:val="003153E6"/>
    <w:rsid w:val="00316E0B"/>
    <w:rsid w:val="00317241"/>
    <w:rsid w:val="00317986"/>
    <w:rsid w:val="00321608"/>
    <w:rsid w:val="003219F2"/>
    <w:rsid w:val="00322106"/>
    <w:rsid w:val="003242AA"/>
    <w:rsid w:val="0032455B"/>
    <w:rsid w:val="00325DEA"/>
    <w:rsid w:val="00325E8B"/>
    <w:rsid w:val="00325F4A"/>
    <w:rsid w:val="003262A6"/>
    <w:rsid w:val="00326745"/>
    <w:rsid w:val="003311C1"/>
    <w:rsid w:val="003312B9"/>
    <w:rsid w:val="003319F4"/>
    <w:rsid w:val="00333CB2"/>
    <w:rsid w:val="00333F1E"/>
    <w:rsid w:val="0033490A"/>
    <w:rsid w:val="00335314"/>
    <w:rsid w:val="0033571E"/>
    <w:rsid w:val="0033657D"/>
    <w:rsid w:val="0033687E"/>
    <w:rsid w:val="00336897"/>
    <w:rsid w:val="00337DC0"/>
    <w:rsid w:val="003407DF"/>
    <w:rsid w:val="00342207"/>
    <w:rsid w:val="00342842"/>
    <w:rsid w:val="0034447A"/>
    <w:rsid w:val="003454CA"/>
    <w:rsid w:val="00345CEC"/>
    <w:rsid w:val="0034645B"/>
    <w:rsid w:val="00351147"/>
    <w:rsid w:val="00352645"/>
    <w:rsid w:val="00352874"/>
    <w:rsid w:val="003530AB"/>
    <w:rsid w:val="0035444D"/>
    <w:rsid w:val="003551B4"/>
    <w:rsid w:val="00356C98"/>
    <w:rsid w:val="00356D7E"/>
    <w:rsid w:val="003570D0"/>
    <w:rsid w:val="003610FA"/>
    <w:rsid w:val="00363691"/>
    <w:rsid w:val="00364339"/>
    <w:rsid w:val="003643DB"/>
    <w:rsid w:val="003644B5"/>
    <w:rsid w:val="00364F07"/>
    <w:rsid w:val="00365CD1"/>
    <w:rsid w:val="00367217"/>
    <w:rsid w:val="00370D69"/>
    <w:rsid w:val="003718A2"/>
    <w:rsid w:val="00374EF2"/>
    <w:rsid w:val="00375019"/>
    <w:rsid w:val="00375A63"/>
    <w:rsid w:val="00375FBA"/>
    <w:rsid w:val="00376987"/>
    <w:rsid w:val="00376C4C"/>
    <w:rsid w:val="0038066E"/>
    <w:rsid w:val="00380FB7"/>
    <w:rsid w:val="00381C95"/>
    <w:rsid w:val="00383885"/>
    <w:rsid w:val="00383FDA"/>
    <w:rsid w:val="0038470B"/>
    <w:rsid w:val="00384728"/>
    <w:rsid w:val="003859F2"/>
    <w:rsid w:val="00386072"/>
    <w:rsid w:val="00386D09"/>
    <w:rsid w:val="00386F87"/>
    <w:rsid w:val="00387E0E"/>
    <w:rsid w:val="00390017"/>
    <w:rsid w:val="00392C66"/>
    <w:rsid w:val="003935B1"/>
    <w:rsid w:val="003936B8"/>
    <w:rsid w:val="00393E72"/>
    <w:rsid w:val="00394784"/>
    <w:rsid w:val="003960D5"/>
    <w:rsid w:val="003A07CF"/>
    <w:rsid w:val="003A136B"/>
    <w:rsid w:val="003A1379"/>
    <w:rsid w:val="003A1A91"/>
    <w:rsid w:val="003A2D27"/>
    <w:rsid w:val="003A36EE"/>
    <w:rsid w:val="003A52A2"/>
    <w:rsid w:val="003A5A65"/>
    <w:rsid w:val="003A6E14"/>
    <w:rsid w:val="003B0C1B"/>
    <w:rsid w:val="003B0D1C"/>
    <w:rsid w:val="003B0EC4"/>
    <w:rsid w:val="003B138A"/>
    <w:rsid w:val="003B16E7"/>
    <w:rsid w:val="003B1A3A"/>
    <w:rsid w:val="003B26A0"/>
    <w:rsid w:val="003B36BB"/>
    <w:rsid w:val="003B407F"/>
    <w:rsid w:val="003B428E"/>
    <w:rsid w:val="003B434F"/>
    <w:rsid w:val="003B44B2"/>
    <w:rsid w:val="003B48FC"/>
    <w:rsid w:val="003B4952"/>
    <w:rsid w:val="003B52A9"/>
    <w:rsid w:val="003B55E8"/>
    <w:rsid w:val="003B5DF9"/>
    <w:rsid w:val="003B6383"/>
    <w:rsid w:val="003B7FA8"/>
    <w:rsid w:val="003C2788"/>
    <w:rsid w:val="003C29C0"/>
    <w:rsid w:val="003C4287"/>
    <w:rsid w:val="003C5519"/>
    <w:rsid w:val="003C5695"/>
    <w:rsid w:val="003C5C75"/>
    <w:rsid w:val="003C643C"/>
    <w:rsid w:val="003C748A"/>
    <w:rsid w:val="003C7EDE"/>
    <w:rsid w:val="003D13C8"/>
    <w:rsid w:val="003D14E9"/>
    <w:rsid w:val="003D2422"/>
    <w:rsid w:val="003D2850"/>
    <w:rsid w:val="003D29F6"/>
    <w:rsid w:val="003D2ED4"/>
    <w:rsid w:val="003D4720"/>
    <w:rsid w:val="003E124B"/>
    <w:rsid w:val="003E1465"/>
    <w:rsid w:val="003E14F0"/>
    <w:rsid w:val="003E1A81"/>
    <w:rsid w:val="003E21E6"/>
    <w:rsid w:val="003E3282"/>
    <w:rsid w:val="003E5166"/>
    <w:rsid w:val="003E6891"/>
    <w:rsid w:val="003E6B44"/>
    <w:rsid w:val="003E6B69"/>
    <w:rsid w:val="003E6C24"/>
    <w:rsid w:val="003E72E7"/>
    <w:rsid w:val="003E73D8"/>
    <w:rsid w:val="003E7C22"/>
    <w:rsid w:val="003F0F98"/>
    <w:rsid w:val="003F22C5"/>
    <w:rsid w:val="003F2745"/>
    <w:rsid w:val="003F282C"/>
    <w:rsid w:val="003F2FAA"/>
    <w:rsid w:val="003F35FF"/>
    <w:rsid w:val="003F3AE2"/>
    <w:rsid w:val="003F4711"/>
    <w:rsid w:val="003F65AB"/>
    <w:rsid w:val="00401AF4"/>
    <w:rsid w:val="00402084"/>
    <w:rsid w:val="0040290C"/>
    <w:rsid w:val="00404A84"/>
    <w:rsid w:val="00405AD4"/>
    <w:rsid w:val="004074B1"/>
    <w:rsid w:val="00407937"/>
    <w:rsid w:val="00407E41"/>
    <w:rsid w:val="00407EAD"/>
    <w:rsid w:val="004111C7"/>
    <w:rsid w:val="00411A0A"/>
    <w:rsid w:val="00412170"/>
    <w:rsid w:val="00412D5C"/>
    <w:rsid w:val="00413773"/>
    <w:rsid w:val="00414193"/>
    <w:rsid w:val="004146BD"/>
    <w:rsid w:val="00415692"/>
    <w:rsid w:val="0041618B"/>
    <w:rsid w:val="00417C62"/>
    <w:rsid w:val="0042028E"/>
    <w:rsid w:val="004205D2"/>
    <w:rsid w:val="00420D58"/>
    <w:rsid w:val="00421C44"/>
    <w:rsid w:val="00423110"/>
    <w:rsid w:val="004238BA"/>
    <w:rsid w:val="004243D9"/>
    <w:rsid w:val="00425395"/>
    <w:rsid w:val="00425977"/>
    <w:rsid w:val="00425F02"/>
    <w:rsid w:val="00427583"/>
    <w:rsid w:val="004279AD"/>
    <w:rsid w:val="004319A3"/>
    <w:rsid w:val="00431FAE"/>
    <w:rsid w:val="00432B64"/>
    <w:rsid w:val="004350C1"/>
    <w:rsid w:val="00435A59"/>
    <w:rsid w:val="00436E77"/>
    <w:rsid w:val="00437E6C"/>
    <w:rsid w:val="0044048A"/>
    <w:rsid w:val="00443057"/>
    <w:rsid w:val="004442D8"/>
    <w:rsid w:val="0044467C"/>
    <w:rsid w:val="00445086"/>
    <w:rsid w:val="00445F81"/>
    <w:rsid w:val="0044666C"/>
    <w:rsid w:val="0044727F"/>
    <w:rsid w:val="0044F442"/>
    <w:rsid w:val="004500C7"/>
    <w:rsid w:val="00450C12"/>
    <w:rsid w:val="00452363"/>
    <w:rsid w:val="004532BD"/>
    <w:rsid w:val="00453947"/>
    <w:rsid w:val="00453C68"/>
    <w:rsid w:val="004556C9"/>
    <w:rsid w:val="00456653"/>
    <w:rsid w:val="004577F6"/>
    <w:rsid w:val="00460052"/>
    <w:rsid w:val="0046210B"/>
    <w:rsid w:val="004632D9"/>
    <w:rsid w:val="0046517B"/>
    <w:rsid w:val="00466725"/>
    <w:rsid w:val="0046754B"/>
    <w:rsid w:val="00467BBD"/>
    <w:rsid w:val="00467CE2"/>
    <w:rsid w:val="004700C1"/>
    <w:rsid w:val="00470F8E"/>
    <w:rsid w:val="00473C6B"/>
    <w:rsid w:val="00474787"/>
    <w:rsid w:val="00474BA3"/>
    <w:rsid w:val="00474E71"/>
    <w:rsid w:val="00475321"/>
    <w:rsid w:val="0047588E"/>
    <w:rsid w:val="00480879"/>
    <w:rsid w:val="00481A4F"/>
    <w:rsid w:val="0048258F"/>
    <w:rsid w:val="00482A9F"/>
    <w:rsid w:val="004830D6"/>
    <w:rsid w:val="00483F11"/>
    <w:rsid w:val="0048439F"/>
    <w:rsid w:val="00487120"/>
    <w:rsid w:val="00487A16"/>
    <w:rsid w:val="00490410"/>
    <w:rsid w:val="00490B65"/>
    <w:rsid w:val="004930E5"/>
    <w:rsid w:val="00493ADA"/>
    <w:rsid w:val="004944E2"/>
    <w:rsid w:val="00496186"/>
    <w:rsid w:val="00496FF5"/>
    <w:rsid w:val="004A1690"/>
    <w:rsid w:val="004A24A1"/>
    <w:rsid w:val="004A607D"/>
    <w:rsid w:val="004A708B"/>
    <w:rsid w:val="004A73B1"/>
    <w:rsid w:val="004B0632"/>
    <w:rsid w:val="004B1356"/>
    <w:rsid w:val="004B1AA3"/>
    <w:rsid w:val="004B1C33"/>
    <w:rsid w:val="004B42D6"/>
    <w:rsid w:val="004B4832"/>
    <w:rsid w:val="004B4918"/>
    <w:rsid w:val="004B5C03"/>
    <w:rsid w:val="004B60FC"/>
    <w:rsid w:val="004C0CAC"/>
    <w:rsid w:val="004C20E8"/>
    <w:rsid w:val="004C256F"/>
    <w:rsid w:val="004C26ED"/>
    <w:rsid w:val="004C34C5"/>
    <w:rsid w:val="004C3F9F"/>
    <w:rsid w:val="004C4CC3"/>
    <w:rsid w:val="004C5363"/>
    <w:rsid w:val="004C5D97"/>
    <w:rsid w:val="004C78BC"/>
    <w:rsid w:val="004C7F11"/>
    <w:rsid w:val="004D101C"/>
    <w:rsid w:val="004D1133"/>
    <w:rsid w:val="004D336D"/>
    <w:rsid w:val="004D369F"/>
    <w:rsid w:val="004D55F6"/>
    <w:rsid w:val="004D56D3"/>
    <w:rsid w:val="004D600F"/>
    <w:rsid w:val="004D6D50"/>
    <w:rsid w:val="004E0389"/>
    <w:rsid w:val="004E0442"/>
    <w:rsid w:val="004E0C8C"/>
    <w:rsid w:val="004E13DD"/>
    <w:rsid w:val="004E1763"/>
    <w:rsid w:val="004E2310"/>
    <w:rsid w:val="004E2CFD"/>
    <w:rsid w:val="004E307A"/>
    <w:rsid w:val="004E3BA6"/>
    <w:rsid w:val="004E4B7D"/>
    <w:rsid w:val="004E5EB9"/>
    <w:rsid w:val="004E772B"/>
    <w:rsid w:val="004F11AE"/>
    <w:rsid w:val="004F2D19"/>
    <w:rsid w:val="004F340D"/>
    <w:rsid w:val="004F4876"/>
    <w:rsid w:val="004F69A4"/>
    <w:rsid w:val="004F6EA7"/>
    <w:rsid w:val="004F7381"/>
    <w:rsid w:val="004F7430"/>
    <w:rsid w:val="00501A6D"/>
    <w:rsid w:val="00502A43"/>
    <w:rsid w:val="005030E6"/>
    <w:rsid w:val="00504387"/>
    <w:rsid w:val="00505DB4"/>
    <w:rsid w:val="00506A85"/>
    <w:rsid w:val="00507483"/>
    <w:rsid w:val="00507E99"/>
    <w:rsid w:val="00510B3A"/>
    <w:rsid w:val="0051133E"/>
    <w:rsid w:val="00511DB6"/>
    <w:rsid w:val="00512862"/>
    <w:rsid w:val="00514B9C"/>
    <w:rsid w:val="00515946"/>
    <w:rsid w:val="00515D6B"/>
    <w:rsid w:val="00516467"/>
    <w:rsid w:val="00516D14"/>
    <w:rsid w:val="00516F27"/>
    <w:rsid w:val="00517B3E"/>
    <w:rsid w:val="00517EE1"/>
    <w:rsid w:val="00520DB1"/>
    <w:rsid w:val="00521577"/>
    <w:rsid w:val="005216EE"/>
    <w:rsid w:val="00522138"/>
    <w:rsid w:val="00522C18"/>
    <w:rsid w:val="0052484A"/>
    <w:rsid w:val="005250FB"/>
    <w:rsid w:val="005253F5"/>
    <w:rsid w:val="005256D3"/>
    <w:rsid w:val="0053074A"/>
    <w:rsid w:val="00531079"/>
    <w:rsid w:val="00531F6B"/>
    <w:rsid w:val="0053319B"/>
    <w:rsid w:val="00533A73"/>
    <w:rsid w:val="00533DE8"/>
    <w:rsid w:val="005346CF"/>
    <w:rsid w:val="0053596B"/>
    <w:rsid w:val="00535A06"/>
    <w:rsid w:val="0053685A"/>
    <w:rsid w:val="00537A31"/>
    <w:rsid w:val="00540776"/>
    <w:rsid w:val="00540DA9"/>
    <w:rsid w:val="005412DD"/>
    <w:rsid w:val="00543D1C"/>
    <w:rsid w:val="00544035"/>
    <w:rsid w:val="00544D49"/>
    <w:rsid w:val="00545AFA"/>
    <w:rsid w:val="00545E6C"/>
    <w:rsid w:val="00546799"/>
    <w:rsid w:val="005469D0"/>
    <w:rsid w:val="00546B95"/>
    <w:rsid w:val="0054780A"/>
    <w:rsid w:val="005502EA"/>
    <w:rsid w:val="00551AE2"/>
    <w:rsid w:val="00551D3A"/>
    <w:rsid w:val="00552694"/>
    <w:rsid w:val="00552923"/>
    <w:rsid w:val="0055294B"/>
    <w:rsid w:val="00555732"/>
    <w:rsid w:val="00557D4A"/>
    <w:rsid w:val="00557D59"/>
    <w:rsid w:val="005608E0"/>
    <w:rsid w:val="00560F24"/>
    <w:rsid w:val="00562A93"/>
    <w:rsid w:val="00563019"/>
    <w:rsid w:val="005632DB"/>
    <w:rsid w:val="0056370F"/>
    <w:rsid w:val="00564539"/>
    <w:rsid w:val="00564EBF"/>
    <w:rsid w:val="00565EE4"/>
    <w:rsid w:val="005664B5"/>
    <w:rsid w:val="00566BE4"/>
    <w:rsid w:val="00570C2D"/>
    <w:rsid w:val="00572563"/>
    <w:rsid w:val="00574420"/>
    <w:rsid w:val="005748DF"/>
    <w:rsid w:val="00574AF2"/>
    <w:rsid w:val="00574BD6"/>
    <w:rsid w:val="00575B08"/>
    <w:rsid w:val="00577A8A"/>
    <w:rsid w:val="00581A78"/>
    <w:rsid w:val="00581DB2"/>
    <w:rsid w:val="00581F92"/>
    <w:rsid w:val="00582AC6"/>
    <w:rsid w:val="00583958"/>
    <w:rsid w:val="00583EC6"/>
    <w:rsid w:val="00583FD7"/>
    <w:rsid w:val="00585562"/>
    <w:rsid w:val="00585885"/>
    <w:rsid w:val="00585C7B"/>
    <w:rsid w:val="00586039"/>
    <w:rsid w:val="005860B2"/>
    <w:rsid w:val="0058730D"/>
    <w:rsid w:val="00587B37"/>
    <w:rsid w:val="005921C7"/>
    <w:rsid w:val="005922C2"/>
    <w:rsid w:val="00593792"/>
    <w:rsid w:val="00593DD3"/>
    <w:rsid w:val="00593EF2"/>
    <w:rsid w:val="005940F4"/>
    <w:rsid w:val="00594219"/>
    <w:rsid w:val="00595034"/>
    <w:rsid w:val="005955CD"/>
    <w:rsid w:val="0059639E"/>
    <w:rsid w:val="00597A15"/>
    <w:rsid w:val="00597A7B"/>
    <w:rsid w:val="00597B01"/>
    <w:rsid w:val="005A0E5C"/>
    <w:rsid w:val="005A49BA"/>
    <w:rsid w:val="005A539C"/>
    <w:rsid w:val="005A6248"/>
    <w:rsid w:val="005A62A1"/>
    <w:rsid w:val="005A7A75"/>
    <w:rsid w:val="005B0014"/>
    <w:rsid w:val="005B2BCF"/>
    <w:rsid w:val="005B45D4"/>
    <w:rsid w:val="005B4663"/>
    <w:rsid w:val="005B486D"/>
    <w:rsid w:val="005B4B04"/>
    <w:rsid w:val="005B6A3A"/>
    <w:rsid w:val="005B784A"/>
    <w:rsid w:val="005C1700"/>
    <w:rsid w:val="005C1B1A"/>
    <w:rsid w:val="005C4B4E"/>
    <w:rsid w:val="005C7274"/>
    <w:rsid w:val="005C7DFC"/>
    <w:rsid w:val="005C84B2"/>
    <w:rsid w:val="005CAD0A"/>
    <w:rsid w:val="005D07E6"/>
    <w:rsid w:val="005D1641"/>
    <w:rsid w:val="005D2A29"/>
    <w:rsid w:val="005D50DC"/>
    <w:rsid w:val="005D571F"/>
    <w:rsid w:val="005D7647"/>
    <w:rsid w:val="005D7CE7"/>
    <w:rsid w:val="005E0792"/>
    <w:rsid w:val="005E0884"/>
    <w:rsid w:val="005E0C89"/>
    <w:rsid w:val="005E2AE4"/>
    <w:rsid w:val="005E2CA5"/>
    <w:rsid w:val="005E409C"/>
    <w:rsid w:val="005E616B"/>
    <w:rsid w:val="005E69F6"/>
    <w:rsid w:val="005E7D05"/>
    <w:rsid w:val="005F0744"/>
    <w:rsid w:val="005F1CCE"/>
    <w:rsid w:val="005F1E12"/>
    <w:rsid w:val="005F26F2"/>
    <w:rsid w:val="005F36FB"/>
    <w:rsid w:val="005F39A3"/>
    <w:rsid w:val="005F53E1"/>
    <w:rsid w:val="005F57E0"/>
    <w:rsid w:val="005F610E"/>
    <w:rsid w:val="005F644C"/>
    <w:rsid w:val="00600226"/>
    <w:rsid w:val="00600414"/>
    <w:rsid w:val="00600556"/>
    <w:rsid w:val="006005F0"/>
    <w:rsid w:val="00600BDE"/>
    <w:rsid w:val="00601A54"/>
    <w:rsid w:val="00603207"/>
    <w:rsid w:val="00607345"/>
    <w:rsid w:val="00607C93"/>
    <w:rsid w:val="0060D06A"/>
    <w:rsid w:val="00610A00"/>
    <w:rsid w:val="0061383E"/>
    <w:rsid w:val="00613B87"/>
    <w:rsid w:val="00613BE3"/>
    <w:rsid w:val="006141F9"/>
    <w:rsid w:val="00614613"/>
    <w:rsid w:val="00614C96"/>
    <w:rsid w:val="00614E33"/>
    <w:rsid w:val="00615838"/>
    <w:rsid w:val="00615DAE"/>
    <w:rsid w:val="006170AE"/>
    <w:rsid w:val="006214CC"/>
    <w:rsid w:val="00622E2A"/>
    <w:rsid w:val="006246E7"/>
    <w:rsid w:val="00624F7E"/>
    <w:rsid w:val="006258D8"/>
    <w:rsid w:val="00626922"/>
    <w:rsid w:val="006275EE"/>
    <w:rsid w:val="00631098"/>
    <w:rsid w:val="006321DC"/>
    <w:rsid w:val="00632CD3"/>
    <w:rsid w:val="00633DA8"/>
    <w:rsid w:val="006344B2"/>
    <w:rsid w:val="00634641"/>
    <w:rsid w:val="00634ACD"/>
    <w:rsid w:val="006352A8"/>
    <w:rsid w:val="00635F5A"/>
    <w:rsid w:val="00636E42"/>
    <w:rsid w:val="0063755A"/>
    <w:rsid w:val="00637FC9"/>
    <w:rsid w:val="0064026C"/>
    <w:rsid w:val="00640316"/>
    <w:rsid w:val="0064097B"/>
    <w:rsid w:val="00640D85"/>
    <w:rsid w:val="00641724"/>
    <w:rsid w:val="00642066"/>
    <w:rsid w:val="006438DF"/>
    <w:rsid w:val="00644777"/>
    <w:rsid w:val="00645EFC"/>
    <w:rsid w:val="00646E68"/>
    <w:rsid w:val="00647B6C"/>
    <w:rsid w:val="006487C9"/>
    <w:rsid w:val="00651FA7"/>
    <w:rsid w:val="00652FC0"/>
    <w:rsid w:val="0065383B"/>
    <w:rsid w:val="006571FF"/>
    <w:rsid w:val="00657C4E"/>
    <w:rsid w:val="00660CB0"/>
    <w:rsid w:val="0066127C"/>
    <w:rsid w:val="00664587"/>
    <w:rsid w:val="00664CC4"/>
    <w:rsid w:val="00664EB5"/>
    <w:rsid w:val="006668A5"/>
    <w:rsid w:val="00666B31"/>
    <w:rsid w:val="00666EF5"/>
    <w:rsid w:val="0067063C"/>
    <w:rsid w:val="0067118B"/>
    <w:rsid w:val="00671E29"/>
    <w:rsid w:val="0067387B"/>
    <w:rsid w:val="00673FCE"/>
    <w:rsid w:val="006743AB"/>
    <w:rsid w:val="00674B91"/>
    <w:rsid w:val="00674C9C"/>
    <w:rsid w:val="0067566B"/>
    <w:rsid w:val="00676104"/>
    <w:rsid w:val="00676A54"/>
    <w:rsid w:val="00680030"/>
    <w:rsid w:val="00680D44"/>
    <w:rsid w:val="00680EDC"/>
    <w:rsid w:val="00680F50"/>
    <w:rsid w:val="006810A3"/>
    <w:rsid w:val="0068129B"/>
    <w:rsid w:val="006825C7"/>
    <w:rsid w:val="00682D00"/>
    <w:rsid w:val="006830F3"/>
    <w:rsid w:val="00684F89"/>
    <w:rsid w:val="00685359"/>
    <w:rsid w:val="006855C8"/>
    <w:rsid w:val="00686457"/>
    <w:rsid w:val="0068AA1A"/>
    <w:rsid w:val="00695AF3"/>
    <w:rsid w:val="006963DC"/>
    <w:rsid w:val="006A12A3"/>
    <w:rsid w:val="006A156A"/>
    <w:rsid w:val="006A21D9"/>
    <w:rsid w:val="006A2447"/>
    <w:rsid w:val="006A2817"/>
    <w:rsid w:val="006A4803"/>
    <w:rsid w:val="006A5483"/>
    <w:rsid w:val="006B18A8"/>
    <w:rsid w:val="006B206D"/>
    <w:rsid w:val="006B4F23"/>
    <w:rsid w:val="006B59AD"/>
    <w:rsid w:val="006B60A7"/>
    <w:rsid w:val="006BFD8E"/>
    <w:rsid w:val="006C2944"/>
    <w:rsid w:val="006C2C1F"/>
    <w:rsid w:val="006C3655"/>
    <w:rsid w:val="006C4937"/>
    <w:rsid w:val="006C4B8F"/>
    <w:rsid w:val="006C4CE0"/>
    <w:rsid w:val="006C54CA"/>
    <w:rsid w:val="006C5AFD"/>
    <w:rsid w:val="006C62F7"/>
    <w:rsid w:val="006C6E9D"/>
    <w:rsid w:val="006C7279"/>
    <w:rsid w:val="006C74A3"/>
    <w:rsid w:val="006D0328"/>
    <w:rsid w:val="006D08C9"/>
    <w:rsid w:val="006D1108"/>
    <w:rsid w:val="006D1B8C"/>
    <w:rsid w:val="006D201C"/>
    <w:rsid w:val="006D2A8E"/>
    <w:rsid w:val="006D2F21"/>
    <w:rsid w:val="006D449E"/>
    <w:rsid w:val="006D6BC4"/>
    <w:rsid w:val="006D6E09"/>
    <w:rsid w:val="006D76B9"/>
    <w:rsid w:val="006E0944"/>
    <w:rsid w:val="006E1A26"/>
    <w:rsid w:val="006E39A1"/>
    <w:rsid w:val="006E4309"/>
    <w:rsid w:val="006E44DD"/>
    <w:rsid w:val="006E504E"/>
    <w:rsid w:val="006E524C"/>
    <w:rsid w:val="006E5BB6"/>
    <w:rsid w:val="006E5C76"/>
    <w:rsid w:val="006E6B49"/>
    <w:rsid w:val="006E6E66"/>
    <w:rsid w:val="006E768F"/>
    <w:rsid w:val="006E7B12"/>
    <w:rsid w:val="006F0DF5"/>
    <w:rsid w:val="006F3C42"/>
    <w:rsid w:val="006F41CD"/>
    <w:rsid w:val="006F5120"/>
    <w:rsid w:val="006F5170"/>
    <w:rsid w:val="006F64EB"/>
    <w:rsid w:val="006F6861"/>
    <w:rsid w:val="006F7A3F"/>
    <w:rsid w:val="00701BC9"/>
    <w:rsid w:val="00701C07"/>
    <w:rsid w:val="007028DB"/>
    <w:rsid w:val="007029CE"/>
    <w:rsid w:val="00703E9C"/>
    <w:rsid w:val="00704B2C"/>
    <w:rsid w:val="00707C11"/>
    <w:rsid w:val="0071056F"/>
    <w:rsid w:val="007106F7"/>
    <w:rsid w:val="00711E99"/>
    <w:rsid w:val="00713583"/>
    <w:rsid w:val="00713BDF"/>
    <w:rsid w:val="00713C1A"/>
    <w:rsid w:val="00716402"/>
    <w:rsid w:val="00716B65"/>
    <w:rsid w:val="00717C98"/>
    <w:rsid w:val="00721325"/>
    <w:rsid w:val="00722239"/>
    <w:rsid w:val="00722764"/>
    <w:rsid w:val="00724B83"/>
    <w:rsid w:val="00725889"/>
    <w:rsid w:val="00726A54"/>
    <w:rsid w:val="00727A2A"/>
    <w:rsid w:val="00727EAC"/>
    <w:rsid w:val="00730E2E"/>
    <w:rsid w:val="0073310A"/>
    <w:rsid w:val="0073319E"/>
    <w:rsid w:val="00734F3E"/>
    <w:rsid w:val="00735129"/>
    <w:rsid w:val="00735458"/>
    <w:rsid w:val="00737870"/>
    <w:rsid w:val="00740890"/>
    <w:rsid w:val="007413F8"/>
    <w:rsid w:val="00741B19"/>
    <w:rsid w:val="00742530"/>
    <w:rsid w:val="00742975"/>
    <w:rsid w:val="00743450"/>
    <w:rsid w:val="00743B7B"/>
    <w:rsid w:val="00745842"/>
    <w:rsid w:val="00745A16"/>
    <w:rsid w:val="00745C34"/>
    <w:rsid w:val="0074736F"/>
    <w:rsid w:val="00750519"/>
    <w:rsid w:val="0075085E"/>
    <w:rsid w:val="007516D9"/>
    <w:rsid w:val="007526F0"/>
    <w:rsid w:val="00752752"/>
    <w:rsid w:val="00752D00"/>
    <w:rsid w:val="00754CE6"/>
    <w:rsid w:val="00755012"/>
    <w:rsid w:val="007556B1"/>
    <w:rsid w:val="007564D6"/>
    <w:rsid w:val="0075691B"/>
    <w:rsid w:val="007574D7"/>
    <w:rsid w:val="00761B26"/>
    <w:rsid w:val="00762E65"/>
    <w:rsid w:val="00763302"/>
    <w:rsid w:val="00763598"/>
    <w:rsid w:val="00764E56"/>
    <w:rsid w:val="0076641C"/>
    <w:rsid w:val="00766E61"/>
    <w:rsid w:val="00767A02"/>
    <w:rsid w:val="007700B5"/>
    <w:rsid w:val="00770980"/>
    <w:rsid w:val="007739B3"/>
    <w:rsid w:val="00773DAA"/>
    <w:rsid w:val="007746B9"/>
    <w:rsid w:val="00775E59"/>
    <w:rsid w:val="00776516"/>
    <w:rsid w:val="007779D2"/>
    <w:rsid w:val="007828B5"/>
    <w:rsid w:val="007834F3"/>
    <w:rsid w:val="007867EA"/>
    <w:rsid w:val="00786A18"/>
    <w:rsid w:val="00790CA9"/>
    <w:rsid w:val="00791BD9"/>
    <w:rsid w:val="00791E99"/>
    <w:rsid w:val="0079403F"/>
    <w:rsid w:val="00795DF2"/>
    <w:rsid w:val="0079652A"/>
    <w:rsid w:val="00796714"/>
    <w:rsid w:val="00796B24"/>
    <w:rsid w:val="007977F1"/>
    <w:rsid w:val="007A185C"/>
    <w:rsid w:val="007A2641"/>
    <w:rsid w:val="007A36F4"/>
    <w:rsid w:val="007A4904"/>
    <w:rsid w:val="007A6003"/>
    <w:rsid w:val="007B0929"/>
    <w:rsid w:val="007B0CB8"/>
    <w:rsid w:val="007B10BC"/>
    <w:rsid w:val="007B1437"/>
    <w:rsid w:val="007B1874"/>
    <w:rsid w:val="007B1A81"/>
    <w:rsid w:val="007B2276"/>
    <w:rsid w:val="007B2C16"/>
    <w:rsid w:val="007B31D3"/>
    <w:rsid w:val="007B3AD4"/>
    <w:rsid w:val="007B3DA0"/>
    <w:rsid w:val="007B4748"/>
    <w:rsid w:val="007B492A"/>
    <w:rsid w:val="007B57E5"/>
    <w:rsid w:val="007B59C2"/>
    <w:rsid w:val="007B5E58"/>
    <w:rsid w:val="007B6469"/>
    <w:rsid w:val="007B6A95"/>
    <w:rsid w:val="007B6BB4"/>
    <w:rsid w:val="007B7EB7"/>
    <w:rsid w:val="007C0093"/>
    <w:rsid w:val="007C0B26"/>
    <w:rsid w:val="007C1BD7"/>
    <w:rsid w:val="007C26A8"/>
    <w:rsid w:val="007C481B"/>
    <w:rsid w:val="007C4EDA"/>
    <w:rsid w:val="007C5771"/>
    <w:rsid w:val="007C58F8"/>
    <w:rsid w:val="007C6419"/>
    <w:rsid w:val="007C7537"/>
    <w:rsid w:val="007C7E90"/>
    <w:rsid w:val="007D039D"/>
    <w:rsid w:val="007D0C22"/>
    <w:rsid w:val="007D0EC9"/>
    <w:rsid w:val="007D14CB"/>
    <w:rsid w:val="007D1AAA"/>
    <w:rsid w:val="007D1ACD"/>
    <w:rsid w:val="007D2105"/>
    <w:rsid w:val="007D2D2C"/>
    <w:rsid w:val="007D3138"/>
    <w:rsid w:val="007D3612"/>
    <w:rsid w:val="007D5FD7"/>
    <w:rsid w:val="007D7C46"/>
    <w:rsid w:val="007DFAC5"/>
    <w:rsid w:val="007E0430"/>
    <w:rsid w:val="007E17FE"/>
    <w:rsid w:val="007E260C"/>
    <w:rsid w:val="007E2971"/>
    <w:rsid w:val="007E3AFF"/>
    <w:rsid w:val="007E460B"/>
    <w:rsid w:val="007E5823"/>
    <w:rsid w:val="007E58F2"/>
    <w:rsid w:val="007E7732"/>
    <w:rsid w:val="007E7BBA"/>
    <w:rsid w:val="007E7C5A"/>
    <w:rsid w:val="007F19B3"/>
    <w:rsid w:val="007F1F06"/>
    <w:rsid w:val="007F1F71"/>
    <w:rsid w:val="007F2F0D"/>
    <w:rsid w:val="007F383A"/>
    <w:rsid w:val="007F3DB3"/>
    <w:rsid w:val="007F411C"/>
    <w:rsid w:val="007F6301"/>
    <w:rsid w:val="007F71C9"/>
    <w:rsid w:val="007F7665"/>
    <w:rsid w:val="007F79EE"/>
    <w:rsid w:val="007FCED5"/>
    <w:rsid w:val="008016B0"/>
    <w:rsid w:val="008021D2"/>
    <w:rsid w:val="0080487B"/>
    <w:rsid w:val="00804F82"/>
    <w:rsid w:val="008056AD"/>
    <w:rsid w:val="00805851"/>
    <w:rsid w:val="00806802"/>
    <w:rsid w:val="00807DC2"/>
    <w:rsid w:val="008105DC"/>
    <w:rsid w:val="00810F2A"/>
    <w:rsid w:val="00811B1B"/>
    <w:rsid w:val="008125D8"/>
    <w:rsid w:val="00812954"/>
    <w:rsid w:val="008137EE"/>
    <w:rsid w:val="00816F36"/>
    <w:rsid w:val="00820B13"/>
    <w:rsid w:val="00822657"/>
    <w:rsid w:val="00822B6B"/>
    <w:rsid w:val="00823500"/>
    <w:rsid w:val="00824845"/>
    <w:rsid w:val="008258C9"/>
    <w:rsid w:val="00825EDD"/>
    <w:rsid w:val="00827414"/>
    <w:rsid w:val="00827FE2"/>
    <w:rsid w:val="0083081E"/>
    <w:rsid w:val="00830B18"/>
    <w:rsid w:val="00831C66"/>
    <w:rsid w:val="0083315F"/>
    <w:rsid w:val="0083328F"/>
    <w:rsid w:val="00835159"/>
    <w:rsid w:val="00835A2E"/>
    <w:rsid w:val="008364AF"/>
    <w:rsid w:val="00836569"/>
    <w:rsid w:val="00836624"/>
    <w:rsid w:val="0083778B"/>
    <w:rsid w:val="008414F5"/>
    <w:rsid w:val="008426FE"/>
    <w:rsid w:val="0084281E"/>
    <w:rsid w:val="00842AF7"/>
    <w:rsid w:val="008433B7"/>
    <w:rsid w:val="00843E1F"/>
    <w:rsid w:val="00844087"/>
    <w:rsid w:val="00844A7B"/>
    <w:rsid w:val="008454B2"/>
    <w:rsid w:val="008454D5"/>
    <w:rsid w:val="0084697E"/>
    <w:rsid w:val="008504B3"/>
    <w:rsid w:val="00851882"/>
    <w:rsid w:val="008518C4"/>
    <w:rsid w:val="008530C4"/>
    <w:rsid w:val="008533A9"/>
    <w:rsid w:val="00854601"/>
    <w:rsid w:val="00855230"/>
    <w:rsid w:val="00855F25"/>
    <w:rsid w:val="00856420"/>
    <w:rsid w:val="00857942"/>
    <w:rsid w:val="00857BDB"/>
    <w:rsid w:val="00860FAB"/>
    <w:rsid w:val="008617FC"/>
    <w:rsid w:val="00861D86"/>
    <w:rsid w:val="0086302D"/>
    <w:rsid w:val="008640D4"/>
    <w:rsid w:val="00864176"/>
    <w:rsid w:val="00864BCC"/>
    <w:rsid w:val="0086591E"/>
    <w:rsid w:val="00865FCB"/>
    <w:rsid w:val="008666F8"/>
    <w:rsid w:val="00866815"/>
    <w:rsid w:val="00866C56"/>
    <w:rsid w:val="00866F95"/>
    <w:rsid w:val="00867114"/>
    <w:rsid w:val="00867643"/>
    <w:rsid w:val="00867B04"/>
    <w:rsid w:val="008720B8"/>
    <w:rsid w:val="00872F4C"/>
    <w:rsid w:val="00873D48"/>
    <w:rsid w:val="008758CD"/>
    <w:rsid w:val="00875BB8"/>
    <w:rsid w:val="008765C0"/>
    <w:rsid w:val="00876888"/>
    <w:rsid w:val="00877AFF"/>
    <w:rsid w:val="00877C38"/>
    <w:rsid w:val="00880F6E"/>
    <w:rsid w:val="0088186E"/>
    <w:rsid w:val="00881F20"/>
    <w:rsid w:val="00883B86"/>
    <w:rsid w:val="00884615"/>
    <w:rsid w:val="0088480E"/>
    <w:rsid w:val="0088588B"/>
    <w:rsid w:val="00885983"/>
    <w:rsid w:val="00886119"/>
    <w:rsid w:val="00886213"/>
    <w:rsid w:val="00887727"/>
    <w:rsid w:val="008900F6"/>
    <w:rsid w:val="008905B2"/>
    <w:rsid w:val="00890D96"/>
    <w:rsid w:val="00891956"/>
    <w:rsid w:val="00891C78"/>
    <w:rsid w:val="00892800"/>
    <w:rsid w:val="00892FBB"/>
    <w:rsid w:val="00894C3E"/>
    <w:rsid w:val="0089761E"/>
    <w:rsid w:val="008A0D3A"/>
    <w:rsid w:val="008A1762"/>
    <w:rsid w:val="008A3172"/>
    <w:rsid w:val="008A360D"/>
    <w:rsid w:val="008A4A02"/>
    <w:rsid w:val="008A4EE9"/>
    <w:rsid w:val="008A65AE"/>
    <w:rsid w:val="008A7365"/>
    <w:rsid w:val="008A7A4A"/>
    <w:rsid w:val="008A7CD1"/>
    <w:rsid w:val="008B1AD0"/>
    <w:rsid w:val="008B1E37"/>
    <w:rsid w:val="008B1EF8"/>
    <w:rsid w:val="008B3177"/>
    <w:rsid w:val="008B4F02"/>
    <w:rsid w:val="008B5D03"/>
    <w:rsid w:val="008B64FC"/>
    <w:rsid w:val="008B6F33"/>
    <w:rsid w:val="008C08C7"/>
    <w:rsid w:val="008C1FD4"/>
    <w:rsid w:val="008C2164"/>
    <w:rsid w:val="008C2195"/>
    <w:rsid w:val="008C23FC"/>
    <w:rsid w:val="008C2539"/>
    <w:rsid w:val="008C4EC7"/>
    <w:rsid w:val="008C5A90"/>
    <w:rsid w:val="008C5DB9"/>
    <w:rsid w:val="008C5F8E"/>
    <w:rsid w:val="008C62E6"/>
    <w:rsid w:val="008D0927"/>
    <w:rsid w:val="008D18A2"/>
    <w:rsid w:val="008D1ED7"/>
    <w:rsid w:val="008D2312"/>
    <w:rsid w:val="008D2574"/>
    <w:rsid w:val="008D2C5F"/>
    <w:rsid w:val="008D3308"/>
    <w:rsid w:val="008D33C6"/>
    <w:rsid w:val="008D3850"/>
    <w:rsid w:val="008D5F22"/>
    <w:rsid w:val="008E1535"/>
    <w:rsid w:val="008E227F"/>
    <w:rsid w:val="008E411F"/>
    <w:rsid w:val="008E48A5"/>
    <w:rsid w:val="008E517C"/>
    <w:rsid w:val="008E56C2"/>
    <w:rsid w:val="008E56E6"/>
    <w:rsid w:val="008E6B90"/>
    <w:rsid w:val="008E7544"/>
    <w:rsid w:val="008E755D"/>
    <w:rsid w:val="008E7B28"/>
    <w:rsid w:val="008EEFE6"/>
    <w:rsid w:val="008F1087"/>
    <w:rsid w:val="008F1158"/>
    <w:rsid w:val="008F6B1A"/>
    <w:rsid w:val="008F7717"/>
    <w:rsid w:val="009001B6"/>
    <w:rsid w:val="00900256"/>
    <w:rsid w:val="0090036C"/>
    <w:rsid w:val="00903B0E"/>
    <w:rsid w:val="00904AD4"/>
    <w:rsid w:val="00904D75"/>
    <w:rsid w:val="009056B3"/>
    <w:rsid w:val="00906AA8"/>
    <w:rsid w:val="00906FED"/>
    <w:rsid w:val="00907D40"/>
    <w:rsid w:val="0090E45D"/>
    <w:rsid w:val="009106CE"/>
    <w:rsid w:val="00910D8A"/>
    <w:rsid w:val="009125DA"/>
    <w:rsid w:val="00912E94"/>
    <w:rsid w:val="0091324C"/>
    <w:rsid w:val="00913BB0"/>
    <w:rsid w:val="009147AF"/>
    <w:rsid w:val="00914EF5"/>
    <w:rsid w:val="00916BB2"/>
    <w:rsid w:val="00916DF1"/>
    <w:rsid w:val="00916DF4"/>
    <w:rsid w:val="00917E01"/>
    <w:rsid w:val="00920370"/>
    <w:rsid w:val="009213AE"/>
    <w:rsid w:val="00922DE1"/>
    <w:rsid w:val="009231FE"/>
    <w:rsid w:val="0092374B"/>
    <w:rsid w:val="009242B0"/>
    <w:rsid w:val="009253F6"/>
    <w:rsid w:val="00925A3F"/>
    <w:rsid w:val="00926115"/>
    <w:rsid w:val="009268AB"/>
    <w:rsid w:val="0092748F"/>
    <w:rsid w:val="00927757"/>
    <w:rsid w:val="00927A6B"/>
    <w:rsid w:val="00927D9F"/>
    <w:rsid w:val="00930768"/>
    <w:rsid w:val="00930A6C"/>
    <w:rsid w:val="009321F1"/>
    <w:rsid w:val="009328B3"/>
    <w:rsid w:val="00933C2F"/>
    <w:rsid w:val="00935732"/>
    <w:rsid w:val="009361CC"/>
    <w:rsid w:val="00940662"/>
    <w:rsid w:val="00941991"/>
    <w:rsid w:val="00941B80"/>
    <w:rsid w:val="0094259F"/>
    <w:rsid w:val="00942AC1"/>
    <w:rsid w:val="009439F5"/>
    <w:rsid w:val="00944811"/>
    <w:rsid w:val="00944C18"/>
    <w:rsid w:val="00944F32"/>
    <w:rsid w:val="00945133"/>
    <w:rsid w:val="0094536A"/>
    <w:rsid w:val="00947608"/>
    <w:rsid w:val="0095135E"/>
    <w:rsid w:val="00951660"/>
    <w:rsid w:val="00952663"/>
    <w:rsid w:val="0095288C"/>
    <w:rsid w:val="00953FB1"/>
    <w:rsid w:val="00953FCA"/>
    <w:rsid w:val="00955121"/>
    <w:rsid w:val="0095547A"/>
    <w:rsid w:val="00955D0F"/>
    <w:rsid w:val="00956F5B"/>
    <w:rsid w:val="00956FAA"/>
    <w:rsid w:val="00957F9E"/>
    <w:rsid w:val="00960E25"/>
    <w:rsid w:val="0096360D"/>
    <w:rsid w:val="00963624"/>
    <w:rsid w:val="009643E8"/>
    <w:rsid w:val="009656F9"/>
    <w:rsid w:val="0096611F"/>
    <w:rsid w:val="00966F24"/>
    <w:rsid w:val="00970F45"/>
    <w:rsid w:val="00971851"/>
    <w:rsid w:val="009723B2"/>
    <w:rsid w:val="00972A8D"/>
    <w:rsid w:val="009745C5"/>
    <w:rsid w:val="00974C3D"/>
    <w:rsid w:val="00975916"/>
    <w:rsid w:val="0097696A"/>
    <w:rsid w:val="00976B4D"/>
    <w:rsid w:val="00977553"/>
    <w:rsid w:val="00977B51"/>
    <w:rsid w:val="00977F7C"/>
    <w:rsid w:val="00980BB9"/>
    <w:rsid w:val="0098141B"/>
    <w:rsid w:val="00981E32"/>
    <w:rsid w:val="00984390"/>
    <w:rsid w:val="00984447"/>
    <w:rsid w:val="00984F79"/>
    <w:rsid w:val="00984FE3"/>
    <w:rsid w:val="0098519B"/>
    <w:rsid w:val="00987382"/>
    <w:rsid w:val="0098777E"/>
    <w:rsid w:val="009879CC"/>
    <w:rsid w:val="00990741"/>
    <w:rsid w:val="0099107E"/>
    <w:rsid w:val="00991F47"/>
    <w:rsid w:val="0099224A"/>
    <w:rsid w:val="00992693"/>
    <w:rsid w:val="00992F96"/>
    <w:rsid w:val="0099373B"/>
    <w:rsid w:val="0099405A"/>
    <w:rsid w:val="009949EF"/>
    <w:rsid w:val="00994F87"/>
    <w:rsid w:val="00995EAC"/>
    <w:rsid w:val="00996472"/>
    <w:rsid w:val="009A0659"/>
    <w:rsid w:val="009A122B"/>
    <w:rsid w:val="009A16B3"/>
    <w:rsid w:val="009A18F9"/>
    <w:rsid w:val="009A1F51"/>
    <w:rsid w:val="009A2053"/>
    <w:rsid w:val="009A2DE6"/>
    <w:rsid w:val="009A3905"/>
    <w:rsid w:val="009A4120"/>
    <w:rsid w:val="009A4C2B"/>
    <w:rsid w:val="009A57E9"/>
    <w:rsid w:val="009A634B"/>
    <w:rsid w:val="009A72BD"/>
    <w:rsid w:val="009A7495"/>
    <w:rsid w:val="009B0254"/>
    <w:rsid w:val="009B2C20"/>
    <w:rsid w:val="009B2C46"/>
    <w:rsid w:val="009B3F68"/>
    <w:rsid w:val="009B440D"/>
    <w:rsid w:val="009B45CE"/>
    <w:rsid w:val="009B62C0"/>
    <w:rsid w:val="009C070B"/>
    <w:rsid w:val="009C0C9F"/>
    <w:rsid w:val="009C0D57"/>
    <w:rsid w:val="009C1A77"/>
    <w:rsid w:val="009C375D"/>
    <w:rsid w:val="009C55CE"/>
    <w:rsid w:val="009C5937"/>
    <w:rsid w:val="009C6302"/>
    <w:rsid w:val="009C65D5"/>
    <w:rsid w:val="009C712F"/>
    <w:rsid w:val="009C7A26"/>
    <w:rsid w:val="009CCEDA"/>
    <w:rsid w:val="009CF70D"/>
    <w:rsid w:val="009D02FE"/>
    <w:rsid w:val="009D09BB"/>
    <w:rsid w:val="009D1052"/>
    <w:rsid w:val="009D1136"/>
    <w:rsid w:val="009D206C"/>
    <w:rsid w:val="009D37A5"/>
    <w:rsid w:val="009D3C6B"/>
    <w:rsid w:val="009D3FE3"/>
    <w:rsid w:val="009D41E8"/>
    <w:rsid w:val="009D4773"/>
    <w:rsid w:val="009D49EF"/>
    <w:rsid w:val="009D4DE0"/>
    <w:rsid w:val="009D5E5B"/>
    <w:rsid w:val="009D66EA"/>
    <w:rsid w:val="009D6E37"/>
    <w:rsid w:val="009D7DB6"/>
    <w:rsid w:val="009E04F9"/>
    <w:rsid w:val="009E13FB"/>
    <w:rsid w:val="009E2513"/>
    <w:rsid w:val="009E2E64"/>
    <w:rsid w:val="009E3313"/>
    <w:rsid w:val="009E4B4E"/>
    <w:rsid w:val="009E5301"/>
    <w:rsid w:val="009E55C7"/>
    <w:rsid w:val="009E7156"/>
    <w:rsid w:val="009E77EE"/>
    <w:rsid w:val="009E7A30"/>
    <w:rsid w:val="009F2555"/>
    <w:rsid w:val="009F261C"/>
    <w:rsid w:val="009F3897"/>
    <w:rsid w:val="009F3C3E"/>
    <w:rsid w:val="009F5179"/>
    <w:rsid w:val="009F70BE"/>
    <w:rsid w:val="00A01978"/>
    <w:rsid w:val="00A02082"/>
    <w:rsid w:val="00A02D4E"/>
    <w:rsid w:val="00A033BA"/>
    <w:rsid w:val="00A041AB"/>
    <w:rsid w:val="00A04324"/>
    <w:rsid w:val="00A047A2"/>
    <w:rsid w:val="00A05325"/>
    <w:rsid w:val="00A055B9"/>
    <w:rsid w:val="00A075FC"/>
    <w:rsid w:val="00A10914"/>
    <w:rsid w:val="00A11612"/>
    <w:rsid w:val="00A11DD9"/>
    <w:rsid w:val="00A12918"/>
    <w:rsid w:val="00A133C9"/>
    <w:rsid w:val="00A144C4"/>
    <w:rsid w:val="00A157B2"/>
    <w:rsid w:val="00A204D5"/>
    <w:rsid w:val="00A206E2"/>
    <w:rsid w:val="00A2125A"/>
    <w:rsid w:val="00A21EE0"/>
    <w:rsid w:val="00A22EE1"/>
    <w:rsid w:val="00A23921"/>
    <w:rsid w:val="00A2459A"/>
    <w:rsid w:val="00A248CD"/>
    <w:rsid w:val="00A24D06"/>
    <w:rsid w:val="00A25432"/>
    <w:rsid w:val="00A25439"/>
    <w:rsid w:val="00A2577A"/>
    <w:rsid w:val="00A25947"/>
    <w:rsid w:val="00A25CB0"/>
    <w:rsid w:val="00A26C49"/>
    <w:rsid w:val="00A3085E"/>
    <w:rsid w:val="00A31661"/>
    <w:rsid w:val="00A31680"/>
    <w:rsid w:val="00A33349"/>
    <w:rsid w:val="00A343C0"/>
    <w:rsid w:val="00A357DE"/>
    <w:rsid w:val="00A35BF2"/>
    <w:rsid w:val="00A361EB"/>
    <w:rsid w:val="00A372D6"/>
    <w:rsid w:val="00A3771C"/>
    <w:rsid w:val="00A37883"/>
    <w:rsid w:val="00A37E68"/>
    <w:rsid w:val="00A3C8C6"/>
    <w:rsid w:val="00A4048B"/>
    <w:rsid w:val="00A415E6"/>
    <w:rsid w:val="00A417BB"/>
    <w:rsid w:val="00A4287F"/>
    <w:rsid w:val="00A44015"/>
    <w:rsid w:val="00A453CE"/>
    <w:rsid w:val="00A45831"/>
    <w:rsid w:val="00A4600C"/>
    <w:rsid w:val="00A46343"/>
    <w:rsid w:val="00A50D12"/>
    <w:rsid w:val="00A516C6"/>
    <w:rsid w:val="00A5208A"/>
    <w:rsid w:val="00A52D5E"/>
    <w:rsid w:val="00A52E1B"/>
    <w:rsid w:val="00A53691"/>
    <w:rsid w:val="00A54829"/>
    <w:rsid w:val="00A54B90"/>
    <w:rsid w:val="00A564F4"/>
    <w:rsid w:val="00A56DED"/>
    <w:rsid w:val="00A57803"/>
    <w:rsid w:val="00A609BC"/>
    <w:rsid w:val="00A60E9A"/>
    <w:rsid w:val="00A61491"/>
    <w:rsid w:val="00A616B6"/>
    <w:rsid w:val="00A6174A"/>
    <w:rsid w:val="00A61D73"/>
    <w:rsid w:val="00A63C53"/>
    <w:rsid w:val="00A63F52"/>
    <w:rsid w:val="00A6594D"/>
    <w:rsid w:val="00A66089"/>
    <w:rsid w:val="00A669F0"/>
    <w:rsid w:val="00A671E5"/>
    <w:rsid w:val="00A6763E"/>
    <w:rsid w:val="00A67F40"/>
    <w:rsid w:val="00A71042"/>
    <w:rsid w:val="00A717A3"/>
    <w:rsid w:val="00A71F9C"/>
    <w:rsid w:val="00A71FA3"/>
    <w:rsid w:val="00A72067"/>
    <w:rsid w:val="00A7262F"/>
    <w:rsid w:val="00A73236"/>
    <w:rsid w:val="00A7363B"/>
    <w:rsid w:val="00A73691"/>
    <w:rsid w:val="00A73A43"/>
    <w:rsid w:val="00A73D15"/>
    <w:rsid w:val="00A75934"/>
    <w:rsid w:val="00A75D3B"/>
    <w:rsid w:val="00A76459"/>
    <w:rsid w:val="00A76685"/>
    <w:rsid w:val="00A76724"/>
    <w:rsid w:val="00A81301"/>
    <w:rsid w:val="00A81EFE"/>
    <w:rsid w:val="00A8203D"/>
    <w:rsid w:val="00A82FDB"/>
    <w:rsid w:val="00A8351E"/>
    <w:rsid w:val="00A8459B"/>
    <w:rsid w:val="00A8490C"/>
    <w:rsid w:val="00A86A90"/>
    <w:rsid w:val="00A87004"/>
    <w:rsid w:val="00A87473"/>
    <w:rsid w:val="00A902D0"/>
    <w:rsid w:val="00A90F0C"/>
    <w:rsid w:val="00A91AA0"/>
    <w:rsid w:val="00A93EB0"/>
    <w:rsid w:val="00A942C1"/>
    <w:rsid w:val="00A94A8B"/>
    <w:rsid w:val="00A95264"/>
    <w:rsid w:val="00A95A65"/>
    <w:rsid w:val="00A97738"/>
    <w:rsid w:val="00A97DE3"/>
    <w:rsid w:val="00AA07D8"/>
    <w:rsid w:val="00AA097D"/>
    <w:rsid w:val="00AA0A28"/>
    <w:rsid w:val="00AA1153"/>
    <w:rsid w:val="00AA157C"/>
    <w:rsid w:val="00AA17A2"/>
    <w:rsid w:val="00AA2089"/>
    <w:rsid w:val="00AA21C8"/>
    <w:rsid w:val="00AA4CEB"/>
    <w:rsid w:val="00AA55A5"/>
    <w:rsid w:val="00AA5938"/>
    <w:rsid w:val="00AA6F34"/>
    <w:rsid w:val="00AA7220"/>
    <w:rsid w:val="00AB2692"/>
    <w:rsid w:val="00AB2867"/>
    <w:rsid w:val="00AB3056"/>
    <w:rsid w:val="00AB32D6"/>
    <w:rsid w:val="00AB4B94"/>
    <w:rsid w:val="00AB6D66"/>
    <w:rsid w:val="00AC0A7F"/>
    <w:rsid w:val="00AC1E12"/>
    <w:rsid w:val="00AC2196"/>
    <w:rsid w:val="00AC2774"/>
    <w:rsid w:val="00AC2A59"/>
    <w:rsid w:val="00AC4B22"/>
    <w:rsid w:val="00AC6440"/>
    <w:rsid w:val="00AC7D6A"/>
    <w:rsid w:val="00AD18D4"/>
    <w:rsid w:val="00AD35D9"/>
    <w:rsid w:val="00AD4215"/>
    <w:rsid w:val="00AE0457"/>
    <w:rsid w:val="00AE213F"/>
    <w:rsid w:val="00AE22F8"/>
    <w:rsid w:val="00AE23CD"/>
    <w:rsid w:val="00AE3C8A"/>
    <w:rsid w:val="00AE3F4F"/>
    <w:rsid w:val="00AE4769"/>
    <w:rsid w:val="00AE48D2"/>
    <w:rsid w:val="00AE4E63"/>
    <w:rsid w:val="00AE5DA6"/>
    <w:rsid w:val="00AE5FE0"/>
    <w:rsid w:val="00AE62D3"/>
    <w:rsid w:val="00AE6DEC"/>
    <w:rsid w:val="00AE7E23"/>
    <w:rsid w:val="00AF0D83"/>
    <w:rsid w:val="00AF1CF9"/>
    <w:rsid w:val="00AF38FD"/>
    <w:rsid w:val="00AF3B79"/>
    <w:rsid w:val="00AF44AE"/>
    <w:rsid w:val="00AF4990"/>
    <w:rsid w:val="00AF5337"/>
    <w:rsid w:val="00AF549C"/>
    <w:rsid w:val="00AF557E"/>
    <w:rsid w:val="00AF5A72"/>
    <w:rsid w:val="00AF630A"/>
    <w:rsid w:val="00AF71B0"/>
    <w:rsid w:val="00AF79E9"/>
    <w:rsid w:val="00B0074B"/>
    <w:rsid w:val="00B02726"/>
    <w:rsid w:val="00B03C85"/>
    <w:rsid w:val="00B04A25"/>
    <w:rsid w:val="00B04BC6"/>
    <w:rsid w:val="00B04E95"/>
    <w:rsid w:val="00B06BE5"/>
    <w:rsid w:val="00B10969"/>
    <w:rsid w:val="00B13790"/>
    <w:rsid w:val="00B14C8A"/>
    <w:rsid w:val="00B166B7"/>
    <w:rsid w:val="00B16E34"/>
    <w:rsid w:val="00B171D7"/>
    <w:rsid w:val="00B17B10"/>
    <w:rsid w:val="00B20310"/>
    <w:rsid w:val="00B2064D"/>
    <w:rsid w:val="00B20C5C"/>
    <w:rsid w:val="00B2162F"/>
    <w:rsid w:val="00B22012"/>
    <w:rsid w:val="00B222B6"/>
    <w:rsid w:val="00B226C3"/>
    <w:rsid w:val="00B23560"/>
    <w:rsid w:val="00B236CF"/>
    <w:rsid w:val="00B23BD2"/>
    <w:rsid w:val="00B26763"/>
    <w:rsid w:val="00B268E7"/>
    <w:rsid w:val="00B27400"/>
    <w:rsid w:val="00B2777B"/>
    <w:rsid w:val="00B31118"/>
    <w:rsid w:val="00B3194E"/>
    <w:rsid w:val="00B31AA6"/>
    <w:rsid w:val="00B32045"/>
    <w:rsid w:val="00B32D52"/>
    <w:rsid w:val="00B3348F"/>
    <w:rsid w:val="00B334B7"/>
    <w:rsid w:val="00B35781"/>
    <w:rsid w:val="00B35C82"/>
    <w:rsid w:val="00B37EAD"/>
    <w:rsid w:val="00B40A40"/>
    <w:rsid w:val="00B4124A"/>
    <w:rsid w:val="00B417C5"/>
    <w:rsid w:val="00B41E52"/>
    <w:rsid w:val="00B4253C"/>
    <w:rsid w:val="00B44BB2"/>
    <w:rsid w:val="00B50353"/>
    <w:rsid w:val="00B522DD"/>
    <w:rsid w:val="00B52CE2"/>
    <w:rsid w:val="00B5328F"/>
    <w:rsid w:val="00B5620C"/>
    <w:rsid w:val="00B56677"/>
    <w:rsid w:val="00B5674E"/>
    <w:rsid w:val="00B56B4A"/>
    <w:rsid w:val="00B56E96"/>
    <w:rsid w:val="00B5700C"/>
    <w:rsid w:val="00B5ED76"/>
    <w:rsid w:val="00B62272"/>
    <w:rsid w:val="00B62EC9"/>
    <w:rsid w:val="00B637F4"/>
    <w:rsid w:val="00B63FA6"/>
    <w:rsid w:val="00B6475B"/>
    <w:rsid w:val="00B659E7"/>
    <w:rsid w:val="00B67451"/>
    <w:rsid w:val="00B70217"/>
    <w:rsid w:val="00B7056B"/>
    <w:rsid w:val="00B70D67"/>
    <w:rsid w:val="00B72BC8"/>
    <w:rsid w:val="00B72FC7"/>
    <w:rsid w:val="00B73500"/>
    <w:rsid w:val="00B735BA"/>
    <w:rsid w:val="00B7370A"/>
    <w:rsid w:val="00B73828"/>
    <w:rsid w:val="00B74530"/>
    <w:rsid w:val="00B75422"/>
    <w:rsid w:val="00B75B94"/>
    <w:rsid w:val="00B76438"/>
    <w:rsid w:val="00B80B51"/>
    <w:rsid w:val="00B82149"/>
    <w:rsid w:val="00B82200"/>
    <w:rsid w:val="00B83C88"/>
    <w:rsid w:val="00B84503"/>
    <w:rsid w:val="00B84EAF"/>
    <w:rsid w:val="00B85070"/>
    <w:rsid w:val="00B86D9C"/>
    <w:rsid w:val="00B87B39"/>
    <w:rsid w:val="00B87C64"/>
    <w:rsid w:val="00B87F44"/>
    <w:rsid w:val="00B90476"/>
    <w:rsid w:val="00B907C7"/>
    <w:rsid w:val="00B90A13"/>
    <w:rsid w:val="00B9170E"/>
    <w:rsid w:val="00B92AFF"/>
    <w:rsid w:val="00B9368C"/>
    <w:rsid w:val="00B93BA9"/>
    <w:rsid w:val="00B96FD8"/>
    <w:rsid w:val="00B97001"/>
    <w:rsid w:val="00B97648"/>
    <w:rsid w:val="00B97A0A"/>
    <w:rsid w:val="00B97BA0"/>
    <w:rsid w:val="00BA088C"/>
    <w:rsid w:val="00BA2055"/>
    <w:rsid w:val="00BA28B1"/>
    <w:rsid w:val="00BA2DFC"/>
    <w:rsid w:val="00BA3238"/>
    <w:rsid w:val="00BA57B4"/>
    <w:rsid w:val="00BA5E42"/>
    <w:rsid w:val="00BA7C0D"/>
    <w:rsid w:val="00BB0BDA"/>
    <w:rsid w:val="00BB2EF4"/>
    <w:rsid w:val="00BB2F92"/>
    <w:rsid w:val="00BB63F4"/>
    <w:rsid w:val="00BB6982"/>
    <w:rsid w:val="00BB7C07"/>
    <w:rsid w:val="00BB7C93"/>
    <w:rsid w:val="00BB7FD3"/>
    <w:rsid w:val="00BC0D51"/>
    <w:rsid w:val="00BC0D8A"/>
    <w:rsid w:val="00BC0F86"/>
    <w:rsid w:val="00BC2CBA"/>
    <w:rsid w:val="00BC2FB6"/>
    <w:rsid w:val="00BC3EF5"/>
    <w:rsid w:val="00BC3FA8"/>
    <w:rsid w:val="00BC3FBF"/>
    <w:rsid w:val="00BC4485"/>
    <w:rsid w:val="00BC760D"/>
    <w:rsid w:val="00BC7C6B"/>
    <w:rsid w:val="00BCB30D"/>
    <w:rsid w:val="00BD0305"/>
    <w:rsid w:val="00BD0E33"/>
    <w:rsid w:val="00BD0F44"/>
    <w:rsid w:val="00BD10A6"/>
    <w:rsid w:val="00BD2B46"/>
    <w:rsid w:val="00BD3686"/>
    <w:rsid w:val="00BD3773"/>
    <w:rsid w:val="00BD472D"/>
    <w:rsid w:val="00BD493B"/>
    <w:rsid w:val="00BD5127"/>
    <w:rsid w:val="00BD54EF"/>
    <w:rsid w:val="00BD606A"/>
    <w:rsid w:val="00BE05F0"/>
    <w:rsid w:val="00BE062F"/>
    <w:rsid w:val="00BE1155"/>
    <w:rsid w:val="00BE1C03"/>
    <w:rsid w:val="00BE261D"/>
    <w:rsid w:val="00BE2943"/>
    <w:rsid w:val="00BE2A4D"/>
    <w:rsid w:val="00BE2E30"/>
    <w:rsid w:val="00BE3405"/>
    <w:rsid w:val="00BE3951"/>
    <w:rsid w:val="00BE5E78"/>
    <w:rsid w:val="00BE644F"/>
    <w:rsid w:val="00BE6972"/>
    <w:rsid w:val="00BE6F4F"/>
    <w:rsid w:val="00BE73FA"/>
    <w:rsid w:val="00BE7EDD"/>
    <w:rsid w:val="00BE7FF1"/>
    <w:rsid w:val="00BF0322"/>
    <w:rsid w:val="00BF0800"/>
    <w:rsid w:val="00BF22A1"/>
    <w:rsid w:val="00BF26C9"/>
    <w:rsid w:val="00BF3A11"/>
    <w:rsid w:val="00BF3D04"/>
    <w:rsid w:val="00BF4712"/>
    <w:rsid w:val="00BF480B"/>
    <w:rsid w:val="00BF5299"/>
    <w:rsid w:val="00BF593F"/>
    <w:rsid w:val="00BF5DB7"/>
    <w:rsid w:val="00BF7A9B"/>
    <w:rsid w:val="00C00187"/>
    <w:rsid w:val="00C01F1C"/>
    <w:rsid w:val="00C01FBB"/>
    <w:rsid w:val="00C0222D"/>
    <w:rsid w:val="00C0226D"/>
    <w:rsid w:val="00C045CF"/>
    <w:rsid w:val="00C062C0"/>
    <w:rsid w:val="00C067AF"/>
    <w:rsid w:val="00C102F9"/>
    <w:rsid w:val="00C11688"/>
    <w:rsid w:val="00C118F7"/>
    <w:rsid w:val="00C12546"/>
    <w:rsid w:val="00C13073"/>
    <w:rsid w:val="00C13A07"/>
    <w:rsid w:val="00C14EB8"/>
    <w:rsid w:val="00C176AE"/>
    <w:rsid w:val="00C1DC71"/>
    <w:rsid w:val="00C203C3"/>
    <w:rsid w:val="00C20A0D"/>
    <w:rsid w:val="00C20CAF"/>
    <w:rsid w:val="00C21753"/>
    <w:rsid w:val="00C21863"/>
    <w:rsid w:val="00C238BF"/>
    <w:rsid w:val="00C23DDA"/>
    <w:rsid w:val="00C247BE"/>
    <w:rsid w:val="00C25E71"/>
    <w:rsid w:val="00C26816"/>
    <w:rsid w:val="00C26B7F"/>
    <w:rsid w:val="00C27AA0"/>
    <w:rsid w:val="00C30556"/>
    <w:rsid w:val="00C30F1B"/>
    <w:rsid w:val="00C326E3"/>
    <w:rsid w:val="00C329F8"/>
    <w:rsid w:val="00C3349F"/>
    <w:rsid w:val="00C3409D"/>
    <w:rsid w:val="00C34DDA"/>
    <w:rsid w:val="00C35B33"/>
    <w:rsid w:val="00C35B41"/>
    <w:rsid w:val="00C3619C"/>
    <w:rsid w:val="00C372A9"/>
    <w:rsid w:val="00C41CCE"/>
    <w:rsid w:val="00C449E8"/>
    <w:rsid w:val="00C459B8"/>
    <w:rsid w:val="00C45A0A"/>
    <w:rsid w:val="00C46236"/>
    <w:rsid w:val="00C47590"/>
    <w:rsid w:val="00C51A88"/>
    <w:rsid w:val="00C53BF2"/>
    <w:rsid w:val="00C5432C"/>
    <w:rsid w:val="00C553E4"/>
    <w:rsid w:val="00C5566E"/>
    <w:rsid w:val="00C5732B"/>
    <w:rsid w:val="00C6046B"/>
    <w:rsid w:val="00C611B2"/>
    <w:rsid w:val="00C62215"/>
    <w:rsid w:val="00C627D8"/>
    <w:rsid w:val="00C63242"/>
    <w:rsid w:val="00C63BC8"/>
    <w:rsid w:val="00C65BF8"/>
    <w:rsid w:val="00C65E90"/>
    <w:rsid w:val="00C6668A"/>
    <w:rsid w:val="00C67958"/>
    <w:rsid w:val="00C67AA9"/>
    <w:rsid w:val="00C67CEA"/>
    <w:rsid w:val="00C71F9B"/>
    <w:rsid w:val="00C730B2"/>
    <w:rsid w:val="00C7348F"/>
    <w:rsid w:val="00C73768"/>
    <w:rsid w:val="00C73D17"/>
    <w:rsid w:val="00C73D2D"/>
    <w:rsid w:val="00C743EF"/>
    <w:rsid w:val="00C749EF"/>
    <w:rsid w:val="00C75EB6"/>
    <w:rsid w:val="00C76218"/>
    <w:rsid w:val="00C768EE"/>
    <w:rsid w:val="00C802C2"/>
    <w:rsid w:val="00C802E5"/>
    <w:rsid w:val="00C80C65"/>
    <w:rsid w:val="00C811A9"/>
    <w:rsid w:val="00C82484"/>
    <w:rsid w:val="00C82A68"/>
    <w:rsid w:val="00C82DDC"/>
    <w:rsid w:val="00C8370E"/>
    <w:rsid w:val="00C837D3"/>
    <w:rsid w:val="00C8398A"/>
    <w:rsid w:val="00C8414D"/>
    <w:rsid w:val="00C8491A"/>
    <w:rsid w:val="00C85496"/>
    <w:rsid w:val="00C85662"/>
    <w:rsid w:val="00C85E16"/>
    <w:rsid w:val="00C862FA"/>
    <w:rsid w:val="00C865DB"/>
    <w:rsid w:val="00C865ED"/>
    <w:rsid w:val="00C866C1"/>
    <w:rsid w:val="00C879C6"/>
    <w:rsid w:val="00C87DD2"/>
    <w:rsid w:val="00C9017F"/>
    <w:rsid w:val="00C9059C"/>
    <w:rsid w:val="00C90BD2"/>
    <w:rsid w:val="00C91271"/>
    <w:rsid w:val="00C917A1"/>
    <w:rsid w:val="00C9181F"/>
    <w:rsid w:val="00C92266"/>
    <w:rsid w:val="00C928D2"/>
    <w:rsid w:val="00C955EB"/>
    <w:rsid w:val="00C955FD"/>
    <w:rsid w:val="00C96FFC"/>
    <w:rsid w:val="00C97AC1"/>
    <w:rsid w:val="00C97E58"/>
    <w:rsid w:val="00CA1E2B"/>
    <w:rsid w:val="00CA4391"/>
    <w:rsid w:val="00CA48C2"/>
    <w:rsid w:val="00CA5750"/>
    <w:rsid w:val="00CA6B18"/>
    <w:rsid w:val="00CA6FCC"/>
    <w:rsid w:val="00CA7BA3"/>
    <w:rsid w:val="00CA7EA2"/>
    <w:rsid w:val="00CB0BF7"/>
    <w:rsid w:val="00CB0DE1"/>
    <w:rsid w:val="00CB26F0"/>
    <w:rsid w:val="00CB286F"/>
    <w:rsid w:val="00CB2B8D"/>
    <w:rsid w:val="00CB2F15"/>
    <w:rsid w:val="00CB4174"/>
    <w:rsid w:val="00CB5084"/>
    <w:rsid w:val="00CB5A07"/>
    <w:rsid w:val="00CB5FDD"/>
    <w:rsid w:val="00CB6E76"/>
    <w:rsid w:val="00CB71C0"/>
    <w:rsid w:val="00CB7CEF"/>
    <w:rsid w:val="00CC057F"/>
    <w:rsid w:val="00CC0C32"/>
    <w:rsid w:val="00CC1426"/>
    <w:rsid w:val="00CC157B"/>
    <w:rsid w:val="00CC2C73"/>
    <w:rsid w:val="00CC5728"/>
    <w:rsid w:val="00CC5C10"/>
    <w:rsid w:val="00CC67CE"/>
    <w:rsid w:val="00CD0049"/>
    <w:rsid w:val="00CD008C"/>
    <w:rsid w:val="00CD0256"/>
    <w:rsid w:val="00CD1009"/>
    <w:rsid w:val="00CD1154"/>
    <w:rsid w:val="00CD1BF9"/>
    <w:rsid w:val="00CD202C"/>
    <w:rsid w:val="00CD240F"/>
    <w:rsid w:val="00CD2E4D"/>
    <w:rsid w:val="00CD40CE"/>
    <w:rsid w:val="00CD5508"/>
    <w:rsid w:val="00CD5D42"/>
    <w:rsid w:val="00CD7065"/>
    <w:rsid w:val="00CD7202"/>
    <w:rsid w:val="00CE0262"/>
    <w:rsid w:val="00CE0F28"/>
    <w:rsid w:val="00CE128D"/>
    <w:rsid w:val="00CE221C"/>
    <w:rsid w:val="00CE2508"/>
    <w:rsid w:val="00CE2D6E"/>
    <w:rsid w:val="00CE3167"/>
    <w:rsid w:val="00CE489F"/>
    <w:rsid w:val="00CE575F"/>
    <w:rsid w:val="00CE5856"/>
    <w:rsid w:val="00CE6636"/>
    <w:rsid w:val="00CF0DCA"/>
    <w:rsid w:val="00CF0F80"/>
    <w:rsid w:val="00CF145D"/>
    <w:rsid w:val="00CF31DA"/>
    <w:rsid w:val="00CF4143"/>
    <w:rsid w:val="00CF4B80"/>
    <w:rsid w:val="00CF540D"/>
    <w:rsid w:val="00CF55B8"/>
    <w:rsid w:val="00CF6D8F"/>
    <w:rsid w:val="00CF7422"/>
    <w:rsid w:val="00CF7F73"/>
    <w:rsid w:val="00D01A70"/>
    <w:rsid w:val="00D02511"/>
    <w:rsid w:val="00D025D4"/>
    <w:rsid w:val="00D02BBC"/>
    <w:rsid w:val="00D033C6"/>
    <w:rsid w:val="00D037B2"/>
    <w:rsid w:val="00D06924"/>
    <w:rsid w:val="00D0715D"/>
    <w:rsid w:val="00D101AA"/>
    <w:rsid w:val="00D10335"/>
    <w:rsid w:val="00D119BE"/>
    <w:rsid w:val="00D150E2"/>
    <w:rsid w:val="00D15459"/>
    <w:rsid w:val="00D1572E"/>
    <w:rsid w:val="00D15E7A"/>
    <w:rsid w:val="00D178E8"/>
    <w:rsid w:val="00D21984"/>
    <w:rsid w:val="00D227A6"/>
    <w:rsid w:val="00D22D44"/>
    <w:rsid w:val="00D23943"/>
    <w:rsid w:val="00D263E7"/>
    <w:rsid w:val="00D290D8"/>
    <w:rsid w:val="00D31631"/>
    <w:rsid w:val="00D31C2D"/>
    <w:rsid w:val="00D34692"/>
    <w:rsid w:val="00D34C8C"/>
    <w:rsid w:val="00D35A7E"/>
    <w:rsid w:val="00D36243"/>
    <w:rsid w:val="00D364D4"/>
    <w:rsid w:val="00D3763C"/>
    <w:rsid w:val="00D41131"/>
    <w:rsid w:val="00D41600"/>
    <w:rsid w:val="00D41674"/>
    <w:rsid w:val="00D434FF"/>
    <w:rsid w:val="00D45601"/>
    <w:rsid w:val="00D46323"/>
    <w:rsid w:val="00D466F6"/>
    <w:rsid w:val="00D4698F"/>
    <w:rsid w:val="00D46AAC"/>
    <w:rsid w:val="00D46D62"/>
    <w:rsid w:val="00D46EFB"/>
    <w:rsid w:val="00D52DB6"/>
    <w:rsid w:val="00D53114"/>
    <w:rsid w:val="00D546E6"/>
    <w:rsid w:val="00D54D77"/>
    <w:rsid w:val="00D559F0"/>
    <w:rsid w:val="00D564CB"/>
    <w:rsid w:val="00D609BD"/>
    <w:rsid w:val="00D6264A"/>
    <w:rsid w:val="00D637BA"/>
    <w:rsid w:val="00D63DA9"/>
    <w:rsid w:val="00D64BAF"/>
    <w:rsid w:val="00D64F9E"/>
    <w:rsid w:val="00D6512E"/>
    <w:rsid w:val="00D664F8"/>
    <w:rsid w:val="00D665DC"/>
    <w:rsid w:val="00D6741B"/>
    <w:rsid w:val="00D7111A"/>
    <w:rsid w:val="00D71A6A"/>
    <w:rsid w:val="00D73010"/>
    <w:rsid w:val="00D73176"/>
    <w:rsid w:val="00D744AF"/>
    <w:rsid w:val="00D7517E"/>
    <w:rsid w:val="00D76298"/>
    <w:rsid w:val="00D80EB5"/>
    <w:rsid w:val="00D81771"/>
    <w:rsid w:val="00D830D8"/>
    <w:rsid w:val="00D85E2F"/>
    <w:rsid w:val="00D8603A"/>
    <w:rsid w:val="00D864BE"/>
    <w:rsid w:val="00D875EA"/>
    <w:rsid w:val="00D87DA6"/>
    <w:rsid w:val="00D87F4D"/>
    <w:rsid w:val="00D91BCC"/>
    <w:rsid w:val="00D92916"/>
    <w:rsid w:val="00D92CC7"/>
    <w:rsid w:val="00D93DDC"/>
    <w:rsid w:val="00D9411D"/>
    <w:rsid w:val="00D96496"/>
    <w:rsid w:val="00D96905"/>
    <w:rsid w:val="00D9716F"/>
    <w:rsid w:val="00D9718A"/>
    <w:rsid w:val="00D9798D"/>
    <w:rsid w:val="00DA0060"/>
    <w:rsid w:val="00DA0783"/>
    <w:rsid w:val="00DA14C6"/>
    <w:rsid w:val="00DA27A4"/>
    <w:rsid w:val="00DA2CEB"/>
    <w:rsid w:val="00DA406D"/>
    <w:rsid w:val="00DA4265"/>
    <w:rsid w:val="00DA62B4"/>
    <w:rsid w:val="00DA69C6"/>
    <w:rsid w:val="00DA7542"/>
    <w:rsid w:val="00DA7E66"/>
    <w:rsid w:val="00DA7F44"/>
    <w:rsid w:val="00DB1852"/>
    <w:rsid w:val="00DB293D"/>
    <w:rsid w:val="00DB2D46"/>
    <w:rsid w:val="00DB354E"/>
    <w:rsid w:val="00DB3CF5"/>
    <w:rsid w:val="00DB4112"/>
    <w:rsid w:val="00DB4CFF"/>
    <w:rsid w:val="00DB5545"/>
    <w:rsid w:val="00DB5BDD"/>
    <w:rsid w:val="00DB67AA"/>
    <w:rsid w:val="00DB6AE8"/>
    <w:rsid w:val="00DB6D0E"/>
    <w:rsid w:val="00DB7653"/>
    <w:rsid w:val="00DC0471"/>
    <w:rsid w:val="00DC217C"/>
    <w:rsid w:val="00DC218D"/>
    <w:rsid w:val="00DC32A0"/>
    <w:rsid w:val="00DC33B1"/>
    <w:rsid w:val="00DC3CF2"/>
    <w:rsid w:val="00DC4471"/>
    <w:rsid w:val="00DC454A"/>
    <w:rsid w:val="00DC54CB"/>
    <w:rsid w:val="00DC6538"/>
    <w:rsid w:val="00DC65DC"/>
    <w:rsid w:val="00DC6D96"/>
    <w:rsid w:val="00DC77F5"/>
    <w:rsid w:val="00DC7B22"/>
    <w:rsid w:val="00DD2862"/>
    <w:rsid w:val="00DD2E17"/>
    <w:rsid w:val="00DD3693"/>
    <w:rsid w:val="00DD41D2"/>
    <w:rsid w:val="00DD4FEC"/>
    <w:rsid w:val="00DD5A74"/>
    <w:rsid w:val="00DD70FE"/>
    <w:rsid w:val="00DE23BF"/>
    <w:rsid w:val="00DE315B"/>
    <w:rsid w:val="00DE349A"/>
    <w:rsid w:val="00DE353F"/>
    <w:rsid w:val="00DE4EAB"/>
    <w:rsid w:val="00DE5142"/>
    <w:rsid w:val="00DE523A"/>
    <w:rsid w:val="00DE5DD2"/>
    <w:rsid w:val="00DE5EF2"/>
    <w:rsid w:val="00DE6357"/>
    <w:rsid w:val="00DE7463"/>
    <w:rsid w:val="00DF15A6"/>
    <w:rsid w:val="00DF162B"/>
    <w:rsid w:val="00DF2157"/>
    <w:rsid w:val="00DF2281"/>
    <w:rsid w:val="00DF3B9F"/>
    <w:rsid w:val="00DF4231"/>
    <w:rsid w:val="00DF4B63"/>
    <w:rsid w:val="00DF5F50"/>
    <w:rsid w:val="00DF5FAA"/>
    <w:rsid w:val="00DF655A"/>
    <w:rsid w:val="00DF6DA0"/>
    <w:rsid w:val="00DF73F6"/>
    <w:rsid w:val="00E03B3C"/>
    <w:rsid w:val="00E047AE"/>
    <w:rsid w:val="00E04899"/>
    <w:rsid w:val="00E0795F"/>
    <w:rsid w:val="00E10C47"/>
    <w:rsid w:val="00E10CEE"/>
    <w:rsid w:val="00E12020"/>
    <w:rsid w:val="00E126B8"/>
    <w:rsid w:val="00E12E52"/>
    <w:rsid w:val="00E131ED"/>
    <w:rsid w:val="00E15724"/>
    <w:rsid w:val="00E15B2F"/>
    <w:rsid w:val="00E15ECE"/>
    <w:rsid w:val="00E1617B"/>
    <w:rsid w:val="00E167A2"/>
    <w:rsid w:val="00E16C51"/>
    <w:rsid w:val="00E16FED"/>
    <w:rsid w:val="00E17630"/>
    <w:rsid w:val="00E20763"/>
    <w:rsid w:val="00E215D8"/>
    <w:rsid w:val="00E22954"/>
    <w:rsid w:val="00E23852"/>
    <w:rsid w:val="00E23A03"/>
    <w:rsid w:val="00E23F4F"/>
    <w:rsid w:val="00E2439C"/>
    <w:rsid w:val="00E25273"/>
    <w:rsid w:val="00E26B87"/>
    <w:rsid w:val="00E26EA1"/>
    <w:rsid w:val="00E26F93"/>
    <w:rsid w:val="00E27012"/>
    <w:rsid w:val="00E2787F"/>
    <w:rsid w:val="00E30E0E"/>
    <w:rsid w:val="00E313C8"/>
    <w:rsid w:val="00E3335F"/>
    <w:rsid w:val="00E34A6F"/>
    <w:rsid w:val="00E34AFB"/>
    <w:rsid w:val="00E34DD1"/>
    <w:rsid w:val="00E35316"/>
    <w:rsid w:val="00E36878"/>
    <w:rsid w:val="00E37DC9"/>
    <w:rsid w:val="00E41874"/>
    <w:rsid w:val="00E41B27"/>
    <w:rsid w:val="00E43D2E"/>
    <w:rsid w:val="00E43D3D"/>
    <w:rsid w:val="00E43EFC"/>
    <w:rsid w:val="00E441DA"/>
    <w:rsid w:val="00E44332"/>
    <w:rsid w:val="00E443EF"/>
    <w:rsid w:val="00E44A5B"/>
    <w:rsid w:val="00E46382"/>
    <w:rsid w:val="00E47AD9"/>
    <w:rsid w:val="00E47E4A"/>
    <w:rsid w:val="00E50450"/>
    <w:rsid w:val="00E506A8"/>
    <w:rsid w:val="00E51968"/>
    <w:rsid w:val="00E53965"/>
    <w:rsid w:val="00E53C02"/>
    <w:rsid w:val="00E53FE3"/>
    <w:rsid w:val="00E544ED"/>
    <w:rsid w:val="00E54D1A"/>
    <w:rsid w:val="00E56434"/>
    <w:rsid w:val="00E566D3"/>
    <w:rsid w:val="00E60903"/>
    <w:rsid w:val="00E63FD0"/>
    <w:rsid w:val="00E6465F"/>
    <w:rsid w:val="00E6555E"/>
    <w:rsid w:val="00E65701"/>
    <w:rsid w:val="00E65B80"/>
    <w:rsid w:val="00E66D89"/>
    <w:rsid w:val="00E67E3A"/>
    <w:rsid w:val="00E70666"/>
    <w:rsid w:val="00E72575"/>
    <w:rsid w:val="00E72866"/>
    <w:rsid w:val="00E73DAF"/>
    <w:rsid w:val="00E74609"/>
    <w:rsid w:val="00E75BAF"/>
    <w:rsid w:val="00E762A4"/>
    <w:rsid w:val="00E7706D"/>
    <w:rsid w:val="00E7756F"/>
    <w:rsid w:val="00E814FF"/>
    <w:rsid w:val="00E82369"/>
    <w:rsid w:val="00E831D4"/>
    <w:rsid w:val="00E83798"/>
    <w:rsid w:val="00E858CC"/>
    <w:rsid w:val="00E859FC"/>
    <w:rsid w:val="00E85E08"/>
    <w:rsid w:val="00E86D04"/>
    <w:rsid w:val="00E90F95"/>
    <w:rsid w:val="00E91027"/>
    <w:rsid w:val="00E92317"/>
    <w:rsid w:val="00E9251A"/>
    <w:rsid w:val="00E9278C"/>
    <w:rsid w:val="00E9288C"/>
    <w:rsid w:val="00E92BAE"/>
    <w:rsid w:val="00E93310"/>
    <w:rsid w:val="00E9356B"/>
    <w:rsid w:val="00E9356E"/>
    <w:rsid w:val="00E9376C"/>
    <w:rsid w:val="00E95A48"/>
    <w:rsid w:val="00E961A6"/>
    <w:rsid w:val="00E96401"/>
    <w:rsid w:val="00E9758F"/>
    <w:rsid w:val="00E9781A"/>
    <w:rsid w:val="00E98791"/>
    <w:rsid w:val="00EA07A5"/>
    <w:rsid w:val="00EA10DD"/>
    <w:rsid w:val="00EA13D2"/>
    <w:rsid w:val="00EA165B"/>
    <w:rsid w:val="00EA64F3"/>
    <w:rsid w:val="00EA7E55"/>
    <w:rsid w:val="00EB0EBE"/>
    <w:rsid w:val="00EB1A32"/>
    <w:rsid w:val="00EB21B5"/>
    <w:rsid w:val="00EB23AD"/>
    <w:rsid w:val="00EB26E5"/>
    <w:rsid w:val="00EB331C"/>
    <w:rsid w:val="00EB4357"/>
    <w:rsid w:val="00EB444A"/>
    <w:rsid w:val="00EB44EE"/>
    <w:rsid w:val="00EB5177"/>
    <w:rsid w:val="00EB5BFE"/>
    <w:rsid w:val="00EB79C2"/>
    <w:rsid w:val="00EB7B5F"/>
    <w:rsid w:val="00EC0202"/>
    <w:rsid w:val="00EC1114"/>
    <w:rsid w:val="00EC1C20"/>
    <w:rsid w:val="00EC3601"/>
    <w:rsid w:val="00EC3B3C"/>
    <w:rsid w:val="00EC48E3"/>
    <w:rsid w:val="00EC519B"/>
    <w:rsid w:val="00EC564A"/>
    <w:rsid w:val="00EC5A5F"/>
    <w:rsid w:val="00EC6307"/>
    <w:rsid w:val="00EC6443"/>
    <w:rsid w:val="00EC6B0B"/>
    <w:rsid w:val="00EC6BA2"/>
    <w:rsid w:val="00ED10A9"/>
    <w:rsid w:val="00ED173B"/>
    <w:rsid w:val="00ED1833"/>
    <w:rsid w:val="00ED1AE3"/>
    <w:rsid w:val="00ED25E6"/>
    <w:rsid w:val="00ED26C0"/>
    <w:rsid w:val="00ED2AC5"/>
    <w:rsid w:val="00ED2BEC"/>
    <w:rsid w:val="00ED3A00"/>
    <w:rsid w:val="00ED6D59"/>
    <w:rsid w:val="00ED7335"/>
    <w:rsid w:val="00ED7B64"/>
    <w:rsid w:val="00EE069B"/>
    <w:rsid w:val="00EE122F"/>
    <w:rsid w:val="00EE1689"/>
    <w:rsid w:val="00EE415C"/>
    <w:rsid w:val="00EE4307"/>
    <w:rsid w:val="00EE46AF"/>
    <w:rsid w:val="00EE616D"/>
    <w:rsid w:val="00EE61AF"/>
    <w:rsid w:val="00EE7288"/>
    <w:rsid w:val="00EE76EF"/>
    <w:rsid w:val="00EF333A"/>
    <w:rsid w:val="00EF44F3"/>
    <w:rsid w:val="00EF4A72"/>
    <w:rsid w:val="00EF5664"/>
    <w:rsid w:val="00EF6688"/>
    <w:rsid w:val="00EF72AC"/>
    <w:rsid w:val="00EF79F4"/>
    <w:rsid w:val="00EF7F3D"/>
    <w:rsid w:val="00F01551"/>
    <w:rsid w:val="00F019F8"/>
    <w:rsid w:val="00F02201"/>
    <w:rsid w:val="00F0220F"/>
    <w:rsid w:val="00F029E4"/>
    <w:rsid w:val="00F034C1"/>
    <w:rsid w:val="00F056AD"/>
    <w:rsid w:val="00F05B96"/>
    <w:rsid w:val="00F05BB1"/>
    <w:rsid w:val="00F06EA3"/>
    <w:rsid w:val="00F06ECF"/>
    <w:rsid w:val="00F06FD0"/>
    <w:rsid w:val="00F11CF0"/>
    <w:rsid w:val="00F146A6"/>
    <w:rsid w:val="00F14D31"/>
    <w:rsid w:val="00F15BB7"/>
    <w:rsid w:val="00F15DA2"/>
    <w:rsid w:val="00F16AC9"/>
    <w:rsid w:val="00F1782E"/>
    <w:rsid w:val="00F20997"/>
    <w:rsid w:val="00F21218"/>
    <w:rsid w:val="00F2241A"/>
    <w:rsid w:val="00F22EC8"/>
    <w:rsid w:val="00F23383"/>
    <w:rsid w:val="00F23418"/>
    <w:rsid w:val="00F23916"/>
    <w:rsid w:val="00F253D7"/>
    <w:rsid w:val="00F259EC"/>
    <w:rsid w:val="00F27D69"/>
    <w:rsid w:val="00F30A38"/>
    <w:rsid w:val="00F310E6"/>
    <w:rsid w:val="00F33FDD"/>
    <w:rsid w:val="00F340E7"/>
    <w:rsid w:val="00F34965"/>
    <w:rsid w:val="00F34EED"/>
    <w:rsid w:val="00F35199"/>
    <w:rsid w:val="00F353F8"/>
    <w:rsid w:val="00F35DE6"/>
    <w:rsid w:val="00F4042F"/>
    <w:rsid w:val="00F40467"/>
    <w:rsid w:val="00F410D3"/>
    <w:rsid w:val="00F413AA"/>
    <w:rsid w:val="00F41428"/>
    <w:rsid w:val="00F4196E"/>
    <w:rsid w:val="00F41BD0"/>
    <w:rsid w:val="00F424D4"/>
    <w:rsid w:val="00F426D3"/>
    <w:rsid w:val="00F42E61"/>
    <w:rsid w:val="00F43991"/>
    <w:rsid w:val="00F43BD7"/>
    <w:rsid w:val="00F447B2"/>
    <w:rsid w:val="00F465CB"/>
    <w:rsid w:val="00F470A5"/>
    <w:rsid w:val="00F470A6"/>
    <w:rsid w:val="00F518F4"/>
    <w:rsid w:val="00F51A5F"/>
    <w:rsid w:val="00F51ACF"/>
    <w:rsid w:val="00F51E48"/>
    <w:rsid w:val="00F52B51"/>
    <w:rsid w:val="00F5579D"/>
    <w:rsid w:val="00F557C7"/>
    <w:rsid w:val="00F5582F"/>
    <w:rsid w:val="00F55FE7"/>
    <w:rsid w:val="00F563AC"/>
    <w:rsid w:val="00F57342"/>
    <w:rsid w:val="00F57564"/>
    <w:rsid w:val="00F5777B"/>
    <w:rsid w:val="00F57968"/>
    <w:rsid w:val="00F602A2"/>
    <w:rsid w:val="00F6139C"/>
    <w:rsid w:val="00F6148B"/>
    <w:rsid w:val="00F617D4"/>
    <w:rsid w:val="00F626EF"/>
    <w:rsid w:val="00F64BCB"/>
    <w:rsid w:val="00F657D0"/>
    <w:rsid w:val="00F65808"/>
    <w:rsid w:val="00F65AF2"/>
    <w:rsid w:val="00F6604B"/>
    <w:rsid w:val="00F6651B"/>
    <w:rsid w:val="00F67473"/>
    <w:rsid w:val="00F707FE"/>
    <w:rsid w:val="00F71061"/>
    <w:rsid w:val="00F71E04"/>
    <w:rsid w:val="00F71EAB"/>
    <w:rsid w:val="00F724AD"/>
    <w:rsid w:val="00F73BE1"/>
    <w:rsid w:val="00F74618"/>
    <w:rsid w:val="00F7635E"/>
    <w:rsid w:val="00F76DFD"/>
    <w:rsid w:val="00F80905"/>
    <w:rsid w:val="00F809AA"/>
    <w:rsid w:val="00F80E8A"/>
    <w:rsid w:val="00F81D71"/>
    <w:rsid w:val="00F82396"/>
    <w:rsid w:val="00F84AAC"/>
    <w:rsid w:val="00F85A12"/>
    <w:rsid w:val="00F8749B"/>
    <w:rsid w:val="00F90194"/>
    <w:rsid w:val="00F90681"/>
    <w:rsid w:val="00F907EF"/>
    <w:rsid w:val="00F910CA"/>
    <w:rsid w:val="00F913A1"/>
    <w:rsid w:val="00F916EE"/>
    <w:rsid w:val="00F91B93"/>
    <w:rsid w:val="00F925A7"/>
    <w:rsid w:val="00F925B1"/>
    <w:rsid w:val="00F933A0"/>
    <w:rsid w:val="00F93579"/>
    <w:rsid w:val="00F956D4"/>
    <w:rsid w:val="00F971BE"/>
    <w:rsid w:val="00FA049B"/>
    <w:rsid w:val="00FA080A"/>
    <w:rsid w:val="00FA0932"/>
    <w:rsid w:val="00FA0D57"/>
    <w:rsid w:val="00FA1B8F"/>
    <w:rsid w:val="00FA1E52"/>
    <w:rsid w:val="00FA27E4"/>
    <w:rsid w:val="00FA2AF4"/>
    <w:rsid w:val="00FA2C43"/>
    <w:rsid w:val="00FA391C"/>
    <w:rsid w:val="00FA40E3"/>
    <w:rsid w:val="00FA5009"/>
    <w:rsid w:val="00FA5541"/>
    <w:rsid w:val="00FB01BA"/>
    <w:rsid w:val="00FB0849"/>
    <w:rsid w:val="00FB0D21"/>
    <w:rsid w:val="00FB21BA"/>
    <w:rsid w:val="00FB3106"/>
    <w:rsid w:val="00FB3846"/>
    <w:rsid w:val="00FB51E8"/>
    <w:rsid w:val="00FB59E2"/>
    <w:rsid w:val="00FB7150"/>
    <w:rsid w:val="00FC0185"/>
    <w:rsid w:val="00FC0841"/>
    <w:rsid w:val="00FC258C"/>
    <w:rsid w:val="00FC2621"/>
    <w:rsid w:val="00FC2B92"/>
    <w:rsid w:val="00FC2D5E"/>
    <w:rsid w:val="00FC3332"/>
    <w:rsid w:val="00FC434E"/>
    <w:rsid w:val="00FC57EF"/>
    <w:rsid w:val="00FC61A7"/>
    <w:rsid w:val="00FC69D4"/>
    <w:rsid w:val="00FC6C52"/>
    <w:rsid w:val="00FC7A1A"/>
    <w:rsid w:val="00FC7D10"/>
    <w:rsid w:val="00FD1373"/>
    <w:rsid w:val="00FD1B77"/>
    <w:rsid w:val="00FD2B75"/>
    <w:rsid w:val="00FD47E2"/>
    <w:rsid w:val="00FD4E35"/>
    <w:rsid w:val="00FD5ACE"/>
    <w:rsid w:val="00FD73CF"/>
    <w:rsid w:val="00FD73FF"/>
    <w:rsid w:val="00FE1AB1"/>
    <w:rsid w:val="00FE2FDA"/>
    <w:rsid w:val="00FE2FF4"/>
    <w:rsid w:val="00FE3E12"/>
    <w:rsid w:val="00FE5D05"/>
    <w:rsid w:val="00FE6BBB"/>
    <w:rsid w:val="00FF1333"/>
    <w:rsid w:val="00FF1DD6"/>
    <w:rsid w:val="00FF2895"/>
    <w:rsid w:val="00FF2A64"/>
    <w:rsid w:val="00FF2CA3"/>
    <w:rsid w:val="00FF2F84"/>
    <w:rsid w:val="00FF5805"/>
    <w:rsid w:val="00FF651F"/>
    <w:rsid w:val="0103113F"/>
    <w:rsid w:val="0105C129"/>
    <w:rsid w:val="010834F1"/>
    <w:rsid w:val="01119EB9"/>
    <w:rsid w:val="01130EE0"/>
    <w:rsid w:val="0116A0A8"/>
    <w:rsid w:val="011951CD"/>
    <w:rsid w:val="011D8A63"/>
    <w:rsid w:val="0120BF70"/>
    <w:rsid w:val="0125164A"/>
    <w:rsid w:val="01286359"/>
    <w:rsid w:val="01290BE6"/>
    <w:rsid w:val="012B8280"/>
    <w:rsid w:val="013177D4"/>
    <w:rsid w:val="01357B07"/>
    <w:rsid w:val="0136631F"/>
    <w:rsid w:val="0138744B"/>
    <w:rsid w:val="013A612E"/>
    <w:rsid w:val="013C91EC"/>
    <w:rsid w:val="01404671"/>
    <w:rsid w:val="01441A91"/>
    <w:rsid w:val="014FAA2F"/>
    <w:rsid w:val="016092BD"/>
    <w:rsid w:val="0160FC75"/>
    <w:rsid w:val="0162EE69"/>
    <w:rsid w:val="0164ECA1"/>
    <w:rsid w:val="016C46F6"/>
    <w:rsid w:val="016E0A12"/>
    <w:rsid w:val="0176F27E"/>
    <w:rsid w:val="01825822"/>
    <w:rsid w:val="018A76E8"/>
    <w:rsid w:val="018B5B28"/>
    <w:rsid w:val="018BF892"/>
    <w:rsid w:val="0192C891"/>
    <w:rsid w:val="019B5319"/>
    <w:rsid w:val="01A67597"/>
    <w:rsid w:val="01A96D51"/>
    <w:rsid w:val="01ABE7B0"/>
    <w:rsid w:val="01B2FB97"/>
    <w:rsid w:val="01C2AA28"/>
    <w:rsid w:val="01CDA4FE"/>
    <w:rsid w:val="01CE2A4A"/>
    <w:rsid w:val="01DA9623"/>
    <w:rsid w:val="01E05CF1"/>
    <w:rsid w:val="01E3321C"/>
    <w:rsid w:val="01E47F09"/>
    <w:rsid w:val="01E79854"/>
    <w:rsid w:val="01E925DB"/>
    <w:rsid w:val="01EA7049"/>
    <w:rsid w:val="01EAC20F"/>
    <w:rsid w:val="01ED6140"/>
    <w:rsid w:val="01EE873E"/>
    <w:rsid w:val="01F38A92"/>
    <w:rsid w:val="01F99EEA"/>
    <w:rsid w:val="0202A2F3"/>
    <w:rsid w:val="0207C681"/>
    <w:rsid w:val="020AF946"/>
    <w:rsid w:val="020CDC4A"/>
    <w:rsid w:val="02145D41"/>
    <w:rsid w:val="02145D72"/>
    <w:rsid w:val="0215F8AF"/>
    <w:rsid w:val="021C8F5E"/>
    <w:rsid w:val="02341120"/>
    <w:rsid w:val="0238BF31"/>
    <w:rsid w:val="023A32FF"/>
    <w:rsid w:val="023C482E"/>
    <w:rsid w:val="024323F5"/>
    <w:rsid w:val="02438551"/>
    <w:rsid w:val="02554672"/>
    <w:rsid w:val="0260B3E2"/>
    <w:rsid w:val="0267A4F7"/>
    <w:rsid w:val="02683B5E"/>
    <w:rsid w:val="0268D2C0"/>
    <w:rsid w:val="02711F46"/>
    <w:rsid w:val="02718598"/>
    <w:rsid w:val="0282BEC9"/>
    <w:rsid w:val="0283D595"/>
    <w:rsid w:val="02860632"/>
    <w:rsid w:val="028C6B3F"/>
    <w:rsid w:val="02901BC8"/>
    <w:rsid w:val="0292489D"/>
    <w:rsid w:val="029271E8"/>
    <w:rsid w:val="0292940A"/>
    <w:rsid w:val="02A2A599"/>
    <w:rsid w:val="02A94B8C"/>
    <w:rsid w:val="02B1820D"/>
    <w:rsid w:val="02B56A6D"/>
    <w:rsid w:val="02C6CA40"/>
    <w:rsid w:val="02CAE2A3"/>
    <w:rsid w:val="02CC5911"/>
    <w:rsid w:val="02D01B38"/>
    <w:rsid w:val="02DF7E19"/>
    <w:rsid w:val="02E448AC"/>
    <w:rsid w:val="02E74FD6"/>
    <w:rsid w:val="02E9FA3D"/>
    <w:rsid w:val="0302E6F2"/>
    <w:rsid w:val="03066256"/>
    <w:rsid w:val="030F50E8"/>
    <w:rsid w:val="0313A99C"/>
    <w:rsid w:val="031466FE"/>
    <w:rsid w:val="0314FA00"/>
    <w:rsid w:val="031E5042"/>
    <w:rsid w:val="03235742"/>
    <w:rsid w:val="0336BAA1"/>
    <w:rsid w:val="03374745"/>
    <w:rsid w:val="033752C1"/>
    <w:rsid w:val="03379246"/>
    <w:rsid w:val="033EFC1E"/>
    <w:rsid w:val="033F71C6"/>
    <w:rsid w:val="034A4432"/>
    <w:rsid w:val="034D3562"/>
    <w:rsid w:val="035237E1"/>
    <w:rsid w:val="0352F30A"/>
    <w:rsid w:val="0352F6AF"/>
    <w:rsid w:val="0354E123"/>
    <w:rsid w:val="0363D8D6"/>
    <w:rsid w:val="036FE3EF"/>
    <w:rsid w:val="0372B8E4"/>
    <w:rsid w:val="0377F1B5"/>
    <w:rsid w:val="037B00C3"/>
    <w:rsid w:val="037B9196"/>
    <w:rsid w:val="037DED0E"/>
    <w:rsid w:val="03801886"/>
    <w:rsid w:val="03837ADB"/>
    <w:rsid w:val="0388075F"/>
    <w:rsid w:val="038ACFAD"/>
    <w:rsid w:val="038C081D"/>
    <w:rsid w:val="0393DA73"/>
    <w:rsid w:val="039A9AF0"/>
    <w:rsid w:val="039AEE97"/>
    <w:rsid w:val="03A77BA3"/>
    <w:rsid w:val="03AB2DA7"/>
    <w:rsid w:val="03B1B038"/>
    <w:rsid w:val="03B62082"/>
    <w:rsid w:val="03BEEF0A"/>
    <w:rsid w:val="03C1397C"/>
    <w:rsid w:val="03C2F800"/>
    <w:rsid w:val="03C3850E"/>
    <w:rsid w:val="03C955EF"/>
    <w:rsid w:val="03CE2C56"/>
    <w:rsid w:val="03D777EF"/>
    <w:rsid w:val="03E079F8"/>
    <w:rsid w:val="03E16BD6"/>
    <w:rsid w:val="03E3F771"/>
    <w:rsid w:val="03E854A2"/>
    <w:rsid w:val="03E974A2"/>
    <w:rsid w:val="03EA588D"/>
    <w:rsid w:val="03EB248C"/>
    <w:rsid w:val="03EB45E2"/>
    <w:rsid w:val="03EC3D83"/>
    <w:rsid w:val="03EC47F8"/>
    <w:rsid w:val="03EC93BC"/>
    <w:rsid w:val="03F66EC6"/>
    <w:rsid w:val="03F996DC"/>
    <w:rsid w:val="040F5F94"/>
    <w:rsid w:val="0412A64E"/>
    <w:rsid w:val="0414CC4E"/>
    <w:rsid w:val="0422C720"/>
    <w:rsid w:val="042555B8"/>
    <w:rsid w:val="042A43CF"/>
    <w:rsid w:val="042B442D"/>
    <w:rsid w:val="042F6B93"/>
    <w:rsid w:val="04335762"/>
    <w:rsid w:val="04377CEA"/>
    <w:rsid w:val="04391165"/>
    <w:rsid w:val="043A0204"/>
    <w:rsid w:val="0441A141"/>
    <w:rsid w:val="0446AE38"/>
    <w:rsid w:val="04492FE8"/>
    <w:rsid w:val="044FCF73"/>
    <w:rsid w:val="04512145"/>
    <w:rsid w:val="04632893"/>
    <w:rsid w:val="04638A1D"/>
    <w:rsid w:val="046BCA4E"/>
    <w:rsid w:val="046D95F8"/>
    <w:rsid w:val="046DC1B7"/>
    <w:rsid w:val="046FE57D"/>
    <w:rsid w:val="0472F551"/>
    <w:rsid w:val="0479520A"/>
    <w:rsid w:val="047E2586"/>
    <w:rsid w:val="04822E24"/>
    <w:rsid w:val="0482D1F8"/>
    <w:rsid w:val="048822A0"/>
    <w:rsid w:val="048B60A4"/>
    <w:rsid w:val="049B40BE"/>
    <w:rsid w:val="049BA2C1"/>
    <w:rsid w:val="049E8A33"/>
    <w:rsid w:val="04A11946"/>
    <w:rsid w:val="04A65B64"/>
    <w:rsid w:val="04A9A6D7"/>
    <w:rsid w:val="04AA2FCA"/>
    <w:rsid w:val="04AB86EF"/>
    <w:rsid w:val="04B1AF51"/>
    <w:rsid w:val="04B2B92D"/>
    <w:rsid w:val="04B93086"/>
    <w:rsid w:val="04BA57D6"/>
    <w:rsid w:val="04BB7CF3"/>
    <w:rsid w:val="04BECBAA"/>
    <w:rsid w:val="04C5A833"/>
    <w:rsid w:val="04C8A574"/>
    <w:rsid w:val="04C96C9B"/>
    <w:rsid w:val="04C9B409"/>
    <w:rsid w:val="04CCB15C"/>
    <w:rsid w:val="04D1D5BF"/>
    <w:rsid w:val="04D62205"/>
    <w:rsid w:val="04D69B4E"/>
    <w:rsid w:val="04D7B196"/>
    <w:rsid w:val="04D848E8"/>
    <w:rsid w:val="04DA52AD"/>
    <w:rsid w:val="04DC1D8C"/>
    <w:rsid w:val="04DD15A9"/>
    <w:rsid w:val="04DF3B09"/>
    <w:rsid w:val="04E9D19B"/>
    <w:rsid w:val="04ED929E"/>
    <w:rsid w:val="04F7899A"/>
    <w:rsid w:val="04FB8024"/>
    <w:rsid w:val="04FCF189"/>
    <w:rsid w:val="04FCF662"/>
    <w:rsid w:val="05051DE5"/>
    <w:rsid w:val="050810DC"/>
    <w:rsid w:val="050A354A"/>
    <w:rsid w:val="0511FE8A"/>
    <w:rsid w:val="0512238B"/>
    <w:rsid w:val="0515ADE8"/>
    <w:rsid w:val="0519C732"/>
    <w:rsid w:val="051DD8C8"/>
    <w:rsid w:val="0522D3DB"/>
    <w:rsid w:val="05267A47"/>
    <w:rsid w:val="05281DE1"/>
    <w:rsid w:val="05369239"/>
    <w:rsid w:val="0540DAFB"/>
    <w:rsid w:val="05426D63"/>
    <w:rsid w:val="054D2300"/>
    <w:rsid w:val="055611DD"/>
    <w:rsid w:val="0564E444"/>
    <w:rsid w:val="0564FA95"/>
    <w:rsid w:val="056AD91F"/>
    <w:rsid w:val="056B9D30"/>
    <w:rsid w:val="057522F4"/>
    <w:rsid w:val="057850C4"/>
    <w:rsid w:val="0578EF1E"/>
    <w:rsid w:val="0579BCFD"/>
    <w:rsid w:val="057AE20E"/>
    <w:rsid w:val="0581A0DB"/>
    <w:rsid w:val="05828A72"/>
    <w:rsid w:val="0584D161"/>
    <w:rsid w:val="0590403A"/>
    <w:rsid w:val="05933E0D"/>
    <w:rsid w:val="059E3DB3"/>
    <w:rsid w:val="05A0777A"/>
    <w:rsid w:val="05A27CD3"/>
    <w:rsid w:val="05A9ADCD"/>
    <w:rsid w:val="05AF9159"/>
    <w:rsid w:val="05B5551B"/>
    <w:rsid w:val="05B92A8E"/>
    <w:rsid w:val="05BCE888"/>
    <w:rsid w:val="05C05038"/>
    <w:rsid w:val="05C321E5"/>
    <w:rsid w:val="05C3229F"/>
    <w:rsid w:val="05C509B3"/>
    <w:rsid w:val="05C951B1"/>
    <w:rsid w:val="05CDEAC7"/>
    <w:rsid w:val="05D1DEC3"/>
    <w:rsid w:val="05D2AFDB"/>
    <w:rsid w:val="05D758C5"/>
    <w:rsid w:val="05DE0E44"/>
    <w:rsid w:val="05DF222A"/>
    <w:rsid w:val="05DFD67E"/>
    <w:rsid w:val="05E11A8F"/>
    <w:rsid w:val="05E9013C"/>
    <w:rsid w:val="05E90484"/>
    <w:rsid w:val="05EF735C"/>
    <w:rsid w:val="05F03CC8"/>
    <w:rsid w:val="05F4DF77"/>
    <w:rsid w:val="05FABB89"/>
    <w:rsid w:val="05FE02FF"/>
    <w:rsid w:val="06006520"/>
    <w:rsid w:val="0603F6DC"/>
    <w:rsid w:val="0608B9FE"/>
    <w:rsid w:val="060CC958"/>
    <w:rsid w:val="06225C6C"/>
    <w:rsid w:val="06277601"/>
    <w:rsid w:val="0628DD07"/>
    <w:rsid w:val="0636C56F"/>
    <w:rsid w:val="0636EFCD"/>
    <w:rsid w:val="0638F8C7"/>
    <w:rsid w:val="063A3FAE"/>
    <w:rsid w:val="063B96E0"/>
    <w:rsid w:val="06400B00"/>
    <w:rsid w:val="064160EF"/>
    <w:rsid w:val="0642E755"/>
    <w:rsid w:val="06435A10"/>
    <w:rsid w:val="064E7874"/>
    <w:rsid w:val="065D0B67"/>
    <w:rsid w:val="065E8C03"/>
    <w:rsid w:val="066704BD"/>
    <w:rsid w:val="06680D95"/>
    <w:rsid w:val="066F5531"/>
    <w:rsid w:val="067198F0"/>
    <w:rsid w:val="0672B250"/>
    <w:rsid w:val="0677F1BD"/>
    <w:rsid w:val="06799322"/>
    <w:rsid w:val="067EA5DB"/>
    <w:rsid w:val="0681A35E"/>
    <w:rsid w:val="068E4CC9"/>
    <w:rsid w:val="0693B4DD"/>
    <w:rsid w:val="06A4B934"/>
    <w:rsid w:val="06A77A81"/>
    <w:rsid w:val="06A7B72C"/>
    <w:rsid w:val="06B55BA3"/>
    <w:rsid w:val="06BB96A5"/>
    <w:rsid w:val="06CCADD2"/>
    <w:rsid w:val="06D07989"/>
    <w:rsid w:val="06D29828"/>
    <w:rsid w:val="06D5493D"/>
    <w:rsid w:val="06D938A7"/>
    <w:rsid w:val="06D9FC90"/>
    <w:rsid w:val="06DDF087"/>
    <w:rsid w:val="06DEA53E"/>
    <w:rsid w:val="06E20D69"/>
    <w:rsid w:val="06E25633"/>
    <w:rsid w:val="06E28760"/>
    <w:rsid w:val="06E73A59"/>
    <w:rsid w:val="06ED3547"/>
    <w:rsid w:val="06EDFFFC"/>
    <w:rsid w:val="06FC3C33"/>
    <w:rsid w:val="0703A8E8"/>
    <w:rsid w:val="0706D69A"/>
    <w:rsid w:val="070999D4"/>
    <w:rsid w:val="070D5A34"/>
    <w:rsid w:val="071A5AB7"/>
    <w:rsid w:val="071AA6FA"/>
    <w:rsid w:val="071C7099"/>
    <w:rsid w:val="071DF213"/>
    <w:rsid w:val="071E113F"/>
    <w:rsid w:val="07223365"/>
    <w:rsid w:val="0728293B"/>
    <w:rsid w:val="072B0C2F"/>
    <w:rsid w:val="072F8FD2"/>
    <w:rsid w:val="0735184B"/>
    <w:rsid w:val="07380C21"/>
    <w:rsid w:val="0738D84C"/>
    <w:rsid w:val="0738F9C2"/>
    <w:rsid w:val="0739BFC9"/>
    <w:rsid w:val="0749FAD1"/>
    <w:rsid w:val="074C08C5"/>
    <w:rsid w:val="074EB5E6"/>
    <w:rsid w:val="07531EAE"/>
    <w:rsid w:val="07534CC1"/>
    <w:rsid w:val="07559EB9"/>
    <w:rsid w:val="07632DD6"/>
    <w:rsid w:val="0765A849"/>
    <w:rsid w:val="0768E94F"/>
    <w:rsid w:val="076D877B"/>
    <w:rsid w:val="077F669B"/>
    <w:rsid w:val="07816E89"/>
    <w:rsid w:val="078D46D4"/>
    <w:rsid w:val="0793BB2D"/>
    <w:rsid w:val="079AEBF0"/>
    <w:rsid w:val="079D9D9C"/>
    <w:rsid w:val="07A3976F"/>
    <w:rsid w:val="07A9D7C8"/>
    <w:rsid w:val="07ACB324"/>
    <w:rsid w:val="07ADAF33"/>
    <w:rsid w:val="07ADF830"/>
    <w:rsid w:val="07B7243F"/>
    <w:rsid w:val="07B90610"/>
    <w:rsid w:val="07BC6E09"/>
    <w:rsid w:val="07BCA858"/>
    <w:rsid w:val="07BFAB41"/>
    <w:rsid w:val="07C33296"/>
    <w:rsid w:val="07C86F80"/>
    <w:rsid w:val="07DFEE17"/>
    <w:rsid w:val="07ECD2B1"/>
    <w:rsid w:val="07F7996A"/>
    <w:rsid w:val="07F95A78"/>
    <w:rsid w:val="07FF05CD"/>
    <w:rsid w:val="080347F5"/>
    <w:rsid w:val="080386C8"/>
    <w:rsid w:val="0805CA13"/>
    <w:rsid w:val="0806472B"/>
    <w:rsid w:val="080EB74B"/>
    <w:rsid w:val="08157115"/>
    <w:rsid w:val="08192988"/>
    <w:rsid w:val="08199377"/>
    <w:rsid w:val="08216CAC"/>
    <w:rsid w:val="082230EF"/>
    <w:rsid w:val="0825E4B6"/>
    <w:rsid w:val="082A8907"/>
    <w:rsid w:val="083B60D7"/>
    <w:rsid w:val="083C9EF7"/>
    <w:rsid w:val="0847A4E0"/>
    <w:rsid w:val="0851102E"/>
    <w:rsid w:val="0858BC75"/>
    <w:rsid w:val="08621EC2"/>
    <w:rsid w:val="086632D4"/>
    <w:rsid w:val="0877DBEE"/>
    <w:rsid w:val="08851B48"/>
    <w:rsid w:val="088AC894"/>
    <w:rsid w:val="08929384"/>
    <w:rsid w:val="089993F0"/>
    <w:rsid w:val="08999559"/>
    <w:rsid w:val="08A1C338"/>
    <w:rsid w:val="08A1FEEA"/>
    <w:rsid w:val="08A399A7"/>
    <w:rsid w:val="08A84DF4"/>
    <w:rsid w:val="08A95AF5"/>
    <w:rsid w:val="08AAD12B"/>
    <w:rsid w:val="08B2AC2D"/>
    <w:rsid w:val="08B45274"/>
    <w:rsid w:val="08B72E0E"/>
    <w:rsid w:val="08BEF13B"/>
    <w:rsid w:val="08C833A4"/>
    <w:rsid w:val="08CF46B4"/>
    <w:rsid w:val="08CFE254"/>
    <w:rsid w:val="08D41AEE"/>
    <w:rsid w:val="08D758C3"/>
    <w:rsid w:val="08DBAC65"/>
    <w:rsid w:val="08E04498"/>
    <w:rsid w:val="08E54261"/>
    <w:rsid w:val="08E65573"/>
    <w:rsid w:val="08EF28A6"/>
    <w:rsid w:val="08FD3643"/>
    <w:rsid w:val="0901E6EC"/>
    <w:rsid w:val="090A65EC"/>
    <w:rsid w:val="090B86FF"/>
    <w:rsid w:val="090DEAEC"/>
    <w:rsid w:val="090F7D84"/>
    <w:rsid w:val="0914325D"/>
    <w:rsid w:val="091A79D3"/>
    <w:rsid w:val="091B1475"/>
    <w:rsid w:val="091E89E0"/>
    <w:rsid w:val="0921D5A8"/>
    <w:rsid w:val="09368FD5"/>
    <w:rsid w:val="093700A3"/>
    <w:rsid w:val="0942726D"/>
    <w:rsid w:val="09480759"/>
    <w:rsid w:val="095408AD"/>
    <w:rsid w:val="0957B4D5"/>
    <w:rsid w:val="095B2CBB"/>
    <w:rsid w:val="09664115"/>
    <w:rsid w:val="096DA11F"/>
    <w:rsid w:val="096E6D56"/>
    <w:rsid w:val="097659F6"/>
    <w:rsid w:val="0976DE4D"/>
    <w:rsid w:val="0977495A"/>
    <w:rsid w:val="0986CBD3"/>
    <w:rsid w:val="0992F90F"/>
    <w:rsid w:val="0993FC11"/>
    <w:rsid w:val="0996D313"/>
    <w:rsid w:val="099E338B"/>
    <w:rsid w:val="09A22D2E"/>
    <w:rsid w:val="09A39601"/>
    <w:rsid w:val="09A3B930"/>
    <w:rsid w:val="09A529C3"/>
    <w:rsid w:val="09A6531D"/>
    <w:rsid w:val="09A9A6AD"/>
    <w:rsid w:val="09ADED01"/>
    <w:rsid w:val="09B51AB0"/>
    <w:rsid w:val="09B56E80"/>
    <w:rsid w:val="09B653AC"/>
    <w:rsid w:val="09B6BD57"/>
    <w:rsid w:val="09B90E0F"/>
    <w:rsid w:val="09BC43C3"/>
    <w:rsid w:val="09BD9F5D"/>
    <w:rsid w:val="09BF7704"/>
    <w:rsid w:val="09C6F0D9"/>
    <w:rsid w:val="09C83E1C"/>
    <w:rsid w:val="09D49BE4"/>
    <w:rsid w:val="09DDAE36"/>
    <w:rsid w:val="09E0C57A"/>
    <w:rsid w:val="09E2B628"/>
    <w:rsid w:val="09EADD97"/>
    <w:rsid w:val="09ED4954"/>
    <w:rsid w:val="09F0D4BA"/>
    <w:rsid w:val="09F7FF05"/>
    <w:rsid w:val="0A137598"/>
    <w:rsid w:val="0A25C471"/>
    <w:rsid w:val="0A2B156E"/>
    <w:rsid w:val="0A305C46"/>
    <w:rsid w:val="0A3152FF"/>
    <w:rsid w:val="0A3E98C3"/>
    <w:rsid w:val="0A414A17"/>
    <w:rsid w:val="0A4251FA"/>
    <w:rsid w:val="0A436AC5"/>
    <w:rsid w:val="0A44751F"/>
    <w:rsid w:val="0A455F77"/>
    <w:rsid w:val="0A474C27"/>
    <w:rsid w:val="0A47703E"/>
    <w:rsid w:val="0A48E8BF"/>
    <w:rsid w:val="0A50DC83"/>
    <w:rsid w:val="0A572F69"/>
    <w:rsid w:val="0A60FC72"/>
    <w:rsid w:val="0A615EC4"/>
    <w:rsid w:val="0A620E62"/>
    <w:rsid w:val="0A639901"/>
    <w:rsid w:val="0A7003F0"/>
    <w:rsid w:val="0A705A1F"/>
    <w:rsid w:val="0A736943"/>
    <w:rsid w:val="0A754B15"/>
    <w:rsid w:val="0A77DD65"/>
    <w:rsid w:val="0A7EAB1E"/>
    <w:rsid w:val="0A7F6392"/>
    <w:rsid w:val="0A877D80"/>
    <w:rsid w:val="0A8E78E9"/>
    <w:rsid w:val="0A90DDFC"/>
    <w:rsid w:val="0A93DDB3"/>
    <w:rsid w:val="0A949B47"/>
    <w:rsid w:val="0A9E8EBB"/>
    <w:rsid w:val="0AA6C07E"/>
    <w:rsid w:val="0AAE2FAD"/>
    <w:rsid w:val="0AB584BF"/>
    <w:rsid w:val="0AB733E3"/>
    <w:rsid w:val="0ABA4214"/>
    <w:rsid w:val="0ABFF998"/>
    <w:rsid w:val="0AC30C77"/>
    <w:rsid w:val="0AC55DCE"/>
    <w:rsid w:val="0AC87F9B"/>
    <w:rsid w:val="0AC8C7AC"/>
    <w:rsid w:val="0ACA0F53"/>
    <w:rsid w:val="0ACF5457"/>
    <w:rsid w:val="0ACFAAE8"/>
    <w:rsid w:val="0ADE58C5"/>
    <w:rsid w:val="0AEF5EEB"/>
    <w:rsid w:val="0AF0CE98"/>
    <w:rsid w:val="0AF4829E"/>
    <w:rsid w:val="0AF56FB2"/>
    <w:rsid w:val="0B005E40"/>
    <w:rsid w:val="0B0091D8"/>
    <w:rsid w:val="0B022102"/>
    <w:rsid w:val="0B03C6DF"/>
    <w:rsid w:val="0B07CA40"/>
    <w:rsid w:val="0B0F95C7"/>
    <w:rsid w:val="0B1282AE"/>
    <w:rsid w:val="0B14F32F"/>
    <w:rsid w:val="0B156008"/>
    <w:rsid w:val="0B16A89F"/>
    <w:rsid w:val="0B1A7971"/>
    <w:rsid w:val="0B1D9BAC"/>
    <w:rsid w:val="0B1ECCDC"/>
    <w:rsid w:val="0B22A13C"/>
    <w:rsid w:val="0B23AA3A"/>
    <w:rsid w:val="0B31474A"/>
    <w:rsid w:val="0B32DFBA"/>
    <w:rsid w:val="0B3D77E3"/>
    <w:rsid w:val="0B3DF805"/>
    <w:rsid w:val="0B40ECB5"/>
    <w:rsid w:val="0B415B94"/>
    <w:rsid w:val="0B430FDE"/>
    <w:rsid w:val="0B490B9B"/>
    <w:rsid w:val="0B4951CA"/>
    <w:rsid w:val="0B524A1D"/>
    <w:rsid w:val="0B542029"/>
    <w:rsid w:val="0B58E8C4"/>
    <w:rsid w:val="0B5FD645"/>
    <w:rsid w:val="0B676B15"/>
    <w:rsid w:val="0B696A0B"/>
    <w:rsid w:val="0B81EFDC"/>
    <w:rsid w:val="0B8FF555"/>
    <w:rsid w:val="0B9B06FD"/>
    <w:rsid w:val="0BA396D0"/>
    <w:rsid w:val="0BA530EC"/>
    <w:rsid w:val="0BA98359"/>
    <w:rsid w:val="0BAE1AE8"/>
    <w:rsid w:val="0BB44705"/>
    <w:rsid w:val="0BBA40B7"/>
    <w:rsid w:val="0BC14DA7"/>
    <w:rsid w:val="0BC40B7E"/>
    <w:rsid w:val="0BC52129"/>
    <w:rsid w:val="0BC9DDCC"/>
    <w:rsid w:val="0BD09B02"/>
    <w:rsid w:val="0BD7FBED"/>
    <w:rsid w:val="0BDAEB05"/>
    <w:rsid w:val="0BE38279"/>
    <w:rsid w:val="0BE7AB95"/>
    <w:rsid w:val="0BF034ED"/>
    <w:rsid w:val="0BF06637"/>
    <w:rsid w:val="0BF2212C"/>
    <w:rsid w:val="0C0BC769"/>
    <w:rsid w:val="0C0F96E6"/>
    <w:rsid w:val="0C1364AC"/>
    <w:rsid w:val="0C158445"/>
    <w:rsid w:val="0C1B1AE9"/>
    <w:rsid w:val="0C1C1439"/>
    <w:rsid w:val="0C25205F"/>
    <w:rsid w:val="0C2703D5"/>
    <w:rsid w:val="0C277BB8"/>
    <w:rsid w:val="0C292701"/>
    <w:rsid w:val="0C2B2635"/>
    <w:rsid w:val="0C2C02F0"/>
    <w:rsid w:val="0C35E8AA"/>
    <w:rsid w:val="0C3EA894"/>
    <w:rsid w:val="0C3FF2BC"/>
    <w:rsid w:val="0C45565C"/>
    <w:rsid w:val="0C495005"/>
    <w:rsid w:val="0C4D7D38"/>
    <w:rsid w:val="0C511833"/>
    <w:rsid w:val="0C656D96"/>
    <w:rsid w:val="0C65B950"/>
    <w:rsid w:val="0C6A48BE"/>
    <w:rsid w:val="0C6D3E65"/>
    <w:rsid w:val="0C6F3DD9"/>
    <w:rsid w:val="0C776FCC"/>
    <w:rsid w:val="0C7C0EAC"/>
    <w:rsid w:val="0C866D01"/>
    <w:rsid w:val="0C883083"/>
    <w:rsid w:val="0C8D99C4"/>
    <w:rsid w:val="0C8DBBE8"/>
    <w:rsid w:val="0C8EE508"/>
    <w:rsid w:val="0C922F57"/>
    <w:rsid w:val="0C94D0D0"/>
    <w:rsid w:val="0C96E44F"/>
    <w:rsid w:val="0C9971B0"/>
    <w:rsid w:val="0C9F8CCA"/>
    <w:rsid w:val="0CAE650A"/>
    <w:rsid w:val="0CB25DA4"/>
    <w:rsid w:val="0CB3EA08"/>
    <w:rsid w:val="0CB531C6"/>
    <w:rsid w:val="0CB5636F"/>
    <w:rsid w:val="0CBB65C3"/>
    <w:rsid w:val="0CBCFC2A"/>
    <w:rsid w:val="0CC108B2"/>
    <w:rsid w:val="0CCBE22B"/>
    <w:rsid w:val="0CD05B87"/>
    <w:rsid w:val="0CD389C9"/>
    <w:rsid w:val="0CDBC846"/>
    <w:rsid w:val="0CDCCED3"/>
    <w:rsid w:val="0CE45BEC"/>
    <w:rsid w:val="0CE5006E"/>
    <w:rsid w:val="0CE6268F"/>
    <w:rsid w:val="0CE6E507"/>
    <w:rsid w:val="0CE7D21B"/>
    <w:rsid w:val="0CEAEDEA"/>
    <w:rsid w:val="0CEBA7A7"/>
    <w:rsid w:val="0CEDE004"/>
    <w:rsid w:val="0CF184A8"/>
    <w:rsid w:val="0CF8B130"/>
    <w:rsid w:val="0CF90FBB"/>
    <w:rsid w:val="0CF9E3AA"/>
    <w:rsid w:val="0CFA6214"/>
    <w:rsid w:val="0CFECC39"/>
    <w:rsid w:val="0D018662"/>
    <w:rsid w:val="0D0675A3"/>
    <w:rsid w:val="0D0C059F"/>
    <w:rsid w:val="0D14E441"/>
    <w:rsid w:val="0D161A82"/>
    <w:rsid w:val="0D23513F"/>
    <w:rsid w:val="0D269F73"/>
    <w:rsid w:val="0D2785CD"/>
    <w:rsid w:val="0D2A36B8"/>
    <w:rsid w:val="0D2C9670"/>
    <w:rsid w:val="0D2F847F"/>
    <w:rsid w:val="0D380466"/>
    <w:rsid w:val="0D472866"/>
    <w:rsid w:val="0D4D44AC"/>
    <w:rsid w:val="0D516209"/>
    <w:rsid w:val="0D525C03"/>
    <w:rsid w:val="0D5DD5FF"/>
    <w:rsid w:val="0D603B9D"/>
    <w:rsid w:val="0D66F29C"/>
    <w:rsid w:val="0D689CC5"/>
    <w:rsid w:val="0D6BE369"/>
    <w:rsid w:val="0D796F5D"/>
    <w:rsid w:val="0D7E5240"/>
    <w:rsid w:val="0D89D9E0"/>
    <w:rsid w:val="0D8A7B76"/>
    <w:rsid w:val="0D8C6443"/>
    <w:rsid w:val="0D8DC59E"/>
    <w:rsid w:val="0D94D757"/>
    <w:rsid w:val="0D994D6B"/>
    <w:rsid w:val="0D9F98C9"/>
    <w:rsid w:val="0DA238CC"/>
    <w:rsid w:val="0DA32CE0"/>
    <w:rsid w:val="0DA58ED9"/>
    <w:rsid w:val="0DAA5534"/>
    <w:rsid w:val="0DAD1225"/>
    <w:rsid w:val="0DC2A5B4"/>
    <w:rsid w:val="0DC45954"/>
    <w:rsid w:val="0DC46CAB"/>
    <w:rsid w:val="0DC52F6B"/>
    <w:rsid w:val="0DC661C2"/>
    <w:rsid w:val="0DC7E652"/>
    <w:rsid w:val="0DCDF55C"/>
    <w:rsid w:val="0DCE494F"/>
    <w:rsid w:val="0DCF1608"/>
    <w:rsid w:val="0DE18A0C"/>
    <w:rsid w:val="0DE9B190"/>
    <w:rsid w:val="0DEC7327"/>
    <w:rsid w:val="0DEE61EE"/>
    <w:rsid w:val="0DF5F37A"/>
    <w:rsid w:val="0DF5F7E4"/>
    <w:rsid w:val="0DF97208"/>
    <w:rsid w:val="0E02A73B"/>
    <w:rsid w:val="0E0FF239"/>
    <w:rsid w:val="0E21772D"/>
    <w:rsid w:val="0E22B9EF"/>
    <w:rsid w:val="0E30508E"/>
    <w:rsid w:val="0E307B20"/>
    <w:rsid w:val="0E32A28E"/>
    <w:rsid w:val="0E4AA2D3"/>
    <w:rsid w:val="0E4E9D90"/>
    <w:rsid w:val="0E4F0191"/>
    <w:rsid w:val="0E5053BD"/>
    <w:rsid w:val="0E50D0D7"/>
    <w:rsid w:val="0E514A44"/>
    <w:rsid w:val="0E5A3DA3"/>
    <w:rsid w:val="0E5D0892"/>
    <w:rsid w:val="0E62B334"/>
    <w:rsid w:val="0E646B47"/>
    <w:rsid w:val="0E6F18E3"/>
    <w:rsid w:val="0E7274B7"/>
    <w:rsid w:val="0E74E925"/>
    <w:rsid w:val="0E7854BF"/>
    <w:rsid w:val="0E81119C"/>
    <w:rsid w:val="0E8FD70C"/>
    <w:rsid w:val="0E95EFAF"/>
    <w:rsid w:val="0E977D22"/>
    <w:rsid w:val="0EA1A896"/>
    <w:rsid w:val="0EA9E738"/>
    <w:rsid w:val="0EAF7239"/>
    <w:rsid w:val="0EAF774B"/>
    <w:rsid w:val="0EB443DB"/>
    <w:rsid w:val="0EB57FEB"/>
    <w:rsid w:val="0EB77A7E"/>
    <w:rsid w:val="0EB940D4"/>
    <w:rsid w:val="0EBAD5A8"/>
    <w:rsid w:val="0EC18171"/>
    <w:rsid w:val="0EC2FA1E"/>
    <w:rsid w:val="0ECDBBB5"/>
    <w:rsid w:val="0ED34426"/>
    <w:rsid w:val="0ED6B537"/>
    <w:rsid w:val="0ED857E0"/>
    <w:rsid w:val="0EE86599"/>
    <w:rsid w:val="0EEE046E"/>
    <w:rsid w:val="0EEF643E"/>
    <w:rsid w:val="0EF28B83"/>
    <w:rsid w:val="0EF2FC6E"/>
    <w:rsid w:val="0EF4D34E"/>
    <w:rsid w:val="0EF61D16"/>
    <w:rsid w:val="0EFA92AC"/>
    <w:rsid w:val="0EFCCB85"/>
    <w:rsid w:val="0F073822"/>
    <w:rsid w:val="0F0A5FDF"/>
    <w:rsid w:val="0F15AE80"/>
    <w:rsid w:val="0F16FD75"/>
    <w:rsid w:val="0F196583"/>
    <w:rsid w:val="0F25F980"/>
    <w:rsid w:val="0F2F76EF"/>
    <w:rsid w:val="0F30BF08"/>
    <w:rsid w:val="0F324315"/>
    <w:rsid w:val="0F32D6BE"/>
    <w:rsid w:val="0F32EC6E"/>
    <w:rsid w:val="0F35B6AE"/>
    <w:rsid w:val="0F3E1DF6"/>
    <w:rsid w:val="0F4F8208"/>
    <w:rsid w:val="0F529801"/>
    <w:rsid w:val="0F52BDEE"/>
    <w:rsid w:val="0F5365B8"/>
    <w:rsid w:val="0F5E0036"/>
    <w:rsid w:val="0F5E9045"/>
    <w:rsid w:val="0F5EA055"/>
    <w:rsid w:val="0F5FB024"/>
    <w:rsid w:val="0F6163BD"/>
    <w:rsid w:val="0F6507D0"/>
    <w:rsid w:val="0F66FF99"/>
    <w:rsid w:val="0F6DFA6D"/>
    <w:rsid w:val="0F79579E"/>
    <w:rsid w:val="0F7A899B"/>
    <w:rsid w:val="0F8089D0"/>
    <w:rsid w:val="0F81156B"/>
    <w:rsid w:val="0F8F5A74"/>
    <w:rsid w:val="0F91D856"/>
    <w:rsid w:val="0F9C2035"/>
    <w:rsid w:val="0F9F2036"/>
    <w:rsid w:val="0FA002B4"/>
    <w:rsid w:val="0FA8800D"/>
    <w:rsid w:val="0FAD4A8D"/>
    <w:rsid w:val="0FAE0888"/>
    <w:rsid w:val="0FB0AF2D"/>
    <w:rsid w:val="0FB1DC8A"/>
    <w:rsid w:val="0FBF0ECA"/>
    <w:rsid w:val="0FC2DC54"/>
    <w:rsid w:val="0FC69658"/>
    <w:rsid w:val="0FC84904"/>
    <w:rsid w:val="0FD38022"/>
    <w:rsid w:val="0FD5AB8E"/>
    <w:rsid w:val="0FDCA47B"/>
    <w:rsid w:val="0FE303B0"/>
    <w:rsid w:val="0FE47B44"/>
    <w:rsid w:val="0FEA65C3"/>
    <w:rsid w:val="0FEAA2A9"/>
    <w:rsid w:val="0FF44546"/>
    <w:rsid w:val="0FF8A9EE"/>
    <w:rsid w:val="0FFD6369"/>
    <w:rsid w:val="0FFEA657"/>
    <w:rsid w:val="100145B5"/>
    <w:rsid w:val="1002765C"/>
    <w:rsid w:val="1007FD6B"/>
    <w:rsid w:val="100C5200"/>
    <w:rsid w:val="100D3E3B"/>
    <w:rsid w:val="1011A039"/>
    <w:rsid w:val="1017C74B"/>
    <w:rsid w:val="101959D1"/>
    <w:rsid w:val="101AB8FC"/>
    <w:rsid w:val="101ABDD3"/>
    <w:rsid w:val="1020F6F0"/>
    <w:rsid w:val="1022CE91"/>
    <w:rsid w:val="1025F9A3"/>
    <w:rsid w:val="1032B74F"/>
    <w:rsid w:val="103380EA"/>
    <w:rsid w:val="1038460D"/>
    <w:rsid w:val="10433089"/>
    <w:rsid w:val="104A1BC6"/>
    <w:rsid w:val="104BE1F3"/>
    <w:rsid w:val="10561139"/>
    <w:rsid w:val="10678E6F"/>
    <w:rsid w:val="106A9F39"/>
    <w:rsid w:val="106FF1C6"/>
    <w:rsid w:val="10816A12"/>
    <w:rsid w:val="1083A469"/>
    <w:rsid w:val="1089F49C"/>
    <w:rsid w:val="1090AC5A"/>
    <w:rsid w:val="109BACD5"/>
    <w:rsid w:val="109DD290"/>
    <w:rsid w:val="10AF0B62"/>
    <w:rsid w:val="10AF2ECE"/>
    <w:rsid w:val="10BB44D8"/>
    <w:rsid w:val="10BD3855"/>
    <w:rsid w:val="10BDC81D"/>
    <w:rsid w:val="10CB873D"/>
    <w:rsid w:val="10D18F36"/>
    <w:rsid w:val="10D298FF"/>
    <w:rsid w:val="10D3ECDD"/>
    <w:rsid w:val="10D6EE4D"/>
    <w:rsid w:val="10DD3D2C"/>
    <w:rsid w:val="10DD7067"/>
    <w:rsid w:val="10E10E5C"/>
    <w:rsid w:val="10E3F341"/>
    <w:rsid w:val="10E81531"/>
    <w:rsid w:val="10ED84FB"/>
    <w:rsid w:val="10EFB784"/>
    <w:rsid w:val="10F332BE"/>
    <w:rsid w:val="10FEB94B"/>
    <w:rsid w:val="11085B82"/>
    <w:rsid w:val="110AC769"/>
    <w:rsid w:val="1113E359"/>
    <w:rsid w:val="11168F41"/>
    <w:rsid w:val="1119EFAD"/>
    <w:rsid w:val="1120EDA9"/>
    <w:rsid w:val="1121A7A6"/>
    <w:rsid w:val="11247F80"/>
    <w:rsid w:val="1129094B"/>
    <w:rsid w:val="1137A6BB"/>
    <w:rsid w:val="113A58C3"/>
    <w:rsid w:val="113C3912"/>
    <w:rsid w:val="1143AA87"/>
    <w:rsid w:val="11453EE1"/>
    <w:rsid w:val="1145E3D0"/>
    <w:rsid w:val="114AC54A"/>
    <w:rsid w:val="114C75A1"/>
    <w:rsid w:val="114EB526"/>
    <w:rsid w:val="11561797"/>
    <w:rsid w:val="1159B1F1"/>
    <w:rsid w:val="11639FDA"/>
    <w:rsid w:val="11647C2A"/>
    <w:rsid w:val="1165AFCF"/>
    <w:rsid w:val="1170B8D6"/>
    <w:rsid w:val="11736894"/>
    <w:rsid w:val="117374A1"/>
    <w:rsid w:val="11784A88"/>
    <w:rsid w:val="11785EF6"/>
    <w:rsid w:val="117F6E29"/>
    <w:rsid w:val="1183C624"/>
    <w:rsid w:val="118434C5"/>
    <w:rsid w:val="11848637"/>
    <w:rsid w:val="118B8675"/>
    <w:rsid w:val="118BAF27"/>
    <w:rsid w:val="11952270"/>
    <w:rsid w:val="119C0941"/>
    <w:rsid w:val="119ED63F"/>
    <w:rsid w:val="11A22793"/>
    <w:rsid w:val="11AD4D3E"/>
    <w:rsid w:val="11C41C62"/>
    <w:rsid w:val="11CC9264"/>
    <w:rsid w:val="11D28C00"/>
    <w:rsid w:val="11D451BE"/>
    <w:rsid w:val="11D9A0C7"/>
    <w:rsid w:val="11DB843B"/>
    <w:rsid w:val="11DE1265"/>
    <w:rsid w:val="11E245D9"/>
    <w:rsid w:val="11EA4336"/>
    <w:rsid w:val="11EBFB52"/>
    <w:rsid w:val="11F1BFA6"/>
    <w:rsid w:val="11F74C8A"/>
    <w:rsid w:val="12006275"/>
    <w:rsid w:val="120209B7"/>
    <w:rsid w:val="12036ADB"/>
    <w:rsid w:val="120413B6"/>
    <w:rsid w:val="1210BDB8"/>
    <w:rsid w:val="121577F9"/>
    <w:rsid w:val="121F11F1"/>
    <w:rsid w:val="1222B871"/>
    <w:rsid w:val="1224877D"/>
    <w:rsid w:val="12255F13"/>
    <w:rsid w:val="122B4314"/>
    <w:rsid w:val="1234CB28"/>
    <w:rsid w:val="12407C17"/>
    <w:rsid w:val="124087AB"/>
    <w:rsid w:val="124510DC"/>
    <w:rsid w:val="12491691"/>
    <w:rsid w:val="1253F8C0"/>
    <w:rsid w:val="125891A1"/>
    <w:rsid w:val="125A59FC"/>
    <w:rsid w:val="126826D6"/>
    <w:rsid w:val="126A6972"/>
    <w:rsid w:val="126D803F"/>
    <w:rsid w:val="126EC373"/>
    <w:rsid w:val="127CA209"/>
    <w:rsid w:val="1281F0A8"/>
    <w:rsid w:val="128333DE"/>
    <w:rsid w:val="12838FEE"/>
    <w:rsid w:val="12879993"/>
    <w:rsid w:val="128D4976"/>
    <w:rsid w:val="1291CE92"/>
    <w:rsid w:val="12945D83"/>
    <w:rsid w:val="129B12A9"/>
    <w:rsid w:val="12A2D3A8"/>
    <w:rsid w:val="12AC2084"/>
    <w:rsid w:val="12ACCDD4"/>
    <w:rsid w:val="12AEC321"/>
    <w:rsid w:val="12AF25BC"/>
    <w:rsid w:val="12B42557"/>
    <w:rsid w:val="12B43B11"/>
    <w:rsid w:val="12BB5A35"/>
    <w:rsid w:val="12C4F8F1"/>
    <w:rsid w:val="12C54BCE"/>
    <w:rsid w:val="12CD5C64"/>
    <w:rsid w:val="12CDA28E"/>
    <w:rsid w:val="12D45EA4"/>
    <w:rsid w:val="12E5A12D"/>
    <w:rsid w:val="12F0D843"/>
    <w:rsid w:val="12F30800"/>
    <w:rsid w:val="12F91425"/>
    <w:rsid w:val="130354E0"/>
    <w:rsid w:val="1305892C"/>
    <w:rsid w:val="1305CA07"/>
    <w:rsid w:val="130B2641"/>
    <w:rsid w:val="130CE6ED"/>
    <w:rsid w:val="131CCC73"/>
    <w:rsid w:val="1324DB12"/>
    <w:rsid w:val="13263E3C"/>
    <w:rsid w:val="1328CEE4"/>
    <w:rsid w:val="132A17C3"/>
    <w:rsid w:val="132E2A12"/>
    <w:rsid w:val="13321B7F"/>
    <w:rsid w:val="133C8F99"/>
    <w:rsid w:val="133EE57A"/>
    <w:rsid w:val="13412F4A"/>
    <w:rsid w:val="1347B7B2"/>
    <w:rsid w:val="1352F199"/>
    <w:rsid w:val="13546747"/>
    <w:rsid w:val="13546982"/>
    <w:rsid w:val="136934C8"/>
    <w:rsid w:val="136AB0FE"/>
    <w:rsid w:val="1370DE2F"/>
    <w:rsid w:val="13729E61"/>
    <w:rsid w:val="13734CD2"/>
    <w:rsid w:val="1377E1DD"/>
    <w:rsid w:val="1379AC0E"/>
    <w:rsid w:val="137E2362"/>
    <w:rsid w:val="137F3372"/>
    <w:rsid w:val="13817108"/>
    <w:rsid w:val="1384F586"/>
    <w:rsid w:val="13857FAA"/>
    <w:rsid w:val="1387B689"/>
    <w:rsid w:val="138E334E"/>
    <w:rsid w:val="139192C8"/>
    <w:rsid w:val="139237A7"/>
    <w:rsid w:val="139388FE"/>
    <w:rsid w:val="139878AF"/>
    <w:rsid w:val="139B91B3"/>
    <w:rsid w:val="13A43B5C"/>
    <w:rsid w:val="13A51515"/>
    <w:rsid w:val="13A9F027"/>
    <w:rsid w:val="13B0F51E"/>
    <w:rsid w:val="13B0F542"/>
    <w:rsid w:val="13B22B36"/>
    <w:rsid w:val="13B2D0FF"/>
    <w:rsid w:val="13B56078"/>
    <w:rsid w:val="13B896AD"/>
    <w:rsid w:val="13BDC2C1"/>
    <w:rsid w:val="13BF0AE4"/>
    <w:rsid w:val="13BF294D"/>
    <w:rsid w:val="13BF485F"/>
    <w:rsid w:val="13C19E04"/>
    <w:rsid w:val="13C72C0F"/>
    <w:rsid w:val="13C77CB5"/>
    <w:rsid w:val="13CBAE31"/>
    <w:rsid w:val="13CE5B8E"/>
    <w:rsid w:val="13CE8037"/>
    <w:rsid w:val="13D82E9A"/>
    <w:rsid w:val="13DE2481"/>
    <w:rsid w:val="13E1EB3D"/>
    <w:rsid w:val="13E44C3C"/>
    <w:rsid w:val="13E69715"/>
    <w:rsid w:val="13EADE15"/>
    <w:rsid w:val="13EBC278"/>
    <w:rsid w:val="13F0C768"/>
    <w:rsid w:val="13F10520"/>
    <w:rsid w:val="13F691D7"/>
    <w:rsid w:val="13FCABDA"/>
    <w:rsid w:val="13FE75A6"/>
    <w:rsid w:val="1401EA96"/>
    <w:rsid w:val="14029A02"/>
    <w:rsid w:val="14111DB7"/>
    <w:rsid w:val="141201E1"/>
    <w:rsid w:val="1413754A"/>
    <w:rsid w:val="1415D84D"/>
    <w:rsid w:val="1416355A"/>
    <w:rsid w:val="141D087C"/>
    <w:rsid w:val="141E0B03"/>
    <w:rsid w:val="1422A459"/>
    <w:rsid w:val="14249815"/>
    <w:rsid w:val="1427FB3C"/>
    <w:rsid w:val="14297245"/>
    <w:rsid w:val="142B5B88"/>
    <w:rsid w:val="142C5E81"/>
    <w:rsid w:val="143058C5"/>
    <w:rsid w:val="14305A2B"/>
    <w:rsid w:val="143B0A8B"/>
    <w:rsid w:val="143CB96D"/>
    <w:rsid w:val="143D1873"/>
    <w:rsid w:val="143FB43A"/>
    <w:rsid w:val="1453932D"/>
    <w:rsid w:val="1455A00A"/>
    <w:rsid w:val="1457F250"/>
    <w:rsid w:val="145911D6"/>
    <w:rsid w:val="145B5A5B"/>
    <w:rsid w:val="145F405D"/>
    <w:rsid w:val="1460E875"/>
    <w:rsid w:val="1462B260"/>
    <w:rsid w:val="146D46C5"/>
    <w:rsid w:val="1472A73B"/>
    <w:rsid w:val="14786A5A"/>
    <w:rsid w:val="147B8926"/>
    <w:rsid w:val="1481AC5F"/>
    <w:rsid w:val="1484BBAF"/>
    <w:rsid w:val="148824EF"/>
    <w:rsid w:val="1488352F"/>
    <w:rsid w:val="1493E667"/>
    <w:rsid w:val="149724CF"/>
    <w:rsid w:val="149A2CF4"/>
    <w:rsid w:val="149D0AB3"/>
    <w:rsid w:val="14A111BB"/>
    <w:rsid w:val="14A3915D"/>
    <w:rsid w:val="14B5FB33"/>
    <w:rsid w:val="14B7C059"/>
    <w:rsid w:val="14B7FA20"/>
    <w:rsid w:val="14B9A4EC"/>
    <w:rsid w:val="14BA5839"/>
    <w:rsid w:val="14C57332"/>
    <w:rsid w:val="14CE7649"/>
    <w:rsid w:val="14DED290"/>
    <w:rsid w:val="14E80D68"/>
    <w:rsid w:val="14EDEA68"/>
    <w:rsid w:val="14EF1D0F"/>
    <w:rsid w:val="14EF681A"/>
    <w:rsid w:val="14F47D0A"/>
    <w:rsid w:val="14FC3B06"/>
    <w:rsid w:val="1507557C"/>
    <w:rsid w:val="150E0476"/>
    <w:rsid w:val="1510BD0F"/>
    <w:rsid w:val="151A2C88"/>
    <w:rsid w:val="151C26DC"/>
    <w:rsid w:val="151EF2B5"/>
    <w:rsid w:val="1525A8B3"/>
    <w:rsid w:val="15265F43"/>
    <w:rsid w:val="1529EF7C"/>
    <w:rsid w:val="15311C2F"/>
    <w:rsid w:val="1532537D"/>
    <w:rsid w:val="153579AA"/>
    <w:rsid w:val="1540B57F"/>
    <w:rsid w:val="15481E0C"/>
    <w:rsid w:val="1549C88A"/>
    <w:rsid w:val="15520C7C"/>
    <w:rsid w:val="1558A88B"/>
    <w:rsid w:val="15705273"/>
    <w:rsid w:val="1570F042"/>
    <w:rsid w:val="1575451F"/>
    <w:rsid w:val="157F34B3"/>
    <w:rsid w:val="159C50F2"/>
    <w:rsid w:val="15A34343"/>
    <w:rsid w:val="15AB9CF6"/>
    <w:rsid w:val="15AC2D0A"/>
    <w:rsid w:val="15AC5CB5"/>
    <w:rsid w:val="15B0BD65"/>
    <w:rsid w:val="15B0CDCC"/>
    <w:rsid w:val="15B1582B"/>
    <w:rsid w:val="15B38005"/>
    <w:rsid w:val="15B6200A"/>
    <w:rsid w:val="15BA3F6C"/>
    <w:rsid w:val="15BBFD50"/>
    <w:rsid w:val="15DBFB40"/>
    <w:rsid w:val="15E1B26C"/>
    <w:rsid w:val="15E7C433"/>
    <w:rsid w:val="15EF308C"/>
    <w:rsid w:val="15F3F954"/>
    <w:rsid w:val="15F514D8"/>
    <w:rsid w:val="15FC0D4E"/>
    <w:rsid w:val="15FD6272"/>
    <w:rsid w:val="1601F049"/>
    <w:rsid w:val="16108523"/>
    <w:rsid w:val="161E0449"/>
    <w:rsid w:val="161F6BA5"/>
    <w:rsid w:val="16216D27"/>
    <w:rsid w:val="16259285"/>
    <w:rsid w:val="162B34AF"/>
    <w:rsid w:val="162DAE0E"/>
    <w:rsid w:val="1632D739"/>
    <w:rsid w:val="1633DD77"/>
    <w:rsid w:val="1635E353"/>
    <w:rsid w:val="16386438"/>
    <w:rsid w:val="1638EFF0"/>
    <w:rsid w:val="163BA323"/>
    <w:rsid w:val="16404CC8"/>
    <w:rsid w:val="16435B94"/>
    <w:rsid w:val="164E0819"/>
    <w:rsid w:val="1652CB94"/>
    <w:rsid w:val="16533F7D"/>
    <w:rsid w:val="16547A77"/>
    <w:rsid w:val="1655811D"/>
    <w:rsid w:val="1657C1EB"/>
    <w:rsid w:val="1659B111"/>
    <w:rsid w:val="1665BF07"/>
    <w:rsid w:val="16672434"/>
    <w:rsid w:val="167647D3"/>
    <w:rsid w:val="1676A93D"/>
    <w:rsid w:val="167D1B80"/>
    <w:rsid w:val="1686FA98"/>
    <w:rsid w:val="1687BC4F"/>
    <w:rsid w:val="168D1F4E"/>
    <w:rsid w:val="1693159D"/>
    <w:rsid w:val="169DAC1B"/>
    <w:rsid w:val="16A16281"/>
    <w:rsid w:val="16ABD17E"/>
    <w:rsid w:val="16AC5D76"/>
    <w:rsid w:val="16B42492"/>
    <w:rsid w:val="16B4EE36"/>
    <w:rsid w:val="16B61A35"/>
    <w:rsid w:val="16C795DE"/>
    <w:rsid w:val="16CC9D8F"/>
    <w:rsid w:val="16CCE033"/>
    <w:rsid w:val="16D3D0CC"/>
    <w:rsid w:val="16D75956"/>
    <w:rsid w:val="16DC9741"/>
    <w:rsid w:val="16DECA31"/>
    <w:rsid w:val="16DEEDF9"/>
    <w:rsid w:val="16DFDDA9"/>
    <w:rsid w:val="16E041F4"/>
    <w:rsid w:val="16E5D86F"/>
    <w:rsid w:val="16E7FCC4"/>
    <w:rsid w:val="16E91044"/>
    <w:rsid w:val="16EF1B07"/>
    <w:rsid w:val="16F0A1B7"/>
    <w:rsid w:val="16F176E9"/>
    <w:rsid w:val="16F8C01A"/>
    <w:rsid w:val="170173F8"/>
    <w:rsid w:val="1702509E"/>
    <w:rsid w:val="17031B52"/>
    <w:rsid w:val="170E87A7"/>
    <w:rsid w:val="1714892C"/>
    <w:rsid w:val="171C510C"/>
    <w:rsid w:val="172380FD"/>
    <w:rsid w:val="172486D6"/>
    <w:rsid w:val="17275403"/>
    <w:rsid w:val="172D5D8F"/>
    <w:rsid w:val="172E6181"/>
    <w:rsid w:val="172F4357"/>
    <w:rsid w:val="172F933A"/>
    <w:rsid w:val="1734AE9C"/>
    <w:rsid w:val="1735F54F"/>
    <w:rsid w:val="173BB87E"/>
    <w:rsid w:val="173DB988"/>
    <w:rsid w:val="1741479C"/>
    <w:rsid w:val="17647029"/>
    <w:rsid w:val="1768D19C"/>
    <w:rsid w:val="17692D54"/>
    <w:rsid w:val="176C9372"/>
    <w:rsid w:val="176CEA99"/>
    <w:rsid w:val="176F3968"/>
    <w:rsid w:val="177101E6"/>
    <w:rsid w:val="177AC448"/>
    <w:rsid w:val="1783243E"/>
    <w:rsid w:val="1783C10A"/>
    <w:rsid w:val="17866577"/>
    <w:rsid w:val="178C405C"/>
    <w:rsid w:val="178F50A2"/>
    <w:rsid w:val="179856E5"/>
    <w:rsid w:val="179AF41E"/>
    <w:rsid w:val="179CDCB2"/>
    <w:rsid w:val="179E6A97"/>
    <w:rsid w:val="17A5BB00"/>
    <w:rsid w:val="17ABF17E"/>
    <w:rsid w:val="17AC6749"/>
    <w:rsid w:val="17B2FBAC"/>
    <w:rsid w:val="17BD5AF2"/>
    <w:rsid w:val="17C2B014"/>
    <w:rsid w:val="17C9D5FC"/>
    <w:rsid w:val="17D58027"/>
    <w:rsid w:val="17D8BAD3"/>
    <w:rsid w:val="17E783EB"/>
    <w:rsid w:val="17E913CC"/>
    <w:rsid w:val="17EBFE0A"/>
    <w:rsid w:val="17EE67B1"/>
    <w:rsid w:val="17F01EFC"/>
    <w:rsid w:val="17F1A2CB"/>
    <w:rsid w:val="17F83057"/>
    <w:rsid w:val="17FE7600"/>
    <w:rsid w:val="18023F34"/>
    <w:rsid w:val="18047A9F"/>
    <w:rsid w:val="180662B1"/>
    <w:rsid w:val="180BD81C"/>
    <w:rsid w:val="180D6656"/>
    <w:rsid w:val="1810C552"/>
    <w:rsid w:val="1813AC91"/>
    <w:rsid w:val="1815A672"/>
    <w:rsid w:val="181ED79A"/>
    <w:rsid w:val="1820A86C"/>
    <w:rsid w:val="18263426"/>
    <w:rsid w:val="182B831A"/>
    <w:rsid w:val="182D0132"/>
    <w:rsid w:val="18304CCB"/>
    <w:rsid w:val="1831D09C"/>
    <w:rsid w:val="1837128F"/>
    <w:rsid w:val="18381971"/>
    <w:rsid w:val="183BD8CF"/>
    <w:rsid w:val="183D972D"/>
    <w:rsid w:val="183F0172"/>
    <w:rsid w:val="184041B3"/>
    <w:rsid w:val="18444192"/>
    <w:rsid w:val="1858BE18"/>
    <w:rsid w:val="185EF904"/>
    <w:rsid w:val="185F1309"/>
    <w:rsid w:val="1860A0E8"/>
    <w:rsid w:val="1864EE62"/>
    <w:rsid w:val="1868B126"/>
    <w:rsid w:val="1877BC1A"/>
    <w:rsid w:val="1881BD4C"/>
    <w:rsid w:val="18824A40"/>
    <w:rsid w:val="18828292"/>
    <w:rsid w:val="1882A97B"/>
    <w:rsid w:val="18839F9E"/>
    <w:rsid w:val="1888819A"/>
    <w:rsid w:val="1889652C"/>
    <w:rsid w:val="188A24B5"/>
    <w:rsid w:val="188B990C"/>
    <w:rsid w:val="18920CEB"/>
    <w:rsid w:val="18955C8A"/>
    <w:rsid w:val="189B9155"/>
    <w:rsid w:val="18A985E0"/>
    <w:rsid w:val="18B8D363"/>
    <w:rsid w:val="18C48FCF"/>
    <w:rsid w:val="18CD5359"/>
    <w:rsid w:val="18CEED5E"/>
    <w:rsid w:val="18CF6CC6"/>
    <w:rsid w:val="18D1ACBF"/>
    <w:rsid w:val="18D6FED3"/>
    <w:rsid w:val="18DA94FD"/>
    <w:rsid w:val="18DCDAB6"/>
    <w:rsid w:val="18DD7EBB"/>
    <w:rsid w:val="18E0D194"/>
    <w:rsid w:val="18E35C98"/>
    <w:rsid w:val="18EA2C39"/>
    <w:rsid w:val="18EF6B5A"/>
    <w:rsid w:val="18F1903C"/>
    <w:rsid w:val="18F3F850"/>
    <w:rsid w:val="18F7013E"/>
    <w:rsid w:val="18F8CBB9"/>
    <w:rsid w:val="18F92513"/>
    <w:rsid w:val="18FB9F02"/>
    <w:rsid w:val="18FE27A7"/>
    <w:rsid w:val="19016EBF"/>
    <w:rsid w:val="1901E1E2"/>
    <w:rsid w:val="1903FDC5"/>
    <w:rsid w:val="1906D490"/>
    <w:rsid w:val="1913873A"/>
    <w:rsid w:val="1915E6CF"/>
    <w:rsid w:val="19197207"/>
    <w:rsid w:val="191B44FA"/>
    <w:rsid w:val="191C9D19"/>
    <w:rsid w:val="19266B05"/>
    <w:rsid w:val="19322711"/>
    <w:rsid w:val="19362C24"/>
    <w:rsid w:val="193CA6BC"/>
    <w:rsid w:val="193DAF52"/>
    <w:rsid w:val="1950227A"/>
    <w:rsid w:val="196191CC"/>
    <w:rsid w:val="1961DFBF"/>
    <w:rsid w:val="19660692"/>
    <w:rsid w:val="1966972E"/>
    <w:rsid w:val="19694E98"/>
    <w:rsid w:val="196F2473"/>
    <w:rsid w:val="1973B4D5"/>
    <w:rsid w:val="1975152C"/>
    <w:rsid w:val="1978C16C"/>
    <w:rsid w:val="197E758E"/>
    <w:rsid w:val="19820886"/>
    <w:rsid w:val="1983A68C"/>
    <w:rsid w:val="1983AA2A"/>
    <w:rsid w:val="198494FA"/>
    <w:rsid w:val="19875E53"/>
    <w:rsid w:val="198A5C82"/>
    <w:rsid w:val="198CA679"/>
    <w:rsid w:val="198EF247"/>
    <w:rsid w:val="1990596E"/>
    <w:rsid w:val="19970929"/>
    <w:rsid w:val="199B10B2"/>
    <w:rsid w:val="19A03FDE"/>
    <w:rsid w:val="19A28648"/>
    <w:rsid w:val="19A7AD01"/>
    <w:rsid w:val="19A7CA88"/>
    <w:rsid w:val="19A8945E"/>
    <w:rsid w:val="19A94EB3"/>
    <w:rsid w:val="19AE0EEE"/>
    <w:rsid w:val="19B51369"/>
    <w:rsid w:val="19B6BF7E"/>
    <w:rsid w:val="19C35F0A"/>
    <w:rsid w:val="19C5CF36"/>
    <w:rsid w:val="19CD05FE"/>
    <w:rsid w:val="19D625CE"/>
    <w:rsid w:val="19DED906"/>
    <w:rsid w:val="19E21223"/>
    <w:rsid w:val="19EB7D6A"/>
    <w:rsid w:val="19ED1858"/>
    <w:rsid w:val="19EE0AAD"/>
    <w:rsid w:val="19F0032D"/>
    <w:rsid w:val="19FB36A8"/>
    <w:rsid w:val="1A00F703"/>
    <w:rsid w:val="1A084545"/>
    <w:rsid w:val="1A168D81"/>
    <w:rsid w:val="1A190EC7"/>
    <w:rsid w:val="1A1CF109"/>
    <w:rsid w:val="1A20D448"/>
    <w:rsid w:val="1A248081"/>
    <w:rsid w:val="1A277D8E"/>
    <w:rsid w:val="1A281A2C"/>
    <w:rsid w:val="1A2AC24C"/>
    <w:rsid w:val="1A2E62A0"/>
    <w:rsid w:val="1A3142F0"/>
    <w:rsid w:val="1A36234A"/>
    <w:rsid w:val="1A3AD1F8"/>
    <w:rsid w:val="1A3FE30E"/>
    <w:rsid w:val="1A410B59"/>
    <w:rsid w:val="1A459AA6"/>
    <w:rsid w:val="1A4CF956"/>
    <w:rsid w:val="1A4E613A"/>
    <w:rsid w:val="1A524C77"/>
    <w:rsid w:val="1A52A51C"/>
    <w:rsid w:val="1A52B492"/>
    <w:rsid w:val="1A59FD66"/>
    <w:rsid w:val="1A631665"/>
    <w:rsid w:val="1A6693A9"/>
    <w:rsid w:val="1A68CDBD"/>
    <w:rsid w:val="1A6D4CCD"/>
    <w:rsid w:val="1A71AA31"/>
    <w:rsid w:val="1A728BBA"/>
    <w:rsid w:val="1A734B89"/>
    <w:rsid w:val="1A73CE68"/>
    <w:rsid w:val="1A745A70"/>
    <w:rsid w:val="1A760138"/>
    <w:rsid w:val="1A7C3E13"/>
    <w:rsid w:val="1A83CF81"/>
    <w:rsid w:val="1A95203F"/>
    <w:rsid w:val="1A961C86"/>
    <w:rsid w:val="1A99A6D3"/>
    <w:rsid w:val="1A9A6CF5"/>
    <w:rsid w:val="1A9F17F9"/>
    <w:rsid w:val="1AA04515"/>
    <w:rsid w:val="1AA2CCD8"/>
    <w:rsid w:val="1AA4FB2A"/>
    <w:rsid w:val="1AABB6BF"/>
    <w:rsid w:val="1AB7BCBD"/>
    <w:rsid w:val="1ABAE2B3"/>
    <w:rsid w:val="1AC728C1"/>
    <w:rsid w:val="1ACC6595"/>
    <w:rsid w:val="1ACF5773"/>
    <w:rsid w:val="1ADF3185"/>
    <w:rsid w:val="1AECC38B"/>
    <w:rsid w:val="1AF0FA07"/>
    <w:rsid w:val="1AF53AE8"/>
    <w:rsid w:val="1AF94F28"/>
    <w:rsid w:val="1AF98E83"/>
    <w:rsid w:val="1AFB8030"/>
    <w:rsid w:val="1AFE180A"/>
    <w:rsid w:val="1AFEAFE3"/>
    <w:rsid w:val="1AFF5B00"/>
    <w:rsid w:val="1B082129"/>
    <w:rsid w:val="1B086978"/>
    <w:rsid w:val="1B093B90"/>
    <w:rsid w:val="1B16B4CD"/>
    <w:rsid w:val="1B1CB5F8"/>
    <w:rsid w:val="1B1D8493"/>
    <w:rsid w:val="1B1F23D2"/>
    <w:rsid w:val="1B21D4B5"/>
    <w:rsid w:val="1B264371"/>
    <w:rsid w:val="1B287AA8"/>
    <w:rsid w:val="1B2F1116"/>
    <w:rsid w:val="1B35D59F"/>
    <w:rsid w:val="1B3A4ACE"/>
    <w:rsid w:val="1B42E00F"/>
    <w:rsid w:val="1B4425ED"/>
    <w:rsid w:val="1B4CBA76"/>
    <w:rsid w:val="1B53A263"/>
    <w:rsid w:val="1B5AD62E"/>
    <w:rsid w:val="1B5F197D"/>
    <w:rsid w:val="1B6C5083"/>
    <w:rsid w:val="1B6D76A7"/>
    <w:rsid w:val="1B7D2CA9"/>
    <w:rsid w:val="1B83A68A"/>
    <w:rsid w:val="1B84DC71"/>
    <w:rsid w:val="1B8E0997"/>
    <w:rsid w:val="1B8E3A36"/>
    <w:rsid w:val="1B9D7C87"/>
    <w:rsid w:val="1BA3B23D"/>
    <w:rsid w:val="1BA4C19D"/>
    <w:rsid w:val="1BA630B4"/>
    <w:rsid w:val="1BABA7C6"/>
    <w:rsid w:val="1BAE1EA1"/>
    <w:rsid w:val="1BB68349"/>
    <w:rsid w:val="1BBF9904"/>
    <w:rsid w:val="1BC0F722"/>
    <w:rsid w:val="1BD377E2"/>
    <w:rsid w:val="1BD90925"/>
    <w:rsid w:val="1BE0BDC8"/>
    <w:rsid w:val="1BE29E57"/>
    <w:rsid w:val="1BE30FF9"/>
    <w:rsid w:val="1BE806F1"/>
    <w:rsid w:val="1BE9F197"/>
    <w:rsid w:val="1BEB835C"/>
    <w:rsid w:val="1BF0C9C4"/>
    <w:rsid w:val="1BF3E198"/>
    <w:rsid w:val="1C0695A4"/>
    <w:rsid w:val="1C0BA481"/>
    <w:rsid w:val="1C130D8A"/>
    <w:rsid w:val="1C13551D"/>
    <w:rsid w:val="1C176935"/>
    <w:rsid w:val="1C17E35B"/>
    <w:rsid w:val="1C1FA5F4"/>
    <w:rsid w:val="1C2008B7"/>
    <w:rsid w:val="1C209F21"/>
    <w:rsid w:val="1C2908DE"/>
    <w:rsid w:val="1C2B8EA9"/>
    <w:rsid w:val="1C3A8573"/>
    <w:rsid w:val="1C40A24B"/>
    <w:rsid w:val="1C424CF8"/>
    <w:rsid w:val="1C44CAD3"/>
    <w:rsid w:val="1C4A6351"/>
    <w:rsid w:val="1C4EEE23"/>
    <w:rsid w:val="1C51F007"/>
    <w:rsid w:val="1C69AEA5"/>
    <w:rsid w:val="1C6BC9BD"/>
    <w:rsid w:val="1C6BD9F6"/>
    <w:rsid w:val="1C70DB61"/>
    <w:rsid w:val="1C716964"/>
    <w:rsid w:val="1C723806"/>
    <w:rsid w:val="1C76E283"/>
    <w:rsid w:val="1C790EEF"/>
    <w:rsid w:val="1C84B432"/>
    <w:rsid w:val="1C859F2F"/>
    <w:rsid w:val="1C873050"/>
    <w:rsid w:val="1C8B2327"/>
    <w:rsid w:val="1C8E7FA0"/>
    <w:rsid w:val="1C8FF529"/>
    <w:rsid w:val="1C9B8824"/>
    <w:rsid w:val="1CA1F8DC"/>
    <w:rsid w:val="1CB4EFB6"/>
    <w:rsid w:val="1CBA80F5"/>
    <w:rsid w:val="1CE149E1"/>
    <w:rsid w:val="1CE36818"/>
    <w:rsid w:val="1CE383A7"/>
    <w:rsid w:val="1CE61338"/>
    <w:rsid w:val="1CE76653"/>
    <w:rsid w:val="1CECADC1"/>
    <w:rsid w:val="1CF6626D"/>
    <w:rsid w:val="1CFA1B57"/>
    <w:rsid w:val="1CFDEE23"/>
    <w:rsid w:val="1CFF96F2"/>
    <w:rsid w:val="1D02C2F9"/>
    <w:rsid w:val="1D042D6D"/>
    <w:rsid w:val="1D18EF10"/>
    <w:rsid w:val="1D1B6DD2"/>
    <w:rsid w:val="1D1C1385"/>
    <w:rsid w:val="1D1DF2B0"/>
    <w:rsid w:val="1D20E5AB"/>
    <w:rsid w:val="1D21A216"/>
    <w:rsid w:val="1D248F26"/>
    <w:rsid w:val="1D2C0249"/>
    <w:rsid w:val="1D33DF12"/>
    <w:rsid w:val="1D340817"/>
    <w:rsid w:val="1D3588FC"/>
    <w:rsid w:val="1D392BA6"/>
    <w:rsid w:val="1D3CBF89"/>
    <w:rsid w:val="1D3EDD09"/>
    <w:rsid w:val="1D4167FD"/>
    <w:rsid w:val="1D45FB63"/>
    <w:rsid w:val="1D4739A0"/>
    <w:rsid w:val="1D4F7B3F"/>
    <w:rsid w:val="1D55782D"/>
    <w:rsid w:val="1D5E7FA5"/>
    <w:rsid w:val="1D638C4F"/>
    <w:rsid w:val="1D63B20F"/>
    <w:rsid w:val="1D65E595"/>
    <w:rsid w:val="1D71F5FA"/>
    <w:rsid w:val="1D720B65"/>
    <w:rsid w:val="1D72268E"/>
    <w:rsid w:val="1D79A36D"/>
    <w:rsid w:val="1D810F90"/>
    <w:rsid w:val="1D87967A"/>
    <w:rsid w:val="1D8872F5"/>
    <w:rsid w:val="1D8D7D6E"/>
    <w:rsid w:val="1D9153DB"/>
    <w:rsid w:val="1D936DDE"/>
    <w:rsid w:val="1D9FFBA0"/>
    <w:rsid w:val="1DA48EF6"/>
    <w:rsid w:val="1DA4CCC2"/>
    <w:rsid w:val="1DA8464E"/>
    <w:rsid w:val="1DB0C094"/>
    <w:rsid w:val="1DB8581A"/>
    <w:rsid w:val="1DB9F0E8"/>
    <w:rsid w:val="1DBB22F9"/>
    <w:rsid w:val="1DC31446"/>
    <w:rsid w:val="1DC702DE"/>
    <w:rsid w:val="1DC9CF71"/>
    <w:rsid w:val="1DCBFF8D"/>
    <w:rsid w:val="1DCC64C1"/>
    <w:rsid w:val="1DCDA0A7"/>
    <w:rsid w:val="1DD3C2C8"/>
    <w:rsid w:val="1DD67659"/>
    <w:rsid w:val="1DD6D95D"/>
    <w:rsid w:val="1DD803B3"/>
    <w:rsid w:val="1DDF0174"/>
    <w:rsid w:val="1DE7C54E"/>
    <w:rsid w:val="1DEAA1F9"/>
    <w:rsid w:val="1DEAADD7"/>
    <w:rsid w:val="1DEE3168"/>
    <w:rsid w:val="1DEF9B28"/>
    <w:rsid w:val="1DF010CF"/>
    <w:rsid w:val="1DF14DA6"/>
    <w:rsid w:val="1DF385A8"/>
    <w:rsid w:val="1E028E03"/>
    <w:rsid w:val="1E08A06B"/>
    <w:rsid w:val="1E0A89E4"/>
    <w:rsid w:val="1E0B8D11"/>
    <w:rsid w:val="1E158828"/>
    <w:rsid w:val="1E173171"/>
    <w:rsid w:val="1E1E63A7"/>
    <w:rsid w:val="1E20BA43"/>
    <w:rsid w:val="1E23D426"/>
    <w:rsid w:val="1E25BC01"/>
    <w:rsid w:val="1E35D6E5"/>
    <w:rsid w:val="1E39612E"/>
    <w:rsid w:val="1E3E6AC1"/>
    <w:rsid w:val="1E4191C9"/>
    <w:rsid w:val="1E475B0B"/>
    <w:rsid w:val="1E497D9F"/>
    <w:rsid w:val="1E4B310C"/>
    <w:rsid w:val="1E4C4828"/>
    <w:rsid w:val="1E4CA764"/>
    <w:rsid w:val="1E4D9E45"/>
    <w:rsid w:val="1E50298E"/>
    <w:rsid w:val="1E5232ED"/>
    <w:rsid w:val="1E569599"/>
    <w:rsid w:val="1E5A2ED7"/>
    <w:rsid w:val="1E5E94BD"/>
    <w:rsid w:val="1E5F116E"/>
    <w:rsid w:val="1E645857"/>
    <w:rsid w:val="1E658ABD"/>
    <w:rsid w:val="1E6764EA"/>
    <w:rsid w:val="1E6E2634"/>
    <w:rsid w:val="1E6F151D"/>
    <w:rsid w:val="1E6F561A"/>
    <w:rsid w:val="1E78DAA2"/>
    <w:rsid w:val="1E7CB9A5"/>
    <w:rsid w:val="1E7F81F7"/>
    <w:rsid w:val="1E802E55"/>
    <w:rsid w:val="1E86492B"/>
    <w:rsid w:val="1E8CF337"/>
    <w:rsid w:val="1E8EC6A9"/>
    <w:rsid w:val="1E913ABA"/>
    <w:rsid w:val="1E93D627"/>
    <w:rsid w:val="1E9657FA"/>
    <w:rsid w:val="1E97A9E1"/>
    <w:rsid w:val="1E97E925"/>
    <w:rsid w:val="1E99C4C9"/>
    <w:rsid w:val="1E9D351F"/>
    <w:rsid w:val="1E9DF45D"/>
    <w:rsid w:val="1EA64B2D"/>
    <w:rsid w:val="1EAAD94F"/>
    <w:rsid w:val="1EAD4CC9"/>
    <w:rsid w:val="1EB8441A"/>
    <w:rsid w:val="1EBCC136"/>
    <w:rsid w:val="1EC49198"/>
    <w:rsid w:val="1ECC37F3"/>
    <w:rsid w:val="1ED48E6D"/>
    <w:rsid w:val="1ED8A6D6"/>
    <w:rsid w:val="1EE5C349"/>
    <w:rsid w:val="1EE7D4D3"/>
    <w:rsid w:val="1EE9947F"/>
    <w:rsid w:val="1EEC948F"/>
    <w:rsid w:val="1EF436AB"/>
    <w:rsid w:val="1EFCFD02"/>
    <w:rsid w:val="1F00F681"/>
    <w:rsid w:val="1F029D6B"/>
    <w:rsid w:val="1F0E6148"/>
    <w:rsid w:val="1F0F35AB"/>
    <w:rsid w:val="1F11819F"/>
    <w:rsid w:val="1F1274C8"/>
    <w:rsid w:val="1F1A63D8"/>
    <w:rsid w:val="1F2C05BD"/>
    <w:rsid w:val="1F2C8488"/>
    <w:rsid w:val="1F31A3A7"/>
    <w:rsid w:val="1F36F841"/>
    <w:rsid w:val="1F370A53"/>
    <w:rsid w:val="1F433F42"/>
    <w:rsid w:val="1F498E4D"/>
    <w:rsid w:val="1F4B933D"/>
    <w:rsid w:val="1F4C9330"/>
    <w:rsid w:val="1F4CA2C7"/>
    <w:rsid w:val="1F4F268A"/>
    <w:rsid w:val="1F509D8E"/>
    <w:rsid w:val="1F52C940"/>
    <w:rsid w:val="1F560A6B"/>
    <w:rsid w:val="1F5C602C"/>
    <w:rsid w:val="1F62FDCE"/>
    <w:rsid w:val="1F6E7EC6"/>
    <w:rsid w:val="1F718D27"/>
    <w:rsid w:val="1F743DA9"/>
    <w:rsid w:val="1F76772D"/>
    <w:rsid w:val="1F774217"/>
    <w:rsid w:val="1F7AA7CC"/>
    <w:rsid w:val="1F7BB5CE"/>
    <w:rsid w:val="1F802A9A"/>
    <w:rsid w:val="1F811A23"/>
    <w:rsid w:val="1F830204"/>
    <w:rsid w:val="1F840328"/>
    <w:rsid w:val="1F8816EF"/>
    <w:rsid w:val="1F8C2E4C"/>
    <w:rsid w:val="1F97DD38"/>
    <w:rsid w:val="1F99CA8E"/>
    <w:rsid w:val="1F9DB530"/>
    <w:rsid w:val="1FA25AC7"/>
    <w:rsid w:val="1FA26110"/>
    <w:rsid w:val="1FABB08C"/>
    <w:rsid w:val="1FB0A43E"/>
    <w:rsid w:val="1FB13EF7"/>
    <w:rsid w:val="1FB2C84A"/>
    <w:rsid w:val="1FB99239"/>
    <w:rsid w:val="1FBD77C1"/>
    <w:rsid w:val="1FBDB33E"/>
    <w:rsid w:val="1FC9EAA0"/>
    <w:rsid w:val="1FCBA514"/>
    <w:rsid w:val="1FD0432C"/>
    <w:rsid w:val="1FD7F904"/>
    <w:rsid w:val="1FD808CF"/>
    <w:rsid w:val="1FDDC808"/>
    <w:rsid w:val="1FE11D92"/>
    <w:rsid w:val="1FE3F72D"/>
    <w:rsid w:val="1FED9ED6"/>
    <w:rsid w:val="1FF43894"/>
    <w:rsid w:val="1FF9AA61"/>
    <w:rsid w:val="1FF9AA97"/>
    <w:rsid w:val="1FFF72C8"/>
    <w:rsid w:val="2006A0E1"/>
    <w:rsid w:val="200E9BC7"/>
    <w:rsid w:val="20133448"/>
    <w:rsid w:val="20266A7D"/>
    <w:rsid w:val="20291FE4"/>
    <w:rsid w:val="202BC9EB"/>
    <w:rsid w:val="202DE879"/>
    <w:rsid w:val="20323E5C"/>
    <w:rsid w:val="2032A8B3"/>
    <w:rsid w:val="2032BBFC"/>
    <w:rsid w:val="2036F3E7"/>
    <w:rsid w:val="20388A84"/>
    <w:rsid w:val="2040FC9D"/>
    <w:rsid w:val="204369A9"/>
    <w:rsid w:val="2056EB5A"/>
    <w:rsid w:val="206388B6"/>
    <w:rsid w:val="20643F54"/>
    <w:rsid w:val="206F129C"/>
    <w:rsid w:val="2073FF53"/>
    <w:rsid w:val="207B009E"/>
    <w:rsid w:val="207EBE30"/>
    <w:rsid w:val="20843813"/>
    <w:rsid w:val="2086C284"/>
    <w:rsid w:val="208751A3"/>
    <w:rsid w:val="20887FA4"/>
    <w:rsid w:val="2094A16C"/>
    <w:rsid w:val="2099D149"/>
    <w:rsid w:val="209B4913"/>
    <w:rsid w:val="20AA6C48"/>
    <w:rsid w:val="20ABB16F"/>
    <w:rsid w:val="20AD9CDF"/>
    <w:rsid w:val="20B3FF8E"/>
    <w:rsid w:val="20BAAC8E"/>
    <w:rsid w:val="20BF87B3"/>
    <w:rsid w:val="20CA7A09"/>
    <w:rsid w:val="20D17C71"/>
    <w:rsid w:val="20D25FFF"/>
    <w:rsid w:val="20D557DC"/>
    <w:rsid w:val="20DE3957"/>
    <w:rsid w:val="20DE4FF3"/>
    <w:rsid w:val="20DF2054"/>
    <w:rsid w:val="20E2854D"/>
    <w:rsid w:val="20E3CB8A"/>
    <w:rsid w:val="20EC2AB7"/>
    <w:rsid w:val="20EC77B8"/>
    <w:rsid w:val="20ED22A2"/>
    <w:rsid w:val="20EEDA40"/>
    <w:rsid w:val="20F06174"/>
    <w:rsid w:val="20F20C4C"/>
    <w:rsid w:val="20F9E6F3"/>
    <w:rsid w:val="20FA6C86"/>
    <w:rsid w:val="210018DA"/>
    <w:rsid w:val="210037AE"/>
    <w:rsid w:val="2103E2C9"/>
    <w:rsid w:val="210D0574"/>
    <w:rsid w:val="210F0B4A"/>
    <w:rsid w:val="2110B76B"/>
    <w:rsid w:val="21124805"/>
    <w:rsid w:val="2116462C"/>
    <w:rsid w:val="2118B87B"/>
    <w:rsid w:val="2118C220"/>
    <w:rsid w:val="211BABB5"/>
    <w:rsid w:val="211E358F"/>
    <w:rsid w:val="211EDD3A"/>
    <w:rsid w:val="212118FB"/>
    <w:rsid w:val="2122AE0C"/>
    <w:rsid w:val="2125BD46"/>
    <w:rsid w:val="212C815C"/>
    <w:rsid w:val="212DE275"/>
    <w:rsid w:val="2133DFD7"/>
    <w:rsid w:val="21347C3F"/>
    <w:rsid w:val="213604ED"/>
    <w:rsid w:val="214EE2B1"/>
    <w:rsid w:val="215506EA"/>
    <w:rsid w:val="21563C2D"/>
    <w:rsid w:val="21578FA1"/>
    <w:rsid w:val="2158D09C"/>
    <w:rsid w:val="21591B21"/>
    <w:rsid w:val="215B7E28"/>
    <w:rsid w:val="21675919"/>
    <w:rsid w:val="2167B86A"/>
    <w:rsid w:val="21687F81"/>
    <w:rsid w:val="216ADE51"/>
    <w:rsid w:val="2175D254"/>
    <w:rsid w:val="2176D9BE"/>
    <w:rsid w:val="2178659B"/>
    <w:rsid w:val="21814C53"/>
    <w:rsid w:val="218C3186"/>
    <w:rsid w:val="218D5DED"/>
    <w:rsid w:val="21931F08"/>
    <w:rsid w:val="219C1631"/>
    <w:rsid w:val="21A35676"/>
    <w:rsid w:val="21A3B812"/>
    <w:rsid w:val="21A44B74"/>
    <w:rsid w:val="21A57D0E"/>
    <w:rsid w:val="21AC9959"/>
    <w:rsid w:val="21B03974"/>
    <w:rsid w:val="21BA7431"/>
    <w:rsid w:val="21BC91F6"/>
    <w:rsid w:val="21C29E32"/>
    <w:rsid w:val="21C4A928"/>
    <w:rsid w:val="21CB8254"/>
    <w:rsid w:val="21E324CC"/>
    <w:rsid w:val="21E7F7AE"/>
    <w:rsid w:val="21E95EF7"/>
    <w:rsid w:val="21EAB0EC"/>
    <w:rsid w:val="21EAC985"/>
    <w:rsid w:val="21FDD001"/>
    <w:rsid w:val="21FF2E7D"/>
    <w:rsid w:val="220596BC"/>
    <w:rsid w:val="220679A0"/>
    <w:rsid w:val="2213F2F2"/>
    <w:rsid w:val="221689CD"/>
    <w:rsid w:val="22325550"/>
    <w:rsid w:val="2232FF20"/>
    <w:rsid w:val="22348483"/>
    <w:rsid w:val="2241E0B9"/>
    <w:rsid w:val="226FA606"/>
    <w:rsid w:val="227CFF5A"/>
    <w:rsid w:val="22834BA4"/>
    <w:rsid w:val="228AB927"/>
    <w:rsid w:val="2294CCB4"/>
    <w:rsid w:val="229565F3"/>
    <w:rsid w:val="22979B88"/>
    <w:rsid w:val="22A62F56"/>
    <w:rsid w:val="22A8EB70"/>
    <w:rsid w:val="22AFA91C"/>
    <w:rsid w:val="22C28FE7"/>
    <w:rsid w:val="22CABD10"/>
    <w:rsid w:val="22CBF52C"/>
    <w:rsid w:val="22D1BF8E"/>
    <w:rsid w:val="22D2AB1D"/>
    <w:rsid w:val="22D6346A"/>
    <w:rsid w:val="22D703CD"/>
    <w:rsid w:val="22D70A8D"/>
    <w:rsid w:val="22DD47CD"/>
    <w:rsid w:val="22F90EE6"/>
    <w:rsid w:val="22FBC018"/>
    <w:rsid w:val="22FDAA7D"/>
    <w:rsid w:val="230A4C58"/>
    <w:rsid w:val="230B4106"/>
    <w:rsid w:val="230CA683"/>
    <w:rsid w:val="230EBEE6"/>
    <w:rsid w:val="231977AE"/>
    <w:rsid w:val="231CDC3C"/>
    <w:rsid w:val="2322FFB3"/>
    <w:rsid w:val="233C4143"/>
    <w:rsid w:val="233E2F25"/>
    <w:rsid w:val="2341C752"/>
    <w:rsid w:val="2348467C"/>
    <w:rsid w:val="234FAD82"/>
    <w:rsid w:val="2352090B"/>
    <w:rsid w:val="2357D636"/>
    <w:rsid w:val="235FCB37"/>
    <w:rsid w:val="2362C327"/>
    <w:rsid w:val="236C4F58"/>
    <w:rsid w:val="2372EDCA"/>
    <w:rsid w:val="237A1993"/>
    <w:rsid w:val="237BAAF6"/>
    <w:rsid w:val="237D4A45"/>
    <w:rsid w:val="238B0106"/>
    <w:rsid w:val="238CBDFE"/>
    <w:rsid w:val="23969919"/>
    <w:rsid w:val="239ED299"/>
    <w:rsid w:val="239FAB61"/>
    <w:rsid w:val="23A63B06"/>
    <w:rsid w:val="23AFA38B"/>
    <w:rsid w:val="23B2AB16"/>
    <w:rsid w:val="23B4440C"/>
    <w:rsid w:val="23BDF20F"/>
    <w:rsid w:val="23BE3B98"/>
    <w:rsid w:val="23C2CB51"/>
    <w:rsid w:val="23C94062"/>
    <w:rsid w:val="23C9EBBB"/>
    <w:rsid w:val="23CC0D30"/>
    <w:rsid w:val="23CD4E6A"/>
    <w:rsid w:val="23D055FF"/>
    <w:rsid w:val="23DBE2BB"/>
    <w:rsid w:val="23DC0C63"/>
    <w:rsid w:val="23DD1D75"/>
    <w:rsid w:val="23DF7227"/>
    <w:rsid w:val="23E28DA9"/>
    <w:rsid w:val="23E82764"/>
    <w:rsid w:val="23F513FC"/>
    <w:rsid w:val="23F86033"/>
    <w:rsid w:val="23FACE9D"/>
    <w:rsid w:val="23FC5E62"/>
    <w:rsid w:val="240959BD"/>
    <w:rsid w:val="240C55B7"/>
    <w:rsid w:val="2418801E"/>
    <w:rsid w:val="242672F9"/>
    <w:rsid w:val="24284240"/>
    <w:rsid w:val="242BA6B1"/>
    <w:rsid w:val="24300CC9"/>
    <w:rsid w:val="243B263F"/>
    <w:rsid w:val="2440132B"/>
    <w:rsid w:val="244131AA"/>
    <w:rsid w:val="24490E2B"/>
    <w:rsid w:val="2449324C"/>
    <w:rsid w:val="244D66BD"/>
    <w:rsid w:val="2451381B"/>
    <w:rsid w:val="24565414"/>
    <w:rsid w:val="245A11E1"/>
    <w:rsid w:val="245C1D26"/>
    <w:rsid w:val="245C2798"/>
    <w:rsid w:val="245F4729"/>
    <w:rsid w:val="2461F841"/>
    <w:rsid w:val="246CA9A8"/>
    <w:rsid w:val="246EA554"/>
    <w:rsid w:val="24704572"/>
    <w:rsid w:val="2472085B"/>
    <w:rsid w:val="24775A4A"/>
    <w:rsid w:val="2477859E"/>
    <w:rsid w:val="247EF05B"/>
    <w:rsid w:val="247FD855"/>
    <w:rsid w:val="2480D7D4"/>
    <w:rsid w:val="24855B23"/>
    <w:rsid w:val="2486F56B"/>
    <w:rsid w:val="24876676"/>
    <w:rsid w:val="2489DF6B"/>
    <w:rsid w:val="248EF0B7"/>
    <w:rsid w:val="249BC338"/>
    <w:rsid w:val="249EDC93"/>
    <w:rsid w:val="249F591F"/>
    <w:rsid w:val="24A12D33"/>
    <w:rsid w:val="24B1A60A"/>
    <w:rsid w:val="24B23B9A"/>
    <w:rsid w:val="24B71FF0"/>
    <w:rsid w:val="24B91B91"/>
    <w:rsid w:val="24BB6B3B"/>
    <w:rsid w:val="24BB7CA6"/>
    <w:rsid w:val="24BCC96D"/>
    <w:rsid w:val="24BDA296"/>
    <w:rsid w:val="24C738DB"/>
    <w:rsid w:val="24D0552B"/>
    <w:rsid w:val="24D90164"/>
    <w:rsid w:val="24DB9EED"/>
    <w:rsid w:val="24E2C959"/>
    <w:rsid w:val="24EF6578"/>
    <w:rsid w:val="24F12987"/>
    <w:rsid w:val="24F1A718"/>
    <w:rsid w:val="24F284D0"/>
    <w:rsid w:val="24F59279"/>
    <w:rsid w:val="24FB06E5"/>
    <w:rsid w:val="2507D47E"/>
    <w:rsid w:val="251F8EA7"/>
    <w:rsid w:val="252565D9"/>
    <w:rsid w:val="25258457"/>
    <w:rsid w:val="2526CA34"/>
    <w:rsid w:val="252855CC"/>
    <w:rsid w:val="2529F807"/>
    <w:rsid w:val="252A77A8"/>
    <w:rsid w:val="2537292E"/>
    <w:rsid w:val="25398B6B"/>
    <w:rsid w:val="253BA4AF"/>
    <w:rsid w:val="253BA8F7"/>
    <w:rsid w:val="25413890"/>
    <w:rsid w:val="2542873D"/>
    <w:rsid w:val="25440B64"/>
    <w:rsid w:val="254AEF44"/>
    <w:rsid w:val="2550E641"/>
    <w:rsid w:val="2553F9F2"/>
    <w:rsid w:val="2554DF8A"/>
    <w:rsid w:val="255928CF"/>
    <w:rsid w:val="255950EB"/>
    <w:rsid w:val="255AC550"/>
    <w:rsid w:val="255D9D1E"/>
    <w:rsid w:val="255E6D98"/>
    <w:rsid w:val="256634A1"/>
    <w:rsid w:val="2566C0B8"/>
    <w:rsid w:val="256E1D7D"/>
    <w:rsid w:val="256FCD6E"/>
    <w:rsid w:val="2571E65F"/>
    <w:rsid w:val="2576A6E1"/>
    <w:rsid w:val="2578A1C3"/>
    <w:rsid w:val="257F955B"/>
    <w:rsid w:val="25802501"/>
    <w:rsid w:val="2581AA92"/>
    <w:rsid w:val="2582C0D3"/>
    <w:rsid w:val="25856C94"/>
    <w:rsid w:val="258AE05F"/>
    <w:rsid w:val="2592A296"/>
    <w:rsid w:val="25975242"/>
    <w:rsid w:val="2598A126"/>
    <w:rsid w:val="2599B002"/>
    <w:rsid w:val="25A0437E"/>
    <w:rsid w:val="25A2DDB6"/>
    <w:rsid w:val="25A3CCF2"/>
    <w:rsid w:val="25A56004"/>
    <w:rsid w:val="25ACA251"/>
    <w:rsid w:val="25B69005"/>
    <w:rsid w:val="25BD16CF"/>
    <w:rsid w:val="25C26AFD"/>
    <w:rsid w:val="25C28BCE"/>
    <w:rsid w:val="25C9CC26"/>
    <w:rsid w:val="25D09E83"/>
    <w:rsid w:val="25D7F853"/>
    <w:rsid w:val="25D8A589"/>
    <w:rsid w:val="25E0021C"/>
    <w:rsid w:val="25E05566"/>
    <w:rsid w:val="25E81A56"/>
    <w:rsid w:val="25E95CF4"/>
    <w:rsid w:val="25EE411B"/>
    <w:rsid w:val="25F5B468"/>
    <w:rsid w:val="25F8E2B9"/>
    <w:rsid w:val="26071856"/>
    <w:rsid w:val="26091E5B"/>
    <w:rsid w:val="26111E6E"/>
    <w:rsid w:val="2612C570"/>
    <w:rsid w:val="2616FEC9"/>
    <w:rsid w:val="26185AEF"/>
    <w:rsid w:val="261CEFFD"/>
    <w:rsid w:val="2620B500"/>
    <w:rsid w:val="2624E98D"/>
    <w:rsid w:val="26258439"/>
    <w:rsid w:val="262B4A46"/>
    <w:rsid w:val="2632CE86"/>
    <w:rsid w:val="2634920A"/>
    <w:rsid w:val="26357F80"/>
    <w:rsid w:val="2637921E"/>
    <w:rsid w:val="2638987B"/>
    <w:rsid w:val="263B9FC7"/>
    <w:rsid w:val="263ED38D"/>
    <w:rsid w:val="2645A388"/>
    <w:rsid w:val="26519181"/>
    <w:rsid w:val="266D8ABA"/>
    <w:rsid w:val="2673CA0A"/>
    <w:rsid w:val="2677E188"/>
    <w:rsid w:val="26794CD8"/>
    <w:rsid w:val="268426B2"/>
    <w:rsid w:val="268A3743"/>
    <w:rsid w:val="2690DA8A"/>
    <w:rsid w:val="269EDB8E"/>
    <w:rsid w:val="26A03226"/>
    <w:rsid w:val="26A4A188"/>
    <w:rsid w:val="26A788C0"/>
    <w:rsid w:val="26A8DE04"/>
    <w:rsid w:val="26AEAF07"/>
    <w:rsid w:val="26B03B68"/>
    <w:rsid w:val="26B42CE8"/>
    <w:rsid w:val="26BA50A2"/>
    <w:rsid w:val="26BBF8C2"/>
    <w:rsid w:val="26BE34FA"/>
    <w:rsid w:val="26CBA06B"/>
    <w:rsid w:val="26CC4C56"/>
    <w:rsid w:val="26D30580"/>
    <w:rsid w:val="26D6FF11"/>
    <w:rsid w:val="26D96E51"/>
    <w:rsid w:val="26DC73E6"/>
    <w:rsid w:val="26DF7E04"/>
    <w:rsid w:val="26E9D4A5"/>
    <w:rsid w:val="26F18344"/>
    <w:rsid w:val="26F2D917"/>
    <w:rsid w:val="26F4FC21"/>
    <w:rsid w:val="26F704D4"/>
    <w:rsid w:val="27039D0D"/>
    <w:rsid w:val="2709F5CD"/>
    <w:rsid w:val="270D98D9"/>
    <w:rsid w:val="270F582D"/>
    <w:rsid w:val="2713EE71"/>
    <w:rsid w:val="271979DC"/>
    <w:rsid w:val="2726A0B5"/>
    <w:rsid w:val="272DB2EE"/>
    <w:rsid w:val="272EFEF8"/>
    <w:rsid w:val="2731BC5D"/>
    <w:rsid w:val="27370F18"/>
    <w:rsid w:val="273DB857"/>
    <w:rsid w:val="2741AD3B"/>
    <w:rsid w:val="27485809"/>
    <w:rsid w:val="274E031C"/>
    <w:rsid w:val="275363E6"/>
    <w:rsid w:val="27551E3B"/>
    <w:rsid w:val="2757CC18"/>
    <w:rsid w:val="275AA7C2"/>
    <w:rsid w:val="275B4E65"/>
    <w:rsid w:val="275F4CCA"/>
    <w:rsid w:val="275F9773"/>
    <w:rsid w:val="2764960C"/>
    <w:rsid w:val="2765F7FA"/>
    <w:rsid w:val="276AEAF8"/>
    <w:rsid w:val="276C5709"/>
    <w:rsid w:val="276ECE38"/>
    <w:rsid w:val="2772B7CE"/>
    <w:rsid w:val="277F6576"/>
    <w:rsid w:val="278253C7"/>
    <w:rsid w:val="278CF8FC"/>
    <w:rsid w:val="278FC5F3"/>
    <w:rsid w:val="27948259"/>
    <w:rsid w:val="27962BFB"/>
    <w:rsid w:val="27963C22"/>
    <w:rsid w:val="279C1C1A"/>
    <w:rsid w:val="279D4E54"/>
    <w:rsid w:val="27A2D417"/>
    <w:rsid w:val="27A2E3B6"/>
    <w:rsid w:val="27A3A438"/>
    <w:rsid w:val="27A3AC0B"/>
    <w:rsid w:val="27A4088D"/>
    <w:rsid w:val="27A42848"/>
    <w:rsid w:val="27A55296"/>
    <w:rsid w:val="27BAC0DB"/>
    <w:rsid w:val="27BB5FFD"/>
    <w:rsid w:val="27BB9E8A"/>
    <w:rsid w:val="27C28AC1"/>
    <w:rsid w:val="27C2EB66"/>
    <w:rsid w:val="27D00D66"/>
    <w:rsid w:val="27D5900D"/>
    <w:rsid w:val="27D59B70"/>
    <w:rsid w:val="27D65E02"/>
    <w:rsid w:val="27DDB3BF"/>
    <w:rsid w:val="27DECBF5"/>
    <w:rsid w:val="27E96022"/>
    <w:rsid w:val="27E9A442"/>
    <w:rsid w:val="27F62959"/>
    <w:rsid w:val="27FBEB75"/>
    <w:rsid w:val="2809125E"/>
    <w:rsid w:val="280ADE38"/>
    <w:rsid w:val="280C3C92"/>
    <w:rsid w:val="2815DF6F"/>
    <w:rsid w:val="28166250"/>
    <w:rsid w:val="281CFBC4"/>
    <w:rsid w:val="281D5220"/>
    <w:rsid w:val="28255D62"/>
    <w:rsid w:val="282CB4BD"/>
    <w:rsid w:val="282E3730"/>
    <w:rsid w:val="282F5C7A"/>
    <w:rsid w:val="28343442"/>
    <w:rsid w:val="283FB000"/>
    <w:rsid w:val="2843E730"/>
    <w:rsid w:val="28456F60"/>
    <w:rsid w:val="28505786"/>
    <w:rsid w:val="285233A4"/>
    <w:rsid w:val="285724B0"/>
    <w:rsid w:val="285D8F35"/>
    <w:rsid w:val="285D9EBE"/>
    <w:rsid w:val="28609E99"/>
    <w:rsid w:val="286390EB"/>
    <w:rsid w:val="2869F40D"/>
    <w:rsid w:val="286BA294"/>
    <w:rsid w:val="286CE5A8"/>
    <w:rsid w:val="286E67B0"/>
    <w:rsid w:val="28750D9A"/>
    <w:rsid w:val="287C0F8A"/>
    <w:rsid w:val="287C5138"/>
    <w:rsid w:val="2883F5E2"/>
    <w:rsid w:val="2884D517"/>
    <w:rsid w:val="288B7741"/>
    <w:rsid w:val="288C3592"/>
    <w:rsid w:val="288F11D5"/>
    <w:rsid w:val="2890CB18"/>
    <w:rsid w:val="289FB14C"/>
    <w:rsid w:val="28AC7E2D"/>
    <w:rsid w:val="28AF95D1"/>
    <w:rsid w:val="28B9542A"/>
    <w:rsid w:val="28BB2736"/>
    <w:rsid w:val="28BBDA3D"/>
    <w:rsid w:val="28BDCC05"/>
    <w:rsid w:val="28BFB702"/>
    <w:rsid w:val="28CA1D7D"/>
    <w:rsid w:val="28D52EDE"/>
    <w:rsid w:val="28D634FF"/>
    <w:rsid w:val="28D85C20"/>
    <w:rsid w:val="28E21F17"/>
    <w:rsid w:val="28FBABD9"/>
    <w:rsid w:val="29036CBD"/>
    <w:rsid w:val="2905B04C"/>
    <w:rsid w:val="29094753"/>
    <w:rsid w:val="290C5F4E"/>
    <w:rsid w:val="2912ABC9"/>
    <w:rsid w:val="291EF447"/>
    <w:rsid w:val="2921F4CC"/>
    <w:rsid w:val="2923C53A"/>
    <w:rsid w:val="292B7FCA"/>
    <w:rsid w:val="29303908"/>
    <w:rsid w:val="2931B82A"/>
    <w:rsid w:val="29330B17"/>
    <w:rsid w:val="2938BBAD"/>
    <w:rsid w:val="294CD463"/>
    <w:rsid w:val="295104ED"/>
    <w:rsid w:val="2951D285"/>
    <w:rsid w:val="29570FC9"/>
    <w:rsid w:val="29617B6D"/>
    <w:rsid w:val="296A4DFE"/>
    <w:rsid w:val="296F0EE7"/>
    <w:rsid w:val="2974A4FC"/>
    <w:rsid w:val="2974C827"/>
    <w:rsid w:val="29796DB5"/>
    <w:rsid w:val="2979F3BF"/>
    <w:rsid w:val="297E0A21"/>
    <w:rsid w:val="2981E218"/>
    <w:rsid w:val="2981FA25"/>
    <w:rsid w:val="2983BBED"/>
    <w:rsid w:val="29878EBF"/>
    <w:rsid w:val="29882407"/>
    <w:rsid w:val="298E6AB7"/>
    <w:rsid w:val="298EC43C"/>
    <w:rsid w:val="298F4ABA"/>
    <w:rsid w:val="299EFE8D"/>
    <w:rsid w:val="29A3D6C3"/>
    <w:rsid w:val="29A6E646"/>
    <w:rsid w:val="29A7AD48"/>
    <w:rsid w:val="29A9CA5F"/>
    <w:rsid w:val="29B3F78C"/>
    <w:rsid w:val="29BCA9E1"/>
    <w:rsid w:val="29C767D1"/>
    <w:rsid w:val="29CFC779"/>
    <w:rsid w:val="29D8869A"/>
    <w:rsid w:val="29DD7C95"/>
    <w:rsid w:val="29E27B48"/>
    <w:rsid w:val="29F4940A"/>
    <w:rsid w:val="29F8C253"/>
    <w:rsid w:val="2A003DB6"/>
    <w:rsid w:val="2A010372"/>
    <w:rsid w:val="2A0CAA04"/>
    <w:rsid w:val="2A0EA7A4"/>
    <w:rsid w:val="2A121754"/>
    <w:rsid w:val="2A1F138A"/>
    <w:rsid w:val="2A279E42"/>
    <w:rsid w:val="2A2C2D14"/>
    <w:rsid w:val="2A31A94C"/>
    <w:rsid w:val="2A342335"/>
    <w:rsid w:val="2A342879"/>
    <w:rsid w:val="2A4CDCF6"/>
    <w:rsid w:val="2A51B9CD"/>
    <w:rsid w:val="2A5A74C1"/>
    <w:rsid w:val="2A5BFB6B"/>
    <w:rsid w:val="2A62F95E"/>
    <w:rsid w:val="2A64A558"/>
    <w:rsid w:val="2A668E85"/>
    <w:rsid w:val="2A6A0121"/>
    <w:rsid w:val="2A70C215"/>
    <w:rsid w:val="2A71A258"/>
    <w:rsid w:val="2A738EF2"/>
    <w:rsid w:val="2A73E188"/>
    <w:rsid w:val="2A744422"/>
    <w:rsid w:val="2A756940"/>
    <w:rsid w:val="2A76652B"/>
    <w:rsid w:val="2A7FA4C4"/>
    <w:rsid w:val="2A867527"/>
    <w:rsid w:val="2A96AC6B"/>
    <w:rsid w:val="2A999044"/>
    <w:rsid w:val="2A9B6C0B"/>
    <w:rsid w:val="2AA80AC7"/>
    <w:rsid w:val="2AAC6888"/>
    <w:rsid w:val="2AADE00B"/>
    <w:rsid w:val="2AAF7B8C"/>
    <w:rsid w:val="2AB01679"/>
    <w:rsid w:val="2AB2D2C8"/>
    <w:rsid w:val="2AC676B5"/>
    <w:rsid w:val="2AC83774"/>
    <w:rsid w:val="2ACEB012"/>
    <w:rsid w:val="2AD73053"/>
    <w:rsid w:val="2ADC6B5A"/>
    <w:rsid w:val="2AE083C5"/>
    <w:rsid w:val="2AE86628"/>
    <w:rsid w:val="2AE8A0E6"/>
    <w:rsid w:val="2AED9944"/>
    <w:rsid w:val="2AF06638"/>
    <w:rsid w:val="2AF3CE52"/>
    <w:rsid w:val="2AFA8D17"/>
    <w:rsid w:val="2AFAD184"/>
    <w:rsid w:val="2B045609"/>
    <w:rsid w:val="2B1217A3"/>
    <w:rsid w:val="2B13EF24"/>
    <w:rsid w:val="2B19B5E4"/>
    <w:rsid w:val="2B1A2E4E"/>
    <w:rsid w:val="2B1A48E6"/>
    <w:rsid w:val="2B1E5395"/>
    <w:rsid w:val="2B2174A2"/>
    <w:rsid w:val="2B260945"/>
    <w:rsid w:val="2B28EFE9"/>
    <w:rsid w:val="2B30D132"/>
    <w:rsid w:val="2B316B2C"/>
    <w:rsid w:val="2B322E30"/>
    <w:rsid w:val="2B381A68"/>
    <w:rsid w:val="2B3B8ADB"/>
    <w:rsid w:val="2B3FCA5F"/>
    <w:rsid w:val="2B437ACD"/>
    <w:rsid w:val="2B492A46"/>
    <w:rsid w:val="2B50A8F7"/>
    <w:rsid w:val="2B522CE6"/>
    <w:rsid w:val="2B547C35"/>
    <w:rsid w:val="2B54C7EF"/>
    <w:rsid w:val="2B567108"/>
    <w:rsid w:val="2B57FEE3"/>
    <w:rsid w:val="2B5C5F75"/>
    <w:rsid w:val="2B5F7D9F"/>
    <w:rsid w:val="2B63D7ED"/>
    <w:rsid w:val="2B66FF0A"/>
    <w:rsid w:val="2B778821"/>
    <w:rsid w:val="2B804107"/>
    <w:rsid w:val="2B8155CF"/>
    <w:rsid w:val="2B854637"/>
    <w:rsid w:val="2B86E72F"/>
    <w:rsid w:val="2B89F077"/>
    <w:rsid w:val="2B8A1F67"/>
    <w:rsid w:val="2B8E0B9C"/>
    <w:rsid w:val="2B8F970A"/>
    <w:rsid w:val="2B91DACA"/>
    <w:rsid w:val="2B96D32A"/>
    <w:rsid w:val="2B993813"/>
    <w:rsid w:val="2B9A51B3"/>
    <w:rsid w:val="2B9B3277"/>
    <w:rsid w:val="2B9B7025"/>
    <w:rsid w:val="2B9C80F1"/>
    <w:rsid w:val="2BA3AF95"/>
    <w:rsid w:val="2BA4587B"/>
    <w:rsid w:val="2BA926A8"/>
    <w:rsid w:val="2BAD5AF4"/>
    <w:rsid w:val="2BAE32C9"/>
    <w:rsid w:val="2BB12AA5"/>
    <w:rsid w:val="2BB18324"/>
    <w:rsid w:val="2BB19700"/>
    <w:rsid w:val="2BB6838C"/>
    <w:rsid w:val="2BC69E0D"/>
    <w:rsid w:val="2BC8A374"/>
    <w:rsid w:val="2BCA7055"/>
    <w:rsid w:val="2BCB9DC3"/>
    <w:rsid w:val="2BCD7E3C"/>
    <w:rsid w:val="2BD2E61D"/>
    <w:rsid w:val="2BDC3F5C"/>
    <w:rsid w:val="2BDC5EAD"/>
    <w:rsid w:val="2BEC6B79"/>
    <w:rsid w:val="2BED60B9"/>
    <w:rsid w:val="2BEDB24D"/>
    <w:rsid w:val="2BF18BF8"/>
    <w:rsid w:val="2BF21294"/>
    <w:rsid w:val="2BF55C86"/>
    <w:rsid w:val="2BF56309"/>
    <w:rsid w:val="2BFDE57C"/>
    <w:rsid w:val="2C02A4B3"/>
    <w:rsid w:val="2C04B383"/>
    <w:rsid w:val="2C05AF7F"/>
    <w:rsid w:val="2C06250A"/>
    <w:rsid w:val="2C0BEFEA"/>
    <w:rsid w:val="2C0D53DF"/>
    <w:rsid w:val="2C0D7AB3"/>
    <w:rsid w:val="2C11B5F4"/>
    <w:rsid w:val="2C1A6B6D"/>
    <w:rsid w:val="2C25DD62"/>
    <w:rsid w:val="2C355E39"/>
    <w:rsid w:val="2C373A7C"/>
    <w:rsid w:val="2C37CE99"/>
    <w:rsid w:val="2C429FD7"/>
    <w:rsid w:val="2C42B89E"/>
    <w:rsid w:val="2C4E56FF"/>
    <w:rsid w:val="2C4FB4E1"/>
    <w:rsid w:val="2C5081EC"/>
    <w:rsid w:val="2C586978"/>
    <w:rsid w:val="2C5B362B"/>
    <w:rsid w:val="2C604CDD"/>
    <w:rsid w:val="2C638DF2"/>
    <w:rsid w:val="2C692A26"/>
    <w:rsid w:val="2C6EC263"/>
    <w:rsid w:val="2C786A94"/>
    <w:rsid w:val="2C811087"/>
    <w:rsid w:val="2C845A9D"/>
    <w:rsid w:val="2C847FC7"/>
    <w:rsid w:val="2C874CE5"/>
    <w:rsid w:val="2C87685C"/>
    <w:rsid w:val="2C88C14D"/>
    <w:rsid w:val="2C8B0312"/>
    <w:rsid w:val="2C8D0625"/>
    <w:rsid w:val="2C8F1A9F"/>
    <w:rsid w:val="2C8FBDB7"/>
    <w:rsid w:val="2C91059E"/>
    <w:rsid w:val="2C921155"/>
    <w:rsid w:val="2C98C6DE"/>
    <w:rsid w:val="2CA46773"/>
    <w:rsid w:val="2CA65012"/>
    <w:rsid w:val="2CA96BFB"/>
    <w:rsid w:val="2CB0DDE8"/>
    <w:rsid w:val="2CB44B1F"/>
    <w:rsid w:val="2CB97B58"/>
    <w:rsid w:val="2CBA2701"/>
    <w:rsid w:val="2CBBDD17"/>
    <w:rsid w:val="2CC14638"/>
    <w:rsid w:val="2CC7F670"/>
    <w:rsid w:val="2CD22769"/>
    <w:rsid w:val="2CD4F088"/>
    <w:rsid w:val="2CE81BC4"/>
    <w:rsid w:val="2CEB033D"/>
    <w:rsid w:val="2CEDEF4C"/>
    <w:rsid w:val="2CF70E20"/>
    <w:rsid w:val="2CFE8B4A"/>
    <w:rsid w:val="2D03F49E"/>
    <w:rsid w:val="2D081FC6"/>
    <w:rsid w:val="2D0EBC90"/>
    <w:rsid w:val="2D0FFFD9"/>
    <w:rsid w:val="2D11DDE5"/>
    <w:rsid w:val="2D142E7C"/>
    <w:rsid w:val="2D1B3CEA"/>
    <w:rsid w:val="2D1BE284"/>
    <w:rsid w:val="2D217620"/>
    <w:rsid w:val="2D252E28"/>
    <w:rsid w:val="2D3662ED"/>
    <w:rsid w:val="2D3C72AA"/>
    <w:rsid w:val="2D3CC5F7"/>
    <w:rsid w:val="2D3F5217"/>
    <w:rsid w:val="2D42B0C4"/>
    <w:rsid w:val="2D443B7B"/>
    <w:rsid w:val="2D4792FF"/>
    <w:rsid w:val="2D52AAAB"/>
    <w:rsid w:val="2D540837"/>
    <w:rsid w:val="2D560958"/>
    <w:rsid w:val="2D60988D"/>
    <w:rsid w:val="2D67105D"/>
    <w:rsid w:val="2D6B8192"/>
    <w:rsid w:val="2D6C2743"/>
    <w:rsid w:val="2D6F568E"/>
    <w:rsid w:val="2D7184BF"/>
    <w:rsid w:val="2D74FF7B"/>
    <w:rsid w:val="2D7532EC"/>
    <w:rsid w:val="2D776862"/>
    <w:rsid w:val="2D794821"/>
    <w:rsid w:val="2D7B239B"/>
    <w:rsid w:val="2D807023"/>
    <w:rsid w:val="2D959823"/>
    <w:rsid w:val="2D9AC97C"/>
    <w:rsid w:val="2D9C05C3"/>
    <w:rsid w:val="2DA31ACE"/>
    <w:rsid w:val="2DA4C401"/>
    <w:rsid w:val="2DA85853"/>
    <w:rsid w:val="2DB7D02D"/>
    <w:rsid w:val="2DC57ED6"/>
    <w:rsid w:val="2DCE5516"/>
    <w:rsid w:val="2DD55B48"/>
    <w:rsid w:val="2DDAACF6"/>
    <w:rsid w:val="2DE75D9C"/>
    <w:rsid w:val="2DEBD1A5"/>
    <w:rsid w:val="2DFD4801"/>
    <w:rsid w:val="2DFDFBB2"/>
    <w:rsid w:val="2E005E7F"/>
    <w:rsid w:val="2E0A9645"/>
    <w:rsid w:val="2E0AD626"/>
    <w:rsid w:val="2E0BE82A"/>
    <w:rsid w:val="2E12125A"/>
    <w:rsid w:val="2E139D88"/>
    <w:rsid w:val="2E17BF5E"/>
    <w:rsid w:val="2E27E295"/>
    <w:rsid w:val="2E2AADDE"/>
    <w:rsid w:val="2E2EEA28"/>
    <w:rsid w:val="2E330D9F"/>
    <w:rsid w:val="2E34B318"/>
    <w:rsid w:val="2E3EA944"/>
    <w:rsid w:val="2E49565C"/>
    <w:rsid w:val="2E520190"/>
    <w:rsid w:val="2E52FD80"/>
    <w:rsid w:val="2E53D708"/>
    <w:rsid w:val="2E574B08"/>
    <w:rsid w:val="2E589365"/>
    <w:rsid w:val="2E58EF43"/>
    <w:rsid w:val="2E5BE4D5"/>
    <w:rsid w:val="2E5ECCBF"/>
    <w:rsid w:val="2E60038B"/>
    <w:rsid w:val="2E609FB2"/>
    <w:rsid w:val="2E63185B"/>
    <w:rsid w:val="2E65DFF0"/>
    <w:rsid w:val="2E68895F"/>
    <w:rsid w:val="2E70FA72"/>
    <w:rsid w:val="2E72086F"/>
    <w:rsid w:val="2E77D54B"/>
    <w:rsid w:val="2E78CB05"/>
    <w:rsid w:val="2E7A7FC1"/>
    <w:rsid w:val="2E7C65AD"/>
    <w:rsid w:val="2E7ED5A0"/>
    <w:rsid w:val="2E84C989"/>
    <w:rsid w:val="2E859905"/>
    <w:rsid w:val="2E8FD6EF"/>
    <w:rsid w:val="2E95BC1A"/>
    <w:rsid w:val="2E983989"/>
    <w:rsid w:val="2E995AC9"/>
    <w:rsid w:val="2E9DC2C4"/>
    <w:rsid w:val="2EA241C5"/>
    <w:rsid w:val="2EA2F406"/>
    <w:rsid w:val="2EAFC833"/>
    <w:rsid w:val="2EB46061"/>
    <w:rsid w:val="2EBC2D4A"/>
    <w:rsid w:val="2EBE1427"/>
    <w:rsid w:val="2ECB57ED"/>
    <w:rsid w:val="2ECBBE42"/>
    <w:rsid w:val="2ECF3580"/>
    <w:rsid w:val="2ED0EC8D"/>
    <w:rsid w:val="2ED2AE78"/>
    <w:rsid w:val="2ED7A253"/>
    <w:rsid w:val="2ED85396"/>
    <w:rsid w:val="2EDBD082"/>
    <w:rsid w:val="2EE0D747"/>
    <w:rsid w:val="2EE3084F"/>
    <w:rsid w:val="2EE5BBFC"/>
    <w:rsid w:val="2EE748D9"/>
    <w:rsid w:val="2EEB2E7E"/>
    <w:rsid w:val="2EF26BB9"/>
    <w:rsid w:val="2EFA6564"/>
    <w:rsid w:val="2EFECAAD"/>
    <w:rsid w:val="2F05511F"/>
    <w:rsid w:val="2F0FF789"/>
    <w:rsid w:val="2F1706AE"/>
    <w:rsid w:val="2F19D15B"/>
    <w:rsid w:val="2F1B7FEB"/>
    <w:rsid w:val="2F2759BF"/>
    <w:rsid w:val="2F2AF6DA"/>
    <w:rsid w:val="2F2C4E44"/>
    <w:rsid w:val="2F2C886F"/>
    <w:rsid w:val="2F3006A8"/>
    <w:rsid w:val="2F33CB77"/>
    <w:rsid w:val="2F34B969"/>
    <w:rsid w:val="2F37559F"/>
    <w:rsid w:val="2F3CBEA7"/>
    <w:rsid w:val="2F3FA6F2"/>
    <w:rsid w:val="2F45DC05"/>
    <w:rsid w:val="2F4C473F"/>
    <w:rsid w:val="2F4ED9E1"/>
    <w:rsid w:val="2F56AF5C"/>
    <w:rsid w:val="2F6311FC"/>
    <w:rsid w:val="2F6E19A4"/>
    <w:rsid w:val="2F75B4D7"/>
    <w:rsid w:val="2F76001E"/>
    <w:rsid w:val="2F7BB0EE"/>
    <w:rsid w:val="2F7C4BE0"/>
    <w:rsid w:val="2F7EF15F"/>
    <w:rsid w:val="2F800F70"/>
    <w:rsid w:val="2F82E6D9"/>
    <w:rsid w:val="2F8E5C7A"/>
    <w:rsid w:val="2F9A33F2"/>
    <w:rsid w:val="2F9FE301"/>
    <w:rsid w:val="2FAD31EE"/>
    <w:rsid w:val="2FB2C9E2"/>
    <w:rsid w:val="2FB7730A"/>
    <w:rsid w:val="2FB90297"/>
    <w:rsid w:val="2FB9F1F4"/>
    <w:rsid w:val="2FBCB83E"/>
    <w:rsid w:val="2FC0DC3F"/>
    <w:rsid w:val="2FC223DF"/>
    <w:rsid w:val="2FC26E73"/>
    <w:rsid w:val="2FC27994"/>
    <w:rsid w:val="2FC6E68E"/>
    <w:rsid w:val="2FC77463"/>
    <w:rsid w:val="2FCAA669"/>
    <w:rsid w:val="2FCF1024"/>
    <w:rsid w:val="2FD63663"/>
    <w:rsid w:val="2FD8F62E"/>
    <w:rsid w:val="2FDAA82E"/>
    <w:rsid w:val="2FDE8C91"/>
    <w:rsid w:val="2FE020D5"/>
    <w:rsid w:val="2FE6A4C2"/>
    <w:rsid w:val="2FE88EF4"/>
    <w:rsid w:val="2FEA546E"/>
    <w:rsid w:val="2FED498A"/>
    <w:rsid w:val="2FF55722"/>
    <w:rsid w:val="2FF5CAFA"/>
    <w:rsid w:val="2FFDA835"/>
    <w:rsid w:val="2FFE8B96"/>
    <w:rsid w:val="30058DA7"/>
    <w:rsid w:val="30071152"/>
    <w:rsid w:val="300A90D7"/>
    <w:rsid w:val="301021BF"/>
    <w:rsid w:val="3011485B"/>
    <w:rsid w:val="3017D2D0"/>
    <w:rsid w:val="3017D548"/>
    <w:rsid w:val="301CDE07"/>
    <w:rsid w:val="301F9D8F"/>
    <w:rsid w:val="30247B3F"/>
    <w:rsid w:val="3025C5D1"/>
    <w:rsid w:val="30276E72"/>
    <w:rsid w:val="302C1A87"/>
    <w:rsid w:val="302F0584"/>
    <w:rsid w:val="30312069"/>
    <w:rsid w:val="30339661"/>
    <w:rsid w:val="3035C0BC"/>
    <w:rsid w:val="304B9407"/>
    <w:rsid w:val="304C1EA1"/>
    <w:rsid w:val="304EAF5C"/>
    <w:rsid w:val="304F19BE"/>
    <w:rsid w:val="3053FB0E"/>
    <w:rsid w:val="305DEA88"/>
    <w:rsid w:val="3061A127"/>
    <w:rsid w:val="306871CA"/>
    <w:rsid w:val="306F3256"/>
    <w:rsid w:val="30701A89"/>
    <w:rsid w:val="3071B060"/>
    <w:rsid w:val="3076A2C9"/>
    <w:rsid w:val="3076E901"/>
    <w:rsid w:val="30779114"/>
    <w:rsid w:val="3077EE29"/>
    <w:rsid w:val="307B678F"/>
    <w:rsid w:val="3081229B"/>
    <w:rsid w:val="30818E47"/>
    <w:rsid w:val="3084FC48"/>
    <w:rsid w:val="3085403B"/>
    <w:rsid w:val="308B2857"/>
    <w:rsid w:val="308BAB59"/>
    <w:rsid w:val="308F0790"/>
    <w:rsid w:val="3095C769"/>
    <w:rsid w:val="3095C918"/>
    <w:rsid w:val="309CBF36"/>
    <w:rsid w:val="30A1618A"/>
    <w:rsid w:val="30A27586"/>
    <w:rsid w:val="30A4C823"/>
    <w:rsid w:val="30A4D401"/>
    <w:rsid w:val="30A87D03"/>
    <w:rsid w:val="30AF050C"/>
    <w:rsid w:val="30B19255"/>
    <w:rsid w:val="30B5D960"/>
    <w:rsid w:val="30BCE80C"/>
    <w:rsid w:val="30C6E323"/>
    <w:rsid w:val="30CB8CEB"/>
    <w:rsid w:val="30D562DF"/>
    <w:rsid w:val="30D6C75D"/>
    <w:rsid w:val="30D93F51"/>
    <w:rsid w:val="30E2C33D"/>
    <w:rsid w:val="30EBD369"/>
    <w:rsid w:val="30EC1C9C"/>
    <w:rsid w:val="30EF320A"/>
    <w:rsid w:val="30F21F09"/>
    <w:rsid w:val="30FF34FE"/>
    <w:rsid w:val="30FF7207"/>
    <w:rsid w:val="3100BD4E"/>
    <w:rsid w:val="310EF84D"/>
    <w:rsid w:val="3111D1DA"/>
    <w:rsid w:val="3111E4E6"/>
    <w:rsid w:val="3119C2DA"/>
    <w:rsid w:val="3119EADF"/>
    <w:rsid w:val="311A82EB"/>
    <w:rsid w:val="312ACC86"/>
    <w:rsid w:val="312FA839"/>
    <w:rsid w:val="3134CE28"/>
    <w:rsid w:val="31360B92"/>
    <w:rsid w:val="3137A44E"/>
    <w:rsid w:val="313CBE22"/>
    <w:rsid w:val="313E7951"/>
    <w:rsid w:val="31465B12"/>
    <w:rsid w:val="31475097"/>
    <w:rsid w:val="3148351C"/>
    <w:rsid w:val="314B27BC"/>
    <w:rsid w:val="314E2F7C"/>
    <w:rsid w:val="314FC065"/>
    <w:rsid w:val="315C25FC"/>
    <w:rsid w:val="315C3F14"/>
    <w:rsid w:val="3162B0DE"/>
    <w:rsid w:val="316BA0DB"/>
    <w:rsid w:val="31737F56"/>
    <w:rsid w:val="31774729"/>
    <w:rsid w:val="31826B7E"/>
    <w:rsid w:val="318818BE"/>
    <w:rsid w:val="31992B65"/>
    <w:rsid w:val="319C00B8"/>
    <w:rsid w:val="319D78E7"/>
    <w:rsid w:val="319DA590"/>
    <w:rsid w:val="31A3576A"/>
    <w:rsid w:val="31A70D91"/>
    <w:rsid w:val="31ACBC12"/>
    <w:rsid w:val="31AD6BEF"/>
    <w:rsid w:val="31B175FD"/>
    <w:rsid w:val="31B7FA0B"/>
    <w:rsid w:val="31BB2B08"/>
    <w:rsid w:val="31BD311A"/>
    <w:rsid w:val="31BDEA24"/>
    <w:rsid w:val="31C0D109"/>
    <w:rsid w:val="31C6DF28"/>
    <w:rsid w:val="31C6EA4C"/>
    <w:rsid w:val="31C79BD1"/>
    <w:rsid w:val="31C86EA2"/>
    <w:rsid w:val="31CD31B8"/>
    <w:rsid w:val="31D0692E"/>
    <w:rsid w:val="31D71104"/>
    <w:rsid w:val="31E1BDB6"/>
    <w:rsid w:val="31E40B46"/>
    <w:rsid w:val="31E62399"/>
    <w:rsid w:val="31F4A4C5"/>
    <w:rsid w:val="31F4E754"/>
    <w:rsid w:val="31FAB7F7"/>
    <w:rsid w:val="31FE5F2E"/>
    <w:rsid w:val="32026731"/>
    <w:rsid w:val="32072510"/>
    <w:rsid w:val="320DA83D"/>
    <w:rsid w:val="3211EBF0"/>
    <w:rsid w:val="3214DABE"/>
    <w:rsid w:val="3218A590"/>
    <w:rsid w:val="3218E63D"/>
    <w:rsid w:val="321AD1E2"/>
    <w:rsid w:val="321E1E61"/>
    <w:rsid w:val="3228ABFA"/>
    <w:rsid w:val="322D7C8A"/>
    <w:rsid w:val="3231C55B"/>
    <w:rsid w:val="3235F564"/>
    <w:rsid w:val="323A825C"/>
    <w:rsid w:val="3243A730"/>
    <w:rsid w:val="3248CB46"/>
    <w:rsid w:val="32523AC0"/>
    <w:rsid w:val="3254CD81"/>
    <w:rsid w:val="3257CB0C"/>
    <w:rsid w:val="325B44C8"/>
    <w:rsid w:val="3261C98B"/>
    <w:rsid w:val="32671224"/>
    <w:rsid w:val="326B8D55"/>
    <w:rsid w:val="326C370D"/>
    <w:rsid w:val="326DA0CA"/>
    <w:rsid w:val="3280B6F8"/>
    <w:rsid w:val="328227C3"/>
    <w:rsid w:val="328F1ED3"/>
    <w:rsid w:val="328F97BB"/>
    <w:rsid w:val="32A6404B"/>
    <w:rsid w:val="32A92874"/>
    <w:rsid w:val="32ADC8EC"/>
    <w:rsid w:val="32B045EA"/>
    <w:rsid w:val="32BA1617"/>
    <w:rsid w:val="32C55365"/>
    <w:rsid w:val="32C989AD"/>
    <w:rsid w:val="32CCDEE6"/>
    <w:rsid w:val="32D3C4A8"/>
    <w:rsid w:val="32E461EE"/>
    <w:rsid w:val="32E641CB"/>
    <w:rsid w:val="32E8EC4F"/>
    <w:rsid w:val="32E918AF"/>
    <w:rsid w:val="32EC689C"/>
    <w:rsid w:val="32ED016C"/>
    <w:rsid w:val="32EF043D"/>
    <w:rsid w:val="32F050A0"/>
    <w:rsid w:val="32F23BFC"/>
    <w:rsid w:val="32F3EA66"/>
    <w:rsid w:val="32FC6DF4"/>
    <w:rsid w:val="32FEA3B5"/>
    <w:rsid w:val="3302FF43"/>
    <w:rsid w:val="33049911"/>
    <w:rsid w:val="330794C6"/>
    <w:rsid w:val="330957C4"/>
    <w:rsid w:val="330F5B4B"/>
    <w:rsid w:val="331A6489"/>
    <w:rsid w:val="331AE5BA"/>
    <w:rsid w:val="331E980C"/>
    <w:rsid w:val="33213512"/>
    <w:rsid w:val="33213DBA"/>
    <w:rsid w:val="3325E151"/>
    <w:rsid w:val="33296434"/>
    <w:rsid w:val="332B0B62"/>
    <w:rsid w:val="332D0B1C"/>
    <w:rsid w:val="3334AC9E"/>
    <w:rsid w:val="3334F0A0"/>
    <w:rsid w:val="33379E67"/>
    <w:rsid w:val="3339A821"/>
    <w:rsid w:val="33425F2E"/>
    <w:rsid w:val="3344C2A6"/>
    <w:rsid w:val="334CB331"/>
    <w:rsid w:val="334E61B7"/>
    <w:rsid w:val="335064EB"/>
    <w:rsid w:val="335E3F6D"/>
    <w:rsid w:val="335E6805"/>
    <w:rsid w:val="33619D57"/>
    <w:rsid w:val="3362D5CC"/>
    <w:rsid w:val="3366FBC0"/>
    <w:rsid w:val="336D3490"/>
    <w:rsid w:val="3375989F"/>
    <w:rsid w:val="3377D8CA"/>
    <w:rsid w:val="3380B0A1"/>
    <w:rsid w:val="338240EB"/>
    <w:rsid w:val="338C50DF"/>
    <w:rsid w:val="339175FB"/>
    <w:rsid w:val="3394125C"/>
    <w:rsid w:val="3395DD3C"/>
    <w:rsid w:val="339A1049"/>
    <w:rsid w:val="33A0CAAC"/>
    <w:rsid w:val="33A10A32"/>
    <w:rsid w:val="33A1A1FD"/>
    <w:rsid w:val="33ADDED7"/>
    <w:rsid w:val="33B1261A"/>
    <w:rsid w:val="33B3D365"/>
    <w:rsid w:val="33B55934"/>
    <w:rsid w:val="33C45417"/>
    <w:rsid w:val="33CDC822"/>
    <w:rsid w:val="33D39726"/>
    <w:rsid w:val="33D82C19"/>
    <w:rsid w:val="33D9FF84"/>
    <w:rsid w:val="33DBA817"/>
    <w:rsid w:val="33E3A059"/>
    <w:rsid w:val="33F0263B"/>
    <w:rsid w:val="33F2AE0B"/>
    <w:rsid w:val="33F4080B"/>
    <w:rsid w:val="33F8353D"/>
    <w:rsid w:val="33FB51BC"/>
    <w:rsid w:val="33FEC864"/>
    <w:rsid w:val="3400A89B"/>
    <w:rsid w:val="3406E99B"/>
    <w:rsid w:val="340A10DC"/>
    <w:rsid w:val="340C5EF7"/>
    <w:rsid w:val="340EBE6A"/>
    <w:rsid w:val="3416A83C"/>
    <w:rsid w:val="341CB7A7"/>
    <w:rsid w:val="3427A0DF"/>
    <w:rsid w:val="34298F84"/>
    <w:rsid w:val="342DCD05"/>
    <w:rsid w:val="343DAF9A"/>
    <w:rsid w:val="34479A95"/>
    <w:rsid w:val="3448DE1B"/>
    <w:rsid w:val="344B7125"/>
    <w:rsid w:val="3452DE7A"/>
    <w:rsid w:val="345467D2"/>
    <w:rsid w:val="345528CD"/>
    <w:rsid w:val="34561A37"/>
    <w:rsid w:val="345E2788"/>
    <w:rsid w:val="3463315A"/>
    <w:rsid w:val="3464BE5B"/>
    <w:rsid w:val="3466F81A"/>
    <w:rsid w:val="34766C7E"/>
    <w:rsid w:val="3478F5FE"/>
    <w:rsid w:val="347A14DF"/>
    <w:rsid w:val="3481DB1D"/>
    <w:rsid w:val="3484C869"/>
    <w:rsid w:val="34895383"/>
    <w:rsid w:val="349A9D52"/>
    <w:rsid w:val="349C0972"/>
    <w:rsid w:val="349EA13E"/>
    <w:rsid w:val="34A0E73B"/>
    <w:rsid w:val="34A51325"/>
    <w:rsid w:val="34ACB2D6"/>
    <w:rsid w:val="34AF35AD"/>
    <w:rsid w:val="34AF6AE6"/>
    <w:rsid w:val="34B239EE"/>
    <w:rsid w:val="34C6FEE3"/>
    <w:rsid w:val="34D1ED3B"/>
    <w:rsid w:val="34D2025E"/>
    <w:rsid w:val="34D2C70A"/>
    <w:rsid w:val="34D423F1"/>
    <w:rsid w:val="34D94043"/>
    <w:rsid w:val="34DD2ECC"/>
    <w:rsid w:val="34E2F130"/>
    <w:rsid w:val="34E63690"/>
    <w:rsid w:val="34F2A2AB"/>
    <w:rsid w:val="34FA746C"/>
    <w:rsid w:val="34FDDB5A"/>
    <w:rsid w:val="34FDFB4E"/>
    <w:rsid w:val="35009FEC"/>
    <w:rsid w:val="35022768"/>
    <w:rsid w:val="350985BA"/>
    <w:rsid w:val="350DE936"/>
    <w:rsid w:val="35136214"/>
    <w:rsid w:val="351F08F0"/>
    <w:rsid w:val="3529F0CB"/>
    <w:rsid w:val="352ED9E3"/>
    <w:rsid w:val="3532067D"/>
    <w:rsid w:val="3533120B"/>
    <w:rsid w:val="3534D607"/>
    <w:rsid w:val="353610BF"/>
    <w:rsid w:val="3537B225"/>
    <w:rsid w:val="35390600"/>
    <w:rsid w:val="353C15B3"/>
    <w:rsid w:val="3542F8D0"/>
    <w:rsid w:val="35493729"/>
    <w:rsid w:val="35528502"/>
    <w:rsid w:val="35543ED3"/>
    <w:rsid w:val="355540AF"/>
    <w:rsid w:val="3558178E"/>
    <w:rsid w:val="355B6587"/>
    <w:rsid w:val="355E3DCF"/>
    <w:rsid w:val="3562831F"/>
    <w:rsid w:val="3566CA7E"/>
    <w:rsid w:val="35685F2C"/>
    <w:rsid w:val="356E7958"/>
    <w:rsid w:val="356F300A"/>
    <w:rsid w:val="3575E81C"/>
    <w:rsid w:val="357EAB3B"/>
    <w:rsid w:val="35852408"/>
    <w:rsid w:val="3589484B"/>
    <w:rsid w:val="35939F03"/>
    <w:rsid w:val="3593AFA1"/>
    <w:rsid w:val="3598F38A"/>
    <w:rsid w:val="359B6F3E"/>
    <w:rsid w:val="359CCC9E"/>
    <w:rsid w:val="35A33977"/>
    <w:rsid w:val="35A3BC26"/>
    <w:rsid w:val="35A4A145"/>
    <w:rsid w:val="35AABBB0"/>
    <w:rsid w:val="35AD792E"/>
    <w:rsid w:val="35AF5BBB"/>
    <w:rsid w:val="35B027A1"/>
    <w:rsid w:val="35B06911"/>
    <w:rsid w:val="35B3C70E"/>
    <w:rsid w:val="35BD257C"/>
    <w:rsid w:val="35BF434D"/>
    <w:rsid w:val="35C33378"/>
    <w:rsid w:val="35C60B9B"/>
    <w:rsid w:val="35C89024"/>
    <w:rsid w:val="35D19271"/>
    <w:rsid w:val="35D42AC4"/>
    <w:rsid w:val="35DDCD29"/>
    <w:rsid w:val="35ED9067"/>
    <w:rsid w:val="35F39633"/>
    <w:rsid w:val="35F6B821"/>
    <w:rsid w:val="35FDE07D"/>
    <w:rsid w:val="3605AE37"/>
    <w:rsid w:val="3617A03E"/>
    <w:rsid w:val="3617F327"/>
    <w:rsid w:val="3619D41B"/>
    <w:rsid w:val="36244437"/>
    <w:rsid w:val="362AA1E0"/>
    <w:rsid w:val="362F00C7"/>
    <w:rsid w:val="362FECCF"/>
    <w:rsid w:val="36321E4B"/>
    <w:rsid w:val="363F5D6E"/>
    <w:rsid w:val="36403CD1"/>
    <w:rsid w:val="3641AA0D"/>
    <w:rsid w:val="364A1D56"/>
    <w:rsid w:val="364BB778"/>
    <w:rsid w:val="364C29B2"/>
    <w:rsid w:val="3652DB63"/>
    <w:rsid w:val="3652F31A"/>
    <w:rsid w:val="365A41E3"/>
    <w:rsid w:val="365B65DA"/>
    <w:rsid w:val="365C7136"/>
    <w:rsid w:val="3662A9A1"/>
    <w:rsid w:val="3665E2A2"/>
    <w:rsid w:val="36680118"/>
    <w:rsid w:val="366A36F4"/>
    <w:rsid w:val="366B63B8"/>
    <w:rsid w:val="367506B5"/>
    <w:rsid w:val="3677402A"/>
    <w:rsid w:val="3677D7CA"/>
    <w:rsid w:val="3684DAE9"/>
    <w:rsid w:val="368606A6"/>
    <w:rsid w:val="368B5527"/>
    <w:rsid w:val="368E8439"/>
    <w:rsid w:val="3690E51B"/>
    <w:rsid w:val="369127F5"/>
    <w:rsid w:val="3692EF05"/>
    <w:rsid w:val="3695DA23"/>
    <w:rsid w:val="3699DF52"/>
    <w:rsid w:val="369A136E"/>
    <w:rsid w:val="369EF5B4"/>
    <w:rsid w:val="36B26363"/>
    <w:rsid w:val="36D510A8"/>
    <w:rsid w:val="36D51F13"/>
    <w:rsid w:val="36D931F6"/>
    <w:rsid w:val="36DADA90"/>
    <w:rsid w:val="36DEAB0E"/>
    <w:rsid w:val="36E31C33"/>
    <w:rsid w:val="36E8778D"/>
    <w:rsid w:val="36ECFAD5"/>
    <w:rsid w:val="36ED2826"/>
    <w:rsid w:val="36F3CFC0"/>
    <w:rsid w:val="36F3DC32"/>
    <w:rsid w:val="36F41EBA"/>
    <w:rsid w:val="36F92F68"/>
    <w:rsid w:val="36FD43D6"/>
    <w:rsid w:val="37058B5E"/>
    <w:rsid w:val="371783BD"/>
    <w:rsid w:val="372F9751"/>
    <w:rsid w:val="372FCC3F"/>
    <w:rsid w:val="3732E43A"/>
    <w:rsid w:val="3736B408"/>
    <w:rsid w:val="375389EA"/>
    <w:rsid w:val="375A0357"/>
    <w:rsid w:val="375B0C11"/>
    <w:rsid w:val="375FBF5F"/>
    <w:rsid w:val="376189D7"/>
    <w:rsid w:val="376812BE"/>
    <w:rsid w:val="376BC71A"/>
    <w:rsid w:val="376DAA88"/>
    <w:rsid w:val="376E6756"/>
    <w:rsid w:val="376EF32A"/>
    <w:rsid w:val="377409BD"/>
    <w:rsid w:val="3777F801"/>
    <w:rsid w:val="3778A5CD"/>
    <w:rsid w:val="377D2B1F"/>
    <w:rsid w:val="3788ACF2"/>
    <w:rsid w:val="378FA9AF"/>
    <w:rsid w:val="3793E763"/>
    <w:rsid w:val="3796CFDE"/>
    <w:rsid w:val="379AA729"/>
    <w:rsid w:val="379B6BF1"/>
    <w:rsid w:val="379FBD6F"/>
    <w:rsid w:val="37A0CE08"/>
    <w:rsid w:val="37A302B9"/>
    <w:rsid w:val="37A6454D"/>
    <w:rsid w:val="37AD7720"/>
    <w:rsid w:val="37AFB8A2"/>
    <w:rsid w:val="37BA9203"/>
    <w:rsid w:val="37BAD67C"/>
    <w:rsid w:val="37C752BB"/>
    <w:rsid w:val="37CB1A73"/>
    <w:rsid w:val="37CE0962"/>
    <w:rsid w:val="37D1BD24"/>
    <w:rsid w:val="37D4FAC6"/>
    <w:rsid w:val="37D8A6DB"/>
    <w:rsid w:val="37E58BAB"/>
    <w:rsid w:val="37EC0530"/>
    <w:rsid w:val="37F08084"/>
    <w:rsid w:val="37F0A246"/>
    <w:rsid w:val="37F39861"/>
    <w:rsid w:val="37F8F46A"/>
    <w:rsid w:val="37FC0FD2"/>
    <w:rsid w:val="37FC2D68"/>
    <w:rsid w:val="37FDEC6B"/>
    <w:rsid w:val="37FF71A1"/>
    <w:rsid w:val="3802A132"/>
    <w:rsid w:val="3802D03F"/>
    <w:rsid w:val="38031DC8"/>
    <w:rsid w:val="3812DAC3"/>
    <w:rsid w:val="3813C760"/>
    <w:rsid w:val="3813D2DA"/>
    <w:rsid w:val="38149EBA"/>
    <w:rsid w:val="38155EDC"/>
    <w:rsid w:val="38195C01"/>
    <w:rsid w:val="381C6F04"/>
    <w:rsid w:val="381E9885"/>
    <w:rsid w:val="382E2DA7"/>
    <w:rsid w:val="3831A7BD"/>
    <w:rsid w:val="383A08FB"/>
    <w:rsid w:val="38400270"/>
    <w:rsid w:val="38502A8D"/>
    <w:rsid w:val="3852260F"/>
    <w:rsid w:val="3852F2B5"/>
    <w:rsid w:val="38592AC9"/>
    <w:rsid w:val="385A9C85"/>
    <w:rsid w:val="386130BB"/>
    <w:rsid w:val="3862C382"/>
    <w:rsid w:val="38650008"/>
    <w:rsid w:val="38684E39"/>
    <w:rsid w:val="38695FDE"/>
    <w:rsid w:val="386AC0FB"/>
    <w:rsid w:val="387356A2"/>
    <w:rsid w:val="3875841E"/>
    <w:rsid w:val="3876F0C9"/>
    <w:rsid w:val="387FAEC1"/>
    <w:rsid w:val="3886D3F9"/>
    <w:rsid w:val="388F5B43"/>
    <w:rsid w:val="3897BE7A"/>
    <w:rsid w:val="389B9FF9"/>
    <w:rsid w:val="389C749A"/>
    <w:rsid w:val="38A11B89"/>
    <w:rsid w:val="38A35A08"/>
    <w:rsid w:val="38A4A680"/>
    <w:rsid w:val="38ACAED5"/>
    <w:rsid w:val="38AEF2EB"/>
    <w:rsid w:val="38B840DC"/>
    <w:rsid w:val="38B9C936"/>
    <w:rsid w:val="38BE9A84"/>
    <w:rsid w:val="38C04940"/>
    <w:rsid w:val="38C5FC8A"/>
    <w:rsid w:val="38C839EC"/>
    <w:rsid w:val="38CFBDA8"/>
    <w:rsid w:val="38D01B09"/>
    <w:rsid w:val="38D45404"/>
    <w:rsid w:val="38D568C5"/>
    <w:rsid w:val="38DEA3D6"/>
    <w:rsid w:val="38DEBDE4"/>
    <w:rsid w:val="38E5AF40"/>
    <w:rsid w:val="38E5D1A8"/>
    <w:rsid w:val="38E6EAD4"/>
    <w:rsid w:val="38E814A3"/>
    <w:rsid w:val="38F1874F"/>
    <w:rsid w:val="38F56370"/>
    <w:rsid w:val="38FA3108"/>
    <w:rsid w:val="39072863"/>
    <w:rsid w:val="391001D4"/>
    <w:rsid w:val="39107F64"/>
    <w:rsid w:val="391A6062"/>
    <w:rsid w:val="391BC344"/>
    <w:rsid w:val="391C2BB8"/>
    <w:rsid w:val="391F89BB"/>
    <w:rsid w:val="3920D4D7"/>
    <w:rsid w:val="39239A78"/>
    <w:rsid w:val="39291CCB"/>
    <w:rsid w:val="3930ED3E"/>
    <w:rsid w:val="393349CC"/>
    <w:rsid w:val="3933C4CC"/>
    <w:rsid w:val="3937749F"/>
    <w:rsid w:val="39441500"/>
    <w:rsid w:val="39506B60"/>
    <w:rsid w:val="3950B10F"/>
    <w:rsid w:val="39549A6E"/>
    <w:rsid w:val="3955C7DA"/>
    <w:rsid w:val="39593D25"/>
    <w:rsid w:val="395B68BA"/>
    <w:rsid w:val="396D2179"/>
    <w:rsid w:val="396D2740"/>
    <w:rsid w:val="39757952"/>
    <w:rsid w:val="397935DE"/>
    <w:rsid w:val="3984EF38"/>
    <w:rsid w:val="398CD56D"/>
    <w:rsid w:val="3990FE68"/>
    <w:rsid w:val="39932A53"/>
    <w:rsid w:val="3995A78F"/>
    <w:rsid w:val="3996F319"/>
    <w:rsid w:val="3997FBBA"/>
    <w:rsid w:val="399AE17C"/>
    <w:rsid w:val="399B19D0"/>
    <w:rsid w:val="39A49EBC"/>
    <w:rsid w:val="39AA3425"/>
    <w:rsid w:val="39ADE8FB"/>
    <w:rsid w:val="39AEC862"/>
    <w:rsid w:val="39C3529A"/>
    <w:rsid w:val="39CC0AB7"/>
    <w:rsid w:val="39CC398F"/>
    <w:rsid w:val="39CD4435"/>
    <w:rsid w:val="39CEE30D"/>
    <w:rsid w:val="39D1742E"/>
    <w:rsid w:val="39DFC544"/>
    <w:rsid w:val="39DFD92E"/>
    <w:rsid w:val="39E2F998"/>
    <w:rsid w:val="39EAC470"/>
    <w:rsid w:val="39ECDE6A"/>
    <w:rsid w:val="39F534AD"/>
    <w:rsid w:val="39FEA6D6"/>
    <w:rsid w:val="3A0769C9"/>
    <w:rsid w:val="3A0EA510"/>
    <w:rsid w:val="3A144229"/>
    <w:rsid w:val="3A1524EC"/>
    <w:rsid w:val="3A20465D"/>
    <w:rsid w:val="3A265403"/>
    <w:rsid w:val="3A29DEC0"/>
    <w:rsid w:val="3A425629"/>
    <w:rsid w:val="3A44D43E"/>
    <w:rsid w:val="3A451E26"/>
    <w:rsid w:val="3A48C760"/>
    <w:rsid w:val="3A4F3934"/>
    <w:rsid w:val="3A66F161"/>
    <w:rsid w:val="3A6ADB5C"/>
    <w:rsid w:val="3A72F8C8"/>
    <w:rsid w:val="3A76C895"/>
    <w:rsid w:val="3A7AC08D"/>
    <w:rsid w:val="3A81367D"/>
    <w:rsid w:val="3A83B04D"/>
    <w:rsid w:val="3A84388A"/>
    <w:rsid w:val="3A8484E5"/>
    <w:rsid w:val="3A877165"/>
    <w:rsid w:val="3A89BC20"/>
    <w:rsid w:val="3A8D1339"/>
    <w:rsid w:val="3A8DAD26"/>
    <w:rsid w:val="3A90D7C0"/>
    <w:rsid w:val="3A918721"/>
    <w:rsid w:val="3A935E97"/>
    <w:rsid w:val="3A9BAEE2"/>
    <w:rsid w:val="3AAF70A9"/>
    <w:rsid w:val="3AB4D3F0"/>
    <w:rsid w:val="3AB550C5"/>
    <w:rsid w:val="3AB8B5D5"/>
    <w:rsid w:val="3ABD05DF"/>
    <w:rsid w:val="3AC4634E"/>
    <w:rsid w:val="3AC53340"/>
    <w:rsid w:val="3AC60553"/>
    <w:rsid w:val="3AC698F8"/>
    <w:rsid w:val="3ACA2B03"/>
    <w:rsid w:val="3ACFE1F5"/>
    <w:rsid w:val="3ADD4A9C"/>
    <w:rsid w:val="3ADF0873"/>
    <w:rsid w:val="3ADFEA40"/>
    <w:rsid w:val="3AE25544"/>
    <w:rsid w:val="3AEE305F"/>
    <w:rsid w:val="3AF12D0A"/>
    <w:rsid w:val="3AF3E847"/>
    <w:rsid w:val="3AFCC029"/>
    <w:rsid w:val="3B02B81A"/>
    <w:rsid w:val="3B02D729"/>
    <w:rsid w:val="3B0D67C3"/>
    <w:rsid w:val="3B12F48B"/>
    <w:rsid w:val="3B15EBD3"/>
    <w:rsid w:val="3B1E0202"/>
    <w:rsid w:val="3B22A81D"/>
    <w:rsid w:val="3B23357E"/>
    <w:rsid w:val="3B262E2C"/>
    <w:rsid w:val="3B2F0141"/>
    <w:rsid w:val="3B301ACE"/>
    <w:rsid w:val="3B45DC34"/>
    <w:rsid w:val="3B49E42F"/>
    <w:rsid w:val="3B4AF78C"/>
    <w:rsid w:val="3B4BE66F"/>
    <w:rsid w:val="3B512BBE"/>
    <w:rsid w:val="3B553DBF"/>
    <w:rsid w:val="3B5C6D06"/>
    <w:rsid w:val="3B5DA5B8"/>
    <w:rsid w:val="3B63DD73"/>
    <w:rsid w:val="3B65B680"/>
    <w:rsid w:val="3B720F80"/>
    <w:rsid w:val="3B799C12"/>
    <w:rsid w:val="3B7B1DB1"/>
    <w:rsid w:val="3B83342E"/>
    <w:rsid w:val="3B876A28"/>
    <w:rsid w:val="3B883077"/>
    <w:rsid w:val="3B8CBA70"/>
    <w:rsid w:val="3B8D7C77"/>
    <w:rsid w:val="3B8DD1AA"/>
    <w:rsid w:val="3B91EB26"/>
    <w:rsid w:val="3B99E48F"/>
    <w:rsid w:val="3B9CD874"/>
    <w:rsid w:val="3B9E3663"/>
    <w:rsid w:val="3B9F70F7"/>
    <w:rsid w:val="3BAB216C"/>
    <w:rsid w:val="3BB8DB93"/>
    <w:rsid w:val="3BB9D1C9"/>
    <w:rsid w:val="3BC010E5"/>
    <w:rsid w:val="3BD07D0A"/>
    <w:rsid w:val="3BD62CFE"/>
    <w:rsid w:val="3BD9D86F"/>
    <w:rsid w:val="3BDC87C1"/>
    <w:rsid w:val="3BE3C23E"/>
    <w:rsid w:val="3BE78ED5"/>
    <w:rsid w:val="3BE9BE3C"/>
    <w:rsid w:val="3BEB3646"/>
    <w:rsid w:val="3BEBF8D3"/>
    <w:rsid w:val="3BF45E8C"/>
    <w:rsid w:val="3C02DA4C"/>
    <w:rsid w:val="3C02DFDF"/>
    <w:rsid w:val="3C0EDCE1"/>
    <w:rsid w:val="3C1807EA"/>
    <w:rsid w:val="3C18484A"/>
    <w:rsid w:val="3C1B9F19"/>
    <w:rsid w:val="3C1D2853"/>
    <w:rsid w:val="3C31BFCB"/>
    <w:rsid w:val="3C35B003"/>
    <w:rsid w:val="3C3AD7D5"/>
    <w:rsid w:val="3C45B97E"/>
    <w:rsid w:val="3C4B0699"/>
    <w:rsid w:val="3C50A38B"/>
    <w:rsid w:val="3C532ED9"/>
    <w:rsid w:val="3C6321CC"/>
    <w:rsid w:val="3C68481D"/>
    <w:rsid w:val="3C6A1E8E"/>
    <w:rsid w:val="3C77660B"/>
    <w:rsid w:val="3C79493F"/>
    <w:rsid w:val="3C7A6588"/>
    <w:rsid w:val="3C7C14D1"/>
    <w:rsid w:val="3C7DE509"/>
    <w:rsid w:val="3C7E1A3C"/>
    <w:rsid w:val="3C7FBC7A"/>
    <w:rsid w:val="3C828500"/>
    <w:rsid w:val="3C83A8CF"/>
    <w:rsid w:val="3C8A8102"/>
    <w:rsid w:val="3C8C9788"/>
    <w:rsid w:val="3C8F717B"/>
    <w:rsid w:val="3C93CBF0"/>
    <w:rsid w:val="3C96836E"/>
    <w:rsid w:val="3C96B110"/>
    <w:rsid w:val="3C9B7531"/>
    <w:rsid w:val="3CC8D35A"/>
    <w:rsid w:val="3CCBD1D9"/>
    <w:rsid w:val="3CD84612"/>
    <w:rsid w:val="3CDA091F"/>
    <w:rsid w:val="3CDE93C7"/>
    <w:rsid w:val="3CE848F4"/>
    <w:rsid w:val="3CEE612A"/>
    <w:rsid w:val="3CF19057"/>
    <w:rsid w:val="3CF39F57"/>
    <w:rsid w:val="3D00F324"/>
    <w:rsid w:val="3D027DA4"/>
    <w:rsid w:val="3D02EAF7"/>
    <w:rsid w:val="3D0840E4"/>
    <w:rsid w:val="3D0C4B53"/>
    <w:rsid w:val="3D121636"/>
    <w:rsid w:val="3D14A88A"/>
    <w:rsid w:val="3D14C7B2"/>
    <w:rsid w:val="3D157BDE"/>
    <w:rsid w:val="3D1D9E8B"/>
    <w:rsid w:val="3D1ECBFF"/>
    <w:rsid w:val="3D1FC030"/>
    <w:rsid w:val="3D2263ED"/>
    <w:rsid w:val="3D24D51D"/>
    <w:rsid w:val="3D2CBEE1"/>
    <w:rsid w:val="3D30777F"/>
    <w:rsid w:val="3D30D123"/>
    <w:rsid w:val="3D364E86"/>
    <w:rsid w:val="3D4152A6"/>
    <w:rsid w:val="3D4294A4"/>
    <w:rsid w:val="3D4346E8"/>
    <w:rsid w:val="3D44B4CB"/>
    <w:rsid w:val="3D49E01A"/>
    <w:rsid w:val="3D500349"/>
    <w:rsid w:val="3D509ACA"/>
    <w:rsid w:val="3D571AD2"/>
    <w:rsid w:val="3D5FA89B"/>
    <w:rsid w:val="3D67098B"/>
    <w:rsid w:val="3D696FF4"/>
    <w:rsid w:val="3D69E686"/>
    <w:rsid w:val="3D6BF4F6"/>
    <w:rsid w:val="3D6C3E17"/>
    <w:rsid w:val="3D6C6DC6"/>
    <w:rsid w:val="3D7957EA"/>
    <w:rsid w:val="3D813385"/>
    <w:rsid w:val="3D83C98C"/>
    <w:rsid w:val="3D858661"/>
    <w:rsid w:val="3D98249B"/>
    <w:rsid w:val="3D98E603"/>
    <w:rsid w:val="3D99800E"/>
    <w:rsid w:val="3D99BE08"/>
    <w:rsid w:val="3D9C1D89"/>
    <w:rsid w:val="3D9F8078"/>
    <w:rsid w:val="3D9FD901"/>
    <w:rsid w:val="3DA91E39"/>
    <w:rsid w:val="3DAB6561"/>
    <w:rsid w:val="3DAB6F74"/>
    <w:rsid w:val="3DACEF6E"/>
    <w:rsid w:val="3DB1DE2C"/>
    <w:rsid w:val="3DB4EC43"/>
    <w:rsid w:val="3DB88DE2"/>
    <w:rsid w:val="3DBB107D"/>
    <w:rsid w:val="3DC1DB26"/>
    <w:rsid w:val="3DC81B1C"/>
    <w:rsid w:val="3DD267EB"/>
    <w:rsid w:val="3DD48936"/>
    <w:rsid w:val="3DD76212"/>
    <w:rsid w:val="3DE2DD35"/>
    <w:rsid w:val="3DE86D25"/>
    <w:rsid w:val="3DF9F779"/>
    <w:rsid w:val="3DFCA31F"/>
    <w:rsid w:val="3DFE3A5D"/>
    <w:rsid w:val="3E0031D1"/>
    <w:rsid w:val="3E018511"/>
    <w:rsid w:val="3E0C66B3"/>
    <w:rsid w:val="3E0DB9E3"/>
    <w:rsid w:val="3E0E8A2A"/>
    <w:rsid w:val="3E125D2B"/>
    <w:rsid w:val="3E15CB6F"/>
    <w:rsid w:val="3E16E38C"/>
    <w:rsid w:val="3E1941C5"/>
    <w:rsid w:val="3E2077B2"/>
    <w:rsid w:val="3E311C6A"/>
    <w:rsid w:val="3E32ACB5"/>
    <w:rsid w:val="3E3698E9"/>
    <w:rsid w:val="3E423FB0"/>
    <w:rsid w:val="3E4A2B34"/>
    <w:rsid w:val="3E509ABB"/>
    <w:rsid w:val="3E53CBF5"/>
    <w:rsid w:val="3E5485C9"/>
    <w:rsid w:val="3E561728"/>
    <w:rsid w:val="3E561D0E"/>
    <w:rsid w:val="3E5C3D95"/>
    <w:rsid w:val="3E5DB0DD"/>
    <w:rsid w:val="3E6117E4"/>
    <w:rsid w:val="3E672F9A"/>
    <w:rsid w:val="3E6D7857"/>
    <w:rsid w:val="3E76E9CE"/>
    <w:rsid w:val="3E7AB9CC"/>
    <w:rsid w:val="3E7C31FC"/>
    <w:rsid w:val="3E7CF278"/>
    <w:rsid w:val="3E7E13EA"/>
    <w:rsid w:val="3E7FACFE"/>
    <w:rsid w:val="3E817BCF"/>
    <w:rsid w:val="3E82CF79"/>
    <w:rsid w:val="3E85D919"/>
    <w:rsid w:val="3E87F7D2"/>
    <w:rsid w:val="3E9222CC"/>
    <w:rsid w:val="3E92AA83"/>
    <w:rsid w:val="3E93D2E4"/>
    <w:rsid w:val="3E9DBDCF"/>
    <w:rsid w:val="3E9F3197"/>
    <w:rsid w:val="3EA89660"/>
    <w:rsid w:val="3EAACE40"/>
    <w:rsid w:val="3EB19738"/>
    <w:rsid w:val="3EB6CC10"/>
    <w:rsid w:val="3EC32F7D"/>
    <w:rsid w:val="3EC653DC"/>
    <w:rsid w:val="3ED1F2E5"/>
    <w:rsid w:val="3ED2BB77"/>
    <w:rsid w:val="3ED964F4"/>
    <w:rsid w:val="3EDB3798"/>
    <w:rsid w:val="3EE4F16C"/>
    <w:rsid w:val="3EEB6C88"/>
    <w:rsid w:val="3EEF1D0D"/>
    <w:rsid w:val="3EF1DA9A"/>
    <w:rsid w:val="3EF4B685"/>
    <w:rsid w:val="3EFC4E02"/>
    <w:rsid w:val="3EFD55FF"/>
    <w:rsid w:val="3EFDFDE9"/>
    <w:rsid w:val="3EFE8F87"/>
    <w:rsid w:val="3EFED2AC"/>
    <w:rsid w:val="3F06A221"/>
    <w:rsid w:val="3F10F6F0"/>
    <w:rsid w:val="3F20D7F4"/>
    <w:rsid w:val="3F255FEE"/>
    <w:rsid w:val="3F2593EE"/>
    <w:rsid w:val="3F27AEE3"/>
    <w:rsid w:val="3F2B2E03"/>
    <w:rsid w:val="3F2D1BF7"/>
    <w:rsid w:val="3F3315BA"/>
    <w:rsid w:val="3F570656"/>
    <w:rsid w:val="3F572974"/>
    <w:rsid w:val="3F6201EC"/>
    <w:rsid w:val="3F7B1FF3"/>
    <w:rsid w:val="3F7C1D4F"/>
    <w:rsid w:val="3F7F0E9B"/>
    <w:rsid w:val="3F7FAB9A"/>
    <w:rsid w:val="3F825DE1"/>
    <w:rsid w:val="3F8534AE"/>
    <w:rsid w:val="3F869D36"/>
    <w:rsid w:val="3F880588"/>
    <w:rsid w:val="3F900375"/>
    <w:rsid w:val="3F92870C"/>
    <w:rsid w:val="3F957D69"/>
    <w:rsid w:val="3F9A06E1"/>
    <w:rsid w:val="3FA0DFA9"/>
    <w:rsid w:val="3FA859B7"/>
    <w:rsid w:val="3FB617A8"/>
    <w:rsid w:val="3FBC97A6"/>
    <w:rsid w:val="3FBF68FB"/>
    <w:rsid w:val="3FC976DD"/>
    <w:rsid w:val="3FCC83E2"/>
    <w:rsid w:val="3FD6FFDA"/>
    <w:rsid w:val="3FD7DF02"/>
    <w:rsid w:val="3FDDD59E"/>
    <w:rsid w:val="3FE83160"/>
    <w:rsid w:val="3FEA0BD5"/>
    <w:rsid w:val="3FF4EAE7"/>
    <w:rsid w:val="3FF510E6"/>
    <w:rsid w:val="3FFFF70A"/>
    <w:rsid w:val="4000F289"/>
    <w:rsid w:val="40063567"/>
    <w:rsid w:val="400D625C"/>
    <w:rsid w:val="4011CC97"/>
    <w:rsid w:val="40124046"/>
    <w:rsid w:val="401A6CE5"/>
    <w:rsid w:val="401C369D"/>
    <w:rsid w:val="4022B635"/>
    <w:rsid w:val="402544CD"/>
    <w:rsid w:val="402C02D3"/>
    <w:rsid w:val="403125C9"/>
    <w:rsid w:val="403A7B88"/>
    <w:rsid w:val="403F38AB"/>
    <w:rsid w:val="403F7EBE"/>
    <w:rsid w:val="40483B1B"/>
    <w:rsid w:val="40496466"/>
    <w:rsid w:val="404E0D9B"/>
    <w:rsid w:val="404EC18E"/>
    <w:rsid w:val="4051A094"/>
    <w:rsid w:val="407E1D0D"/>
    <w:rsid w:val="4088B87F"/>
    <w:rsid w:val="408D7D19"/>
    <w:rsid w:val="4097B981"/>
    <w:rsid w:val="4098AAB2"/>
    <w:rsid w:val="4099F4F2"/>
    <w:rsid w:val="409B16D5"/>
    <w:rsid w:val="409C0043"/>
    <w:rsid w:val="409D1A10"/>
    <w:rsid w:val="40A0C411"/>
    <w:rsid w:val="40A10EA7"/>
    <w:rsid w:val="40A49BB1"/>
    <w:rsid w:val="40A7EFB3"/>
    <w:rsid w:val="40A977B5"/>
    <w:rsid w:val="40AB0B12"/>
    <w:rsid w:val="40B4C954"/>
    <w:rsid w:val="40B8AFE7"/>
    <w:rsid w:val="40BF1BFD"/>
    <w:rsid w:val="40CECE85"/>
    <w:rsid w:val="40CFE1AF"/>
    <w:rsid w:val="40D58626"/>
    <w:rsid w:val="40D6C21D"/>
    <w:rsid w:val="40D7CEA6"/>
    <w:rsid w:val="40D96508"/>
    <w:rsid w:val="40F2DDF2"/>
    <w:rsid w:val="40F9E235"/>
    <w:rsid w:val="40FCC96E"/>
    <w:rsid w:val="40FDEC13"/>
    <w:rsid w:val="4103CE7F"/>
    <w:rsid w:val="4104D7E2"/>
    <w:rsid w:val="4105ED4C"/>
    <w:rsid w:val="4108F1C4"/>
    <w:rsid w:val="410B6E92"/>
    <w:rsid w:val="41158D7B"/>
    <w:rsid w:val="411658BE"/>
    <w:rsid w:val="41184EA2"/>
    <w:rsid w:val="411E0AD2"/>
    <w:rsid w:val="41241C1F"/>
    <w:rsid w:val="4124D607"/>
    <w:rsid w:val="412B04A1"/>
    <w:rsid w:val="412D6E0C"/>
    <w:rsid w:val="413DFD6B"/>
    <w:rsid w:val="413EF6A6"/>
    <w:rsid w:val="414E8365"/>
    <w:rsid w:val="416C540C"/>
    <w:rsid w:val="41730A40"/>
    <w:rsid w:val="417391A2"/>
    <w:rsid w:val="417AE969"/>
    <w:rsid w:val="41812D57"/>
    <w:rsid w:val="41836746"/>
    <w:rsid w:val="4186805C"/>
    <w:rsid w:val="418710C1"/>
    <w:rsid w:val="41876544"/>
    <w:rsid w:val="418BABF9"/>
    <w:rsid w:val="418BF290"/>
    <w:rsid w:val="41958011"/>
    <w:rsid w:val="4195FECC"/>
    <w:rsid w:val="419827ED"/>
    <w:rsid w:val="419AB95E"/>
    <w:rsid w:val="41A42F57"/>
    <w:rsid w:val="41AC5608"/>
    <w:rsid w:val="41AC866C"/>
    <w:rsid w:val="41B098E0"/>
    <w:rsid w:val="41B358CA"/>
    <w:rsid w:val="41B565FC"/>
    <w:rsid w:val="41B8D69F"/>
    <w:rsid w:val="41BBAD22"/>
    <w:rsid w:val="41BE6159"/>
    <w:rsid w:val="41C1B2A4"/>
    <w:rsid w:val="41C1DFD6"/>
    <w:rsid w:val="41C4FA0B"/>
    <w:rsid w:val="41C587FE"/>
    <w:rsid w:val="41C707A2"/>
    <w:rsid w:val="41CC33C2"/>
    <w:rsid w:val="41D5BFEC"/>
    <w:rsid w:val="41E17928"/>
    <w:rsid w:val="41E4882C"/>
    <w:rsid w:val="41E52E15"/>
    <w:rsid w:val="41E75464"/>
    <w:rsid w:val="41EF57D6"/>
    <w:rsid w:val="41F0B923"/>
    <w:rsid w:val="41F23948"/>
    <w:rsid w:val="41F2A90C"/>
    <w:rsid w:val="41F71EC2"/>
    <w:rsid w:val="41F7DC94"/>
    <w:rsid w:val="41FDD2C9"/>
    <w:rsid w:val="41FEB603"/>
    <w:rsid w:val="420140D2"/>
    <w:rsid w:val="4205F3AF"/>
    <w:rsid w:val="42154FBC"/>
    <w:rsid w:val="421B05E1"/>
    <w:rsid w:val="42246035"/>
    <w:rsid w:val="4224E9BC"/>
    <w:rsid w:val="4226F0AB"/>
    <w:rsid w:val="4231005E"/>
    <w:rsid w:val="42310AC2"/>
    <w:rsid w:val="423AC3EA"/>
    <w:rsid w:val="42456DFE"/>
    <w:rsid w:val="42482EAC"/>
    <w:rsid w:val="4249308D"/>
    <w:rsid w:val="424D5A66"/>
    <w:rsid w:val="4251EB85"/>
    <w:rsid w:val="425BF015"/>
    <w:rsid w:val="42639B0A"/>
    <w:rsid w:val="4264AAA9"/>
    <w:rsid w:val="426966A5"/>
    <w:rsid w:val="427FC604"/>
    <w:rsid w:val="42821130"/>
    <w:rsid w:val="4287AEDF"/>
    <w:rsid w:val="42891075"/>
    <w:rsid w:val="4289A713"/>
    <w:rsid w:val="428B9801"/>
    <w:rsid w:val="428EA6A3"/>
    <w:rsid w:val="4290E98B"/>
    <w:rsid w:val="42965196"/>
    <w:rsid w:val="4298EB17"/>
    <w:rsid w:val="429EA03A"/>
    <w:rsid w:val="42A9498C"/>
    <w:rsid w:val="42AF9AEE"/>
    <w:rsid w:val="42B37FC5"/>
    <w:rsid w:val="42B8F943"/>
    <w:rsid w:val="42C84B75"/>
    <w:rsid w:val="42C8D5A1"/>
    <w:rsid w:val="42CA9312"/>
    <w:rsid w:val="42CB6424"/>
    <w:rsid w:val="42CC53FC"/>
    <w:rsid w:val="42CCEFB1"/>
    <w:rsid w:val="42D8510C"/>
    <w:rsid w:val="42DA3950"/>
    <w:rsid w:val="42DC66FB"/>
    <w:rsid w:val="42E3C3AA"/>
    <w:rsid w:val="42EF5A12"/>
    <w:rsid w:val="42EF6235"/>
    <w:rsid w:val="42F0F413"/>
    <w:rsid w:val="42F39D78"/>
    <w:rsid w:val="42F8998E"/>
    <w:rsid w:val="42FB3B34"/>
    <w:rsid w:val="4305F447"/>
    <w:rsid w:val="430E2C3F"/>
    <w:rsid w:val="4314AEB7"/>
    <w:rsid w:val="43153688"/>
    <w:rsid w:val="43160B65"/>
    <w:rsid w:val="4319A24E"/>
    <w:rsid w:val="431AE253"/>
    <w:rsid w:val="4320F4DA"/>
    <w:rsid w:val="43276F37"/>
    <w:rsid w:val="432785B0"/>
    <w:rsid w:val="432963A7"/>
    <w:rsid w:val="432B21B7"/>
    <w:rsid w:val="432E1385"/>
    <w:rsid w:val="4338A93A"/>
    <w:rsid w:val="433CDEC7"/>
    <w:rsid w:val="434AE600"/>
    <w:rsid w:val="43507F85"/>
    <w:rsid w:val="4351CC2F"/>
    <w:rsid w:val="435A60B4"/>
    <w:rsid w:val="43619EDF"/>
    <w:rsid w:val="4364F47F"/>
    <w:rsid w:val="43682E57"/>
    <w:rsid w:val="436A64EB"/>
    <w:rsid w:val="436F1611"/>
    <w:rsid w:val="43705FBB"/>
    <w:rsid w:val="43731509"/>
    <w:rsid w:val="437DC6C8"/>
    <w:rsid w:val="4382BAAE"/>
    <w:rsid w:val="4388B4FD"/>
    <w:rsid w:val="4393F1FF"/>
    <w:rsid w:val="439515D5"/>
    <w:rsid w:val="4395440A"/>
    <w:rsid w:val="43968F8E"/>
    <w:rsid w:val="4399741C"/>
    <w:rsid w:val="439F2A39"/>
    <w:rsid w:val="439FF285"/>
    <w:rsid w:val="43A312F0"/>
    <w:rsid w:val="43AF186A"/>
    <w:rsid w:val="43B107F9"/>
    <w:rsid w:val="43B5C683"/>
    <w:rsid w:val="43B7074E"/>
    <w:rsid w:val="43BA8266"/>
    <w:rsid w:val="43BE4733"/>
    <w:rsid w:val="43C14D75"/>
    <w:rsid w:val="43C37307"/>
    <w:rsid w:val="43C60ADC"/>
    <w:rsid w:val="43C6104E"/>
    <w:rsid w:val="43CCF46F"/>
    <w:rsid w:val="43CE4EF6"/>
    <w:rsid w:val="43CE6092"/>
    <w:rsid w:val="43D1A874"/>
    <w:rsid w:val="43D86EE9"/>
    <w:rsid w:val="43E13298"/>
    <w:rsid w:val="43E492E0"/>
    <w:rsid w:val="43E7278A"/>
    <w:rsid w:val="43E7A2F5"/>
    <w:rsid w:val="43E97244"/>
    <w:rsid w:val="43F3D336"/>
    <w:rsid w:val="43F82517"/>
    <w:rsid w:val="43FC6B27"/>
    <w:rsid w:val="43FE6694"/>
    <w:rsid w:val="4406AC1C"/>
    <w:rsid w:val="4408B080"/>
    <w:rsid w:val="4421034B"/>
    <w:rsid w:val="442B4379"/>
    <w:rsid w:val="44354B3D"/>
    <w:rsid w:val="44370304"/>
    <w:rsid w:val="445894BD"/>
    <w:rsid w:val="446B91CC"/>
    <w:rsid w:val="44789169"/>
    <w:rsid w:val="4478E9D2"/>
    <w:rsid w:val="447D8145"/>
    <w:rsid w:val="4486C45F"/>
    <w:rsid w:val="4488924C"/>
    <w:rsid w:val="44922569"/>
    <w:rsid w:val="4492563B"/>
    <w:rsid w:val="4495F34C"/>
    <w:rsid w:val="4498BDAB"/>
    <w:rsid w:val="449CFBC5"/>
    <w:rsid w:val="44B20583"/>
    <w:rsid w:val="44B5BAA1"/>
    <w:rsid w:val="44B8F1A4"/>
    <w:rsid w:val="44C8ECEF"/>
    <w:rsid w:val="44D3419D"/>
    <w:rsid w:val="44D9EC16"/>
    <w:rsid w:val="44E22DAE"/>
    <w:rsid w:val="44E38B9B"/>
    <w:rsid w:val="44F4A7AB"/>
    <w:rsid w:val="44F6497C"/>
    <w:rsid w:val="45018ED2"/>
    <w:rsid w:val="450D0695"/>
    <w:rsid w:val="451BD71F"/>
    <w:rsid w:val="4529BEDC"/>
    <w:rsid w:val="452C1518"/>
    <w:rsid w:val="452CBF37"/>
    <w:rsid w:val="452D8535"/>
    <w:rsid w:val="452E4C66"/>
    <w:rsid w:val="452F8B1C"/>
    <w:rsid w:val="453244E4"/>
    <w:rsid w:val="4537496A"/>
    <w:rsid w:val="453FB7F4"/>
    <w:rsid w:val="4542096F"/>
    <w:rsid w:val="4547D147"/>
    <w:rsid w:val="45492EC2"/>
    <w:rsid w:val="4549E651"/>
    <w:rsid w:val="454E5A07"/>
    <w:rsid w:val="455677C7"/>
    <w:rsid w:val="455EF543"/>
    <w:rsid w:val="455F431B"/>
    <w:rsid w:val="45619F7D"/>
    <w:rsid w:val="4568EE32"/>
    <w:rsid w:val="456BBFB0"/>
    <w:rsid w:val="456D22BD"/>
    <w:rsid w:val="456E9012"/>
    <w:rsid w:val="4570AE3F"/>
    <w:rsid w:val="457A8545"/>
    <w:rsid w:val="457C8DBE"/>
    <w:rsid w:val="4584371D"/>
    <w:rsid w:val="4585D32F"/>
    <w:rsid w:val="458BDE2E"/>
    <w:rsid w:val="458FB24B"/>
    <w:rsid w:val="45925359"/>
    <w:rsid w:val="45948774"/>
    <w:rsid w:val="4596A91F"/>
    <w:rsid w:val="45988F73"/>
    <w:rsid w:val="4598D1A0"/>
    <w:rsid w:val="4599AD63"/>
    <w:rsid w:val="45A03E61"/>
    <w:rsid w:val="45A587D1"/>
    <w:rsid w:val="45AAB98D"/>
    <w:rsid w:val="45AF6356"/>
    <w:rsid w:val="45B0A49F"/>
    <w:rsid w:val="45B7D422"/>
    <w:rsid w:val="45BA4FB5"/>
    <w:rsid w:val="45BB6491"/>
    <w:rsid w:val="45BC93B3"/>
    <w:rsid w:val="45C08D0C"/>
    <w:rsid w:val="45CB5279"/>
    <w:rsid w:val="45D413D8"/>
    <w:rsid w:val="45D76CEA"/>
    <w:rsid w:val="45DEA63D"/>
    <w:rsid w:val="45DF45CE"/>
    <w:rsid w:val="45EA6942"/>
    <w:rsid w:val="45EB6D51"/>
    <w:rsid w:val="45F03169"/>
    <w:rsid w:val="45F14E62"/>
    <w:rsid w:val="45F3CD1F"/>
    <w:rsid w:val="45F4921F"/>
    <w:rsid w:val="45F59602"/>
    <w:rsid w:val="45F5DC69"/>
    <w:rsid w:val="46068954"/>
    <w:rsid w:val="460A6E48"/>
    <w:rsid w:val="460AD551"/>
    <w:rsid w:val="4610D1DC"/>
    <w:rsid w:val="46113DE9"/>
    <w:rsid w:val="461644DE"/>
    <w:rsid w:val="462130FB"/>
    <w:rsid w:val="4627D44C"/>
    <w:rsid w:val="462B3D95"/>
    <w:rsid w:val="462E16D7"/>
    <w:rsid w:val="46433FBD"/>
    <w:rsid w:val="464DD68D"/>
    <w:rsid w:val="465A013B"/>
    <w:rsid w:val="465CF589"/>
    <w:rsid w:val="4661901F"/>
    <w:rsid w:val="467219FA"/>
    <w:rsid w:val="46722A4C"/>
    <w:rsid w:val="467CF6B1"/>
    <w:rsid w:val="46878C8A"/>
    <w:rsid w:val="4689B5A8"/>
    <w:rsid w:val="468CBED7"/>
    <w:rsid w:val="468F64DD"/>
    <w:rsid w:val="46923021"/>
    <w:rsid w:val="469252DB"/>
    <w:rsid w:val="46948409"/>
    <w:rsid w:val="4699977C"/>
    <w:rsid w:val="469BFC03"/>
    <w:rsid w:val="469CA348"/>
    <w:rsid w:val="469D10D8"/>
    <w:rsid w:val="46A4302D"/>
    <w:rsid w:val="46A60F51"/>
    <w:rsid w:val="46AF1B98"/>
    <w:rsid w:val="46B41B2A"/>
    <w:rsid w:val="46BB1A7B"/>
    <w:rsid w:val="46C0D23E"/>
    <w:rsid w:val="46C1D610"/>
    <w:rsid w:val="46C27263"/>
    <w:rsid w:val="46C307DE"/>
    <w:rsid w:val="46CCA600"/>
    <w:rsid w:val="46CF0C4F"/>
    <w:rsid w:val="46D1AF1C"/>
    <w:rsid w:val="46D44E54"/>
    <w:rsid w:val="46DE0DF8"/>
    <w:rsid w:val="46E47F1B"/>
    <w:rsid w:val="46E67A27"/>
    <w:rsid w:val="46E879A3"/>
    <w:rsid w:val="46F06C1E"/>
    <w:rsid w:val="46F63D9D"/>
    <w:rsid w:val="46F96B0B"/>
    <w:rsid w:val="46FBFD05"/>
    <w:rsid w:val="46FC8715"/>
    <w:rsid w:val="46FD955F"/>
    <w:rsid w:val="47028887"/>
    <w:rsid w:val="47034A4B"/>
    <w:rsid w:val="4705C550"/>
    <w:rsid w:val="470919C6"/>
    <w:rsid w:val="471D926C"/>
    <w:rsid w:val="472F7971"/>
    <w:rsid w:val="4736505A"/>
    <w:rsid w:val="4736B1A8"/>
    <w:rsid w:val="474082DD"/>
    <w:rsid w:val="4744296B"/>
    <w:rsid w:val="474442DE"/>
    <w:rsid w:val="474CAD77"/>
    <w:rsid w:val="47519716"/>
    <w:rsid w:val="4752E7FC"/>
    <w:rsid w:val="4754AD9B"/>
    <w:rsid w:val="4757AB20"/>
    <w:rsid w:val="475968D7"/>
    <w:rsid w:val="475B360C"/>
    <w:rsid w:val="4766FA98"/>
    <w:rsid w:val="4767C0BF"/>
    <w:rsid w:val="4777F1CB"/>
    <w:rsid w:val="4778A31D"/>
    <w:rsid w:val="477AFAD5"/>
    <w:rsid w:val="4781D9BD"/>
    <w:rsid w:val="4786CEFC"/>
    <w:rsid w:val="47882B11"/>
    <w:rsid w:val="478E6179"/>
    <w:rsid w:val="479429CF"/>
    <w:rsid w:val="47996511"/>
    <w:rsid w:val="479AFF11"/>
    <w:rsid w:val="479C3EE6"/>
    <w:rsid w:val="47A3F6F2"/>
    <w:rsid w:val="47A7ED3E"/>
    <w:rsid w:val="47AD2F29"/>
    <w:rsid w:val="47B28B61"/>
    <w:rsid w:val="47B2D4A7"/>
    <w:rsid w:val="47B33F9D"/>
    <w:rsid w:val="47B369B9"/>
    <w:rsid w:val="47B4B5FC"/>
    <w:rsid w:val="47B7752A"/>
    <w:rsid w:val="47C2A7DB"/>
    <w:rsid w:val="47C4F49B"/>
    <w:rsid w:val="47C84881"/>
    <w:rsid w:val="47C9421D"/>
    <w:rsid w:val="47CDC714"/>
    <w:rsid w:val="47CFA0C1"/>
    <w:rsid w:val="47D5D18E"/>
    <w:rsid w:val="47D7046F"/>
    <w:rsid w:val="47D98713"/>
    <w:rsid w:val="47DDA9CE"/>
    <w:rsid w:val="47E25BAA"/>
    <w:rsid w:val="47E9FD80"/>
    <w:rsid w:val="47EA2940"/>
    <w:rsid w:val="47EA83CF"/>
    <w:rsid w:val="47EC7084"/>
    <w:rsid w:val="47F34FBA"/>
    <w:rsid w:val="47F80939"/>
    <w:rsid w:val="47F9DB94"/>
    <w:rsid w:val="47FAE2E8"/>
    <w:rsid w:val="4800AA6E"/>
    <w:rsid w:val="480711E3"/>
    <w:rsid w:val="480EA5DF"/>
    <w:rsid w:val="482751E6"/>
    <w:rsid w:val="48295E5B"/>
    <w:rsid w:val="482EAA17"/>
    <w:rsid w:val="48307EB4"/>
    <w:rsid w:val="48327ABA"/>
    <w:rsid w:val="4832F6F2"/>
    <w:rsid w:val="48348A30"/>
    <w:rsid w:val="4834B74A"/>
    <w:rsid w:val="48447308"/>
    <w:rsid w:val="48485EB2"/>
    <w:rsid w:val="484C2261"/>
    <w:rsid w:val="484EF03A"/>
    <w:rsid w:val="4852420B"/>
    <w:rsid w:val="48557512"/>
    <w:rsid w:val="4857FBDC"/>
    <w:rsid w:val="486522D3"/>
    <w:rsid w:val="4868230A"/>
    <w:rsid w:val="486F4DFF"/>
    <w:rsid w:val="4875D8C7"/>
    <w:rsid w:val="487C2907"/>
    <w:rsid w:val="487F5E1D"/>
    <w:rsid w:val="48832BD8"/>
    <w:rsid w:val="4884BAB7"/>
    <w:rsid w:val="4888FAC6"/>
    <w:rsid w:val="4889037D"/>
    <w:rsid w:val="488A6A36"/>
    <w:rsid w:val="488B9BA5"/>
    <w:rsid w:val="488CFA7F"/>
    <w:rsid w:val="489653B6"/>
    <w:rsid w:val="489769F2"/>
    <w:rsid w:val="489EA6C1"/>
    <w:rsid w:val="48A48003"/>
    <w:rsid w:val="48A657F5"/>
    <w:rsid w:val="48AA68C3"/>
    <w:rsid w:val="48AF9173"/>
    <w:rsid w:val="48B46B44"/>
    <w:rsid w:val="48B56320"/>
    <w:rsid w:val="48B7F823"/>
    <w:rsid w:val="48BEE54E"/>
    <w:rsid w:val="48C33849"/>
    <w:rsid w:val="48C386D8"/>
    <w:rsid w:val="48CA273E"/>
    <w:rsid w:val="48CE105F"/>
    <w:rsid w:val="48CF8F04"/>
    <w:rsid w:val="48D4BFA9"/>
    <w:rsid w:val="48D61D1E"/>
    <w:rsid w:val="48D6D3DC"/>
    <w:rsid w:val="48D84778"/>
    <w:rsid w:val="48DAF4DD"/>
    <w:rsid w:val="48E2F915"/>
    <w:rsid w:val="48E907F8"/>
    <w:rsid w:val="48EBBE21"/>
    <w:rsid w:val="48F2B40B"/>
    <w:rsid w:val="48F431E5"/>
    <w:rsid w:val="48F997BF"/>
    <w:rsid w:val="48FC926D"/>
    <w:rsid w:val="48FD9715"/>
    <w:rsid w:val="48FFD058"/>
    <w:rsid w:val="4902EC9B"/>
    <w:rsid w:val="490A285E"/>
    <w:rsid w:val="490C3F66"/>
    <w:rsid w:val="4917667F"/>
    <w:rsid w:val="4918D54D"/>
    <w:rsid w:val="49205C24"/>
    <w:rsid w:val="492AD5B1"/>
    <w:rsid w:val="492B8AA4"/>
    <w:rsid w:val="492F788C"/>
    <w:rsid w:val="493442E6"/>
    <w:rsid w:val="4936534D"/>
    <w:rsid w:val="493ADFC1"/>
    <w:rsid w:val="493DB64A"/>
    <w:rsid w:val="4940D87C"/>
    <w:rsid w:val="49424014"/>
    <w:rsid w:val="494DDA15"/>
    <w:rsid w:val="49513A65"/>
    <w:rsid w:val="4953FECC"/>
    <w:rsid w:val="49565C01"/>
    <w:rsid w:val="495A5232"/>
    <w:rsid w:val="4963EE2C"/>
    <w:rsid w:val="49673C17"/>
    <w:rsid w:val="496E66C0"/>
    <w:rsid w:val="4972BE30"/>
    <w:rsid w:val="4976BC16"/>
    <w:rsid w:val="497A41E9"/>
    <w:rsid w:val="497DE1A8"/>
    <w:rsid w:val="498073E7"/>
    <w:rsid w:val="49864500"/>
    <w:rsid w:val="49873BEB"/>
    <w:rsid w:val="49949AD5"/>
    <w:rsid w:val="49A14B6D"/>
    <w:rsid w:val="49ADD9A7"/>
    <w:rsid w:val="49AFA083"/>
    <w:rsid w:val="49B15348"/>
    <w:rsid w:val="49B19D36"/>
    <w:rsid w:val="49B382EA"/>
    <w:rsid w:val="49B4110F"/>
    <w:rsid w:val="49B564B7"/>
    <w:rsid w:val="49B8F415"/>
    <w:rsid w:val="49BAF3AB"/>
    <w:rsid w:val="49BE88F1"/>
    <w:rsid w:val="49C31974"/>
    <w:rsid w:val="49C7033E"/>
    <w:rsid w:val="49C95B71"/>
    <w:rsid w:val="49D3994C"/>
    <w:rsid w:val="49D672A3"/>
    <w:rsid w:val="49D777E1"/>
    <w:rsid w:val="49D8281C"/>
    <w:rsid w:val="49DA2389"/>
    <w:rsid w:val="49DBB381"/>
    <w:rsid w:val="49E27371"/>
    <w:rsid w:val="49EACC0C"/>
    <w:rsid w:val="49EC6E56"/>
    <w:rsid w:val="49ECDE8F"/>
    <w:rsid w:val="49EF8A3C"/>
    <w:rsid w:val="49F2CBF4"/>
    <w:rsid w:val="49F82195"/>
    <w:rsid w:val="4A009539"/>
    <w:rsid w:val="4A02B0CA"/>
    <w:rsid w:val="4A03AD57"/>
    <w:rsid w:val="4A0586B0"/>
    <w:rsid w:val="4A0F5D87"/>
    <w:rsid w:val="4A16EA2F"/>
    <w:rsid w:val="4A1707F8"/>
    <w:rsid w:val="4A192F46"/>
    <w:rsid w:val="4A1CA210"/>
    <w:rsid w:val="4A1EE385"/>
    <w:rsid w:val="4A273C65"/>
    <w:rsid w:val="4A300292"/>
    <w:rsid w:val="4A319D90"/>
    <w:rsid w:val="4A369A44"/>
    <w:rsid w:val="4A3A5DC8"/>
    <w:rsid w:val="4A3F2EAE"/>
    <w:rsid w:val="4A49A2D3"/>
    <w:rsid w:val="4A52948E"/>
    <w:rsid w:val="4A5AEF26"/>
    <w:rsid w:val="4A5FEB07"/>
    <w:rsid w:val="4A651826"/>
    <w:rsid w:val="4A715356"/>
    <w:rsid w:val="4A830926"/>
    <w:rsid w:val="4A894F4F"/>
    <w:rsid w:val="4A8DA8AB"/>
    <w:rsid w:val="4A8FBB06"/>
    <w:rsid w:val="4A93E40A"/>
    <w:rsid w:val="4A967243"/>
    <w:rsid w:val="4A983DD0"/>
    <w:rsid w:val="4A98DF28"/>
    <w:rsid w:val="4A9D42FE"/>
    <w:rsid w:val="4A9F77D5"/>
    <w:rsid w:val="4AA63C06"/>
    <w:rsid w:val="4AB0C93D"/>
    <w:rsid w:val="4AB2EC1C"/>
    <w:rsid w:val="4AB3FA41"/>
    <w:rsid w:val="4AB5AAD4"/>
    <w:rsid w:val="4AB8E4AC"/>
    <w:rsid w:val="4ABF1A91"/>
    <w:rsid w:val="4AC7766B"/>
    <w:rsid w:val="4ACA442D"/>
    <w:rsid w:val="4ACD8ED7"/>
    <w:rsid w:val="4AD53EC9"/>
    <w:rsid w:val="4AD5EA20"/>
    <w:rsid w:val="4AD7A2AA"/>
    <w:rsid w:val="4AD7E95A"/>
    <w:rsid w:val="4ADF8614"/>
    <w:rsid w:val="4AE016E2"/>
    <w:rsid w:val="4AE164F6"/>
    <w:rsid w:val="4AE3FFDF"/>
    <w:rsid w:val="4AEA715D"/>
    <w:rsid w:val="4AEE172E"/>
    <w:rsid w:val="4AEF1028"/>
    <w:rsid w:val="4AF0CFFD"/>
    <w:rsid w:val="4AF75763"/>
    <w:rsid w:val="4B0733BD"/>
    <w:rsid w:val="4B0C2B5C"/>
    <w:rsid w:val="4B1A1878"/>
    <w:rsid w:val="4B1F53C9"/>
    <w:rsid w:val="4B21B6E6"/>
    <w:rsid w:val="4B3F61EE"/>
    <w:rsid w:val="4B3FB83D"/>
    <w:rsid w:val="4B4002A0"/>
    <w:rsid w:val="4B43BAE4"/>
    <w:rsid w:val="4B48021B"/>
    <w:rsid w:val="4B4AA2EC"/>
    <w:rsid w:val="4B4CEB92"/>
    <w:rsid w:val="4B5484B2"/>
    <w:rsid w:val="4B57A509"/>
    <w:rsid w:val="4B604EB9"/>
    <w:rsid w:val="4B62304C"/>
    <w:rsid w:val="4B651A8D"/>
    <w:rsid w:val="4B709B41"/>
    <w:rsid w:val="4B738773"/>
    <w:rsid w:val="4B73963B"/>
    <w:rsid w:val="4B7D0509"/>
    <w:rsid w:val="4B7FD99C"/>
    <w:rsid w:val="4B843C11"/>
    <w:rsid w:val="4B86462F"/>
    <w:rsid w:val="4B888BE1"/>
    <w:rsid w:val="4B8C5DA8"/>
    <w:rsid w:val="4B913752"/>
    <w:rsid w:val="4B9B925C"/>
    <w:rsid w:val="4B9ED914"/>
    <w:rsid w:val="4BA8A791"/>
    <w:rsid w:val="4BB2B048"/>
    <w:rsid w:val="4BB457C5"/>
    <w:rsid w:val="4BB92DF2"/>
    <w:rsid w:val="4BBEBB49"/>
    <w:rsid w:val="4BBFF8A4"/>
    <w:rsid w:val="4BC34468"/>
    <w:rsid w:val="4BC6DC86"/>
    <w:rsid w:val="4BD02C51"/>
    <w:rsid w:val="4BD0F5BD"/>
    <w:rsid w:val="4BD57C4B"/>
    <w:rsid w:val="4BDD0E04"/>
    <w:rsid w:val="4BDF37FD"/>
    <w:rsid w:val="4BE03543"/>
    <w:rsid w:val="4BE0624C"/>
    <w:rsid w:val="4BE2B1FC"/>
    <w:rsid w:val="4BE322C2"/>
    <w:rsid w:val="4BE6741B"/>
    <w:rsid w:val="4BE8397C"/>
    <w:rsid w:val="4BEAE2F1"/>
    <w:rsid w:val="4BEC27C3"/>
    <w:rsid w:val="4BED67DA"/>
    <w:rsid w:val="4BF06FF6"/>
    <w:rsid w:val="4BF115A4"/>
    <w:rsid w:val="4BF29523"/>
    <w:rsid w:val="4BF2FDC2"/>
    <w:rsid w:val="4BF36986"/>
    <w:rsid w:val="4BFE00E9"/>
    <w:rsid w:val="4C0063F8"/>
    <w:rsid w:val="4C01E0B9"/>
    <w:rsid w:val="4C03F30E"/>
    <w:rsid w:val="4C0D827B"/>
    <w:rsid w:val="4C1C04D6"/>
    <w:rsid w:val="4C1C4095"/>
    <w:rsid w:val="4C22E084"/>
    <w:rsid w:val="4C235549"/>
    <w:rsid w:val="4C25879C"/>
    <w:rsid w:val="4C28D3E3"/>
    <w:rsid w:val="4C2D4B8A"/>
    <w:rsid w:val="4C2D970C"/>
    <w:rsid w:val="4C2E11B4"/>
    <w:rsid w:val="4C2EB03E"/>
    <w:rsid w:val="4C303795"/>
    <w:rsid w:val="4C3FD9BF"/>
    <w:rsid w:val="4C46B88A"/>
    <w:rsid w:val="4C4820C0"/>
    <w:rsid w:val="4C49102C"/>
    <w:rsid w:val="4C4CEFEE"/>
    <w:rsid w:val="4C5546E3"/>
    <w:rsid w:val="4C570733"/>
    <w:rsid w:val="4C75FD78"/>
    <w:rsid w:val="4C7C627C"/>
    <w:rsid w:val="4C7DE2C2"/>
    <w:rsid w:val="4C850FB9"/>
    <w:rsid w:val="4C8CC47F"/>
    <w:rsid w:val="4C8F86DD"/>
    <w:rsid w:val="4C95268E"/>
    <w:rsid w:val="4C9905E6"/>
    <w:rsid w:val="4C9D1425"/>
    <w:rsid w:val="4C9D4483"/>
    <w:rsid w:val="4CA3B366"/>
    <w:rsid w:val="4CA54936"/>
    <w:rsid w:val="4CB4DCE9"/>
    <w:rsid w:val="4CB67E60"/>
    <w:rsid w:val="4CBA4E52"/>
    <w:rsid w:val="4CC67CA3"/>
    <w:rsid w:val="4CCA4F53"/>
    <w:rsid w:val="4CDD5E22"/>
    <w:rsid w:val="4CDFE3AF"/>
    <w:rsid w:val="4CE7BFAE"/>
    <w:rsid w:val="4CED96F5"/>
    <w:rsid w:val="4CEF1EDC"/>
    <w:rsid w:val="4CF25667"/>
    <w:rsid w:val="4CF65E4E"/>
    <w:rsid w:val="4CF7B677"/>
    <w:rsid w:val="4CF80CF3"/>
    <w:rsid w:val="4CFEAA85"/>
    <w:rsid w:val="4D0110B0"/>
    <w:rsid w:val="4D04BA8B"/>
    <w:rsid w:val="4D0547A0"/>
    <w:rsid w:val="4D096C30"/>
    <w:rsid w:val="4D10D3F8"/>
    <w:rsid w:val="4D226EF7"/>
    <w:rsid w:val="4D315842"/>
    <w:rsid w:val="4D31D321"/>
    <w:rsid w:val="4D342D64"/>
    <w:rsid w:val="4D3EA4BB"/>
    <w:rsid w:val="4D469163"/>
    <w:rsid w:val="4D4AE172"/>
    <w:rsid w:val="4D559DEF"/>
    <w:rsid w:val="4D591076"/>
    <w:rsid w:val="4D599026"/>
    <w:rsid w:val="4D5AD50C"/>
    <w:rsid w:val="4D5F4D5D"/>
    <w:rsid w:val="4D63451F"/>
    <w:rsid w:val="4D64C245"/>
    <w:rsid w:val="4D6DE5FD"/>
    <w:rsid w:val="4D707DC7"/>
    <w:rsid w:val="4D76AE12"/>
    <w:rsid w:val="4D7D3301"/>
    <w:rsid w:val="4D7F68B4"/>
    <w:rsid w:val="4D83299A"/>
    <w:rsid w:val="4D88D083"/>
    <w:rsid w:val="4D97098F"/>
    <w:rsid w:val="4D9AD2F6"/>
    <w:rsid w:val="4DA30E6C"/>
    <w:rsid w:val="4DA5E095"/>
    <w:rsid w:val="4DABADDD"/>
    <w:rsid w:val="4DACAC09"/>
    <w:rsid w:val="4DACD72C"/>
    <w:rsid w:val="4DAE796D"/>
    <w:rsid w:val="4DB33A54"/>
    <w:rsid w:val="4DB3C416"/>
    <w:rsid w:val="4DB8B11B"/>
    <w:rsid w:val="4DBEBE3D"/>
    <w:rsid w:val="4DCC8836"/>
    <w:rsid w:val="4DCD5BAB"/>
    <w:rsid w:val="4DCD740E"/>
    <w:rsid w:val="4DD01B2A"/>
    <w:rsid w:val="4DD63DB1"/>
    <w:rsid w:val="4DD99561"/>
    <w:rsid w:val="4DD995B7"/>
    <w:rsid w:val="4DDDAA99"/>
    <w:rsid w:val="4DDE4E9A"/>
    <w:rsid w:val="4DE23732"/>
    <w:rsid w:val="4DE52DD9"/>
    <w:rsid w:val="4DE7625D"/>
    <w:rsid w:val="4DEE8B04"/>
    <w:rsid w:val="4DF2B65D"/>
    <w:rsid w:val="4DF8BE5C"/>
    <w:rsid w:val="4DFCB3B8"/>
    <w:rsid w:val="4E086384"/>
    <w:rsid w:val="4E0A138E"/>
    <w:rsid w:val="4E1918F6"/>
    <w:rsid w:val="4E248459"/>
    <w:rsid w:val="4E266EA8"/>
    <w:rsid w:val="4E27460A"/>
    <w:rsid w:val="4E343D69"/>
    <w:rsid w:val="4E368F48"/>
    <w:rsid w:val="4E3D2D63"/>
    <w:rsid w:val="4E3E1362"/>
    <w:rsid w:val="4E3FA625"/>
    <w:rsid w:val="4E47BF29"/>
    <w:rsid w:val="4E4B7F51"/>
    <w:rsid w:val="4E53A159"/>
    <w:rsid w:val="4E568FCA"/>
    <w:rsid w:val="4E5A312F"/>
    <w:rsid w:val="4E5B513A"/>
    <w:rsid w:val="4E624FF2"/>
    <w:rsid w:val="4E641F22"/>
    <w:rsid w:val="4E66B831"/>
    <w:rsid w:val="4E6857C8"/>
    <w:rsid w:val="4E6D06F4"/>
    <w:rsid w:val="4E73FE79"/>
    <w:rsid w:val="4E78F3D5"/>
    <w:rsid w:val="4E799B69"/>
    <w:rsid w:val="4E816353"/>
    <w:rsid w:val="4E8256B6"/>
    <w:rsid w:val="4E84EEEC"/>
    <w:rsid w:val="4E89757E"/>
    <w:rsid w:val="4E94D948"/>
    <w:rsid w:val="4E9AA027"/>
    <w:rsid w:val="4EA39694"/>
    <w:rsid w:val="4EA3CEBF"/>
    <w:rsid w:val="4EA5F0E5"/>
    <w:rsid w:val="4EA9483C"/>
    <w:rsid w:val="4EB38837"/>
    <w:rsid w:val="4EB5541F"/>
    <w:rsid w:val="4EB565E3"/>
    <w:rsid w:val="4EBD13A0"/>
    <w:rsid w:val="4EBE78A3"/>
    <w:rsid w:val="4EC8264B"/>
    <w:rsid w:val="4ECDEB5E"/>
    <w:rsid w:val="4ECE8976"/>
    <w:rsid w:val="4ECEAB0A"/>
    <w:rsid w:val="4ED45156"/>
    <w:rsid w:val="4ED6908C"/>
    <w:rsid w:val="4ED71423"/>
    <w:rsid w:val="4ED738D8"/>
    <w:rsid w:val="4ED893B9"/>
    <w:rsid w:val="4EDDFE27"/>
    <w:rsid w:val="4EDEE169"/>
    <w:rsid w:val="4EDF00B8"/>
    <w:rsid w:val="4EDF0FD0"/>
    <w:rsid w:val="4EDF3F4F"/>
    <w:rsid w:val="4EE5C959"/>
    <w:rsid w:val="4EFF101D"/>
    <w:rsid w:val="4F08FB1D"/>
    <w:rsid w:val="4F0AD5AC"/>
    <w:rsid w:val="4F0E3C7F"/>
    <w:rsid w:val="4F0F71DC"/>
    <w:rsid w:val="4F0FDB98"/>
    <w:rsid w:val="4F104236"/>
    <w:rsid w:val="4F106C29"/>
    <w:rsid w:val="4F1C755E"/>
    <w:rsid w:val="4F1EF5BF"/>
    <w:rsid w:val="4F1EFEB2"/>
    <w:rsid w:val="4F224738"/>
    <w:rsid w:val="4F254EF7"/>
    <w:rsid w:val="4F265D71"/>
    <w:rsid w:val="4F2B380B"/>
    <w:rsid w:val="4F2DD46D"/>
    <w:rsid w:val="4F2EC405"/>
    <w:rsid w:val="4F3269CC"/>
    <w:rsid w:val="4F3CFD72"/>
    <w:rsid w:val="4F427EED"/>
    <w:rsid w:val="4F47C12B"/>
    <w:rsid w:val="4F4E3612"/>
    <w:rsid w:val="4F4E8E91"/>
    <w:rsid w:val="4F4EA724"/>
    <w:rsid w:val="4F50DB6B"/>
    <w:rsid w:val="4F52646A"/>
    <w:rsid w:val="4F55E9F1"/>
    <w:rsid w:val="4F562FC4"/>
    <w:rsid w:val="4F58403D"/>
    <w:rsid w:val="4F5A77FF"/>
    <w:rsid w:val="4F5E64DC"/>
    <w:rsid w:val="4F622093"/>
    <w:rsid w:val="4F62EB4C"/>
    <w:rsid w:val="4F639630"/>
    <w:rsid w:val="4F6F4B9F"/>
    <w:rsid w:val="4F71CC71"/>
    <w:rsid w:val="4F75F30F"/>
    <w:rsid w:val="4F766553"/>
    <w:rsid w:val="4F7712B3"/>
    <w:rsid w:val="4F7C85B6"/>
    <w:rsid w:val="4F7DBE5E"/>
    <w:rsid w:val="4F809702"/>
    <w:rsid w:val="4F8553D6"/>
    <w:rsid w:val="4F8DD27C"/>
    <w:rsid w:val="4F98332A"/>
    <w:rsid w:val="4F98A43B"/>
    <w:rsid w:val="4F98ABAD"/>
    <w:rsid w:val="4F9E12A0"/>
    <w:rsid w:val="4F9EDC09"/>
    <w:rsid w:val="4FA03E1F"/>
    <w:rsid w:val="4FB18D66"/>
    <w:rsid w:val="4FB1AC4A"/>
    <w:rsid w:val="4FB97E9E"/>
    <w:rsid w:val="4FB9BC45"/>
    <w:rsid w:val="4FBB4C66"/>
    <w:rsid w:val="4FBF086D"/>
    <w:rsid w:val="4FC1E258"/>
    <w:rsid w:val="4FC2CEC8"/>
    <w:rsid w:val="4FC870B0"/>
    <w:rsid w:val="4FCD7D9A"/>
    <w:rsid w:val="4FCFD3F6"/>
    <w:rsid w:val="4FD031B3"/>
    <w:rsid w:val="4FD197D4"/>
    <w:rsid w:val="4FD1FC33"/>
    <w:rsid w:val="4FD50350"/>
    <w:rsid w:val="4FD70280"/>
    <w:rsid w:val="4FD92C7E"/>
    <w:rsid w:val="4FDA4BC5"/>
    <w:rsid w:val="4FDAC418"/>
    <w:rsid w:val="4FE3E153"/>
    <w:rsid w:val="4FE5353D"/>
    <w:rsid w:val="4FE74DB9"/>
    <w:rsid w:val="4FF70242"/>
    <w:rsid w:val="5007F64B"/>
    <w:rsid w:val="500C6B48"/>
    <w:rsid w:val="500DBDEB"/>
    <w:rsid w:val="5011E9F7"/>
    <w:rsid w:val="50180682"/>
    <w:rsid w:val="5019BF1D"/>
    <w:rsid w:val="501BACBD"/>
    <w:rsid w:val="5023E2DF"/>
    <w:rsid w:val="502F1C85"/>
    <w:rsid w:val="502F9122"/>
    <w:rsid w:val="503604A6"/>
    <w:rsid w:val="50390FFF"/>
    <w:rsid w:val="503B3A10"/>
    <w:rsid w:val="503C763B"/>
    <w:rsid w:val="503FE43C"/>
    <w:rsid w:val="504B89F8"/>
    <w:rsid w:val="50514E1B"/>
    <w:rsid w:val="50521954"/>
    <w:rsid w:val="50527D6D"/>
    <w:rsid w:val="50545A29"/>
    <w:rsid w:val="5058126F"/>
    <w:rsid w:val="505AE686"/>
    <w:rsid w:val="50695B4C"/>
    <w:rsid w:val="5073F4F2"/>
    <w:rsid w:val="507ECFA1"/>
    <w:rsid w:val="5080E9FD"/>
    <w:rsid w:val="5084AD1C"/>
    <w:rsid w:val="508A8A32"/>
    <w:rsid w:val="508E7F17"/>
    <w:rsid w:val="508EBF77"/>
    <w:rsid w:val="508FFBB7"/>
    <w:rsid w:val="5096E032"/>
    <w:rsid w:val="509E0BE5"/>
    <w:rsid w:val="50A7E0C7"/>
    <w:rsid w:val="50A95E75"/>
    <w:rsid w:val="50AD05B0"/>
    <w:rsid w:val="50AED65D"/>
    <w:rsid w:val="50AFFCEC"/>
    <w:rsid w:val="50B00134"/>
    <w:rsid w:val="50B1648E"/>
    <w:rsid w:val="50BA05C0"/>
    <w:rsid w:val="50BD5E44"/>
    <w:rsid w:val="50BEAADD"/>
    <w:rsid w:val="50BEF458"/>
    <w:rsid w:val="50BFA673"/>
    <w:rsid w:val="50D325A8"/>
    <w:rsid w:val="50DAA191"/>
    <w:rsid w:val="50E1CC6F"/>
    <w:rsid w:val="50EB15B0"/>
    <w:rsid w:val="50EFA11C"/>
    <w:rsid w:val="50F08640"/>
    <w:rsid w:val="51008543"/>
    <w:rsid w:val="5103562E"/>
    <w:rsid w:val="510DDDA8"/>
    <w:rsid w:val="5115CF6E"/>
    <w:rsid w:val="5116A3F5"/>
    <w:rsid w:val="5119D3FD"/>
    <w:rsid w:val="511A39A4"/>
    <w:rsid w:val="51208DFE"/>
    <w:rsid w:val="512B2D0B"/>
    <w:rsid w:val="512BD18D"/>
    <w:rsid w:val="512BE480"/>
    <w:rsid w:val="512D892B"/>
    <w:rsid w:val="5135E10A"/>
    <w:rsid w:val="513794D5"/>
    <w:rsid w:val="5139D4CA"/>
    <w:rsid w:val="51406CE2"/>
    <w:rsid w:val="51469D3A"/>
    <w:rsid w:val="514E2D12"/>
    <w:rsid w:val="51598853"/>
    <w:rsid w:val="515CB0A7"/>
    <w:rsid w:val="515DC655"/>
    <w:rsid w:val="516FBD54"/>
    <w:rsid w:val="5170CB8C"/>
    <w:rsid w:val="517A9688"/>
    <w:rsid w:val="517BB1A7"/>
    <w:rsid w:val="51802D77"/>
    <w:rsid w:val="51840274"/>
    <w:rsid w:val="518738B1"/>
    <w:rsid w:val="518CE8DC"/>
    <w:rsid w:val="518E7F93"/>
    <w:rsid w:val="5194C364"/>
    <w:rsid w:val="51965B06"/>
    <w:rsid w:val="51A4B87F"/>
    <w:rsid w:val="51AAB162"/>
    <w:rsid w:val="51B373E2"/>
    <w:rsid w:val="51B39DDE"/>
    <w:rsid w:val="51B50FEE"/>
    <w:rsid w:val="51BDE0C0"/>
    <w:rsid w:val="51BFF81F"/>
    <w:rsid w:val="51C171CD"/>
    <w:rsid w:val="51C33198"/>
    <w:rsid w:val="51CA4A37"/>
    <w:rsid w:val="51CBF31A"/>
    <w:rsid w:val="51CD07A5"/>
    <w:rsid w:val="51D0A4D9"/>
    <w:rsid w:val="51D13352"/>
    <w:rsid w:val="51D3DF7A"/>
    <w:rsid w:val="51D487F3"/>
    <w:rsid w:val="51E1995A"/>
    <w:rsid w:val="51E82BE5"/>
    <w:rsid w:val="51EE5213"/>
    <w:rsid w:val="51EE7308"/>
    <w:rsid w:val="51F75BB9"/>
    <w:rsid w:val="51FBA9A4"/>
    <w:rsid w:val="51FE7289"/>
    <w:rsid w:val="51FFB720"/>
    <w:rsid w:val="5207EE8D"/>
    <w:rsid w:val="5212595F"/>
    <w:rsid w:val="5218AB28"/>
    <w:rsid w:val="521DFEF4"/>
    <w:rsid w:val="5223480E"/>
    <w:rsid w:val="5227E6E5"/>
    <w:rsid w:val="5228A28B"/>
    <w:rsid w:val="5229D2EB"/>
    <w:rsid w:val="522BB821"/>
    <w:rsid w:val="523CA0D9"/>
    <w:rsid w:val="523EDB78"/>
    <w:rsid w:val="5247CE75"/>
    <w:rsid w:val="52488FE3"/>
    <w:rsid w:val="5251A2A3"/>
    <w:rsid w:val="5251BFEB"/>
    <w:rsid w:val="5251F71D"/>
    <w:rsid w:val="52584045"/>
    <w:rsid w:val="525BBA6C"/>
    <w:rsid w:val="526E8B3C"/>
    <w:rsid w:val="52713F3D"/>
    <w:rsid w:val="52728DB8"/>
    <w:rsid w:val="528011A0"/>
    <w:rsid w:val="5281FFFB"/>
    <w:rsid w:val="5282511F"/>
    <w:rsid w:val="5282625D"/>
    <w:rsid w:val="528585F7"/>
    <w:rsid w:val="5289EDAC"/>
    <w:rsid w:val="528B0A8A"/>
    <w:rsid w:val="5291E201"/>
    <w:rsid w:val="52934867"/>
    <w:rsid w:val="5293E614"/>
    <w:rsid w:val="52955220"/>
    <w:rsid w:val="529AB39F"/>
    <w:rsid w:val="529ACF96"/>
    <w:rsid w:val="529ADAEC"/>
    <w:rsid w:val="529E79EC"/>
    <w:rsid w:val="52A15B0E"/>
    <w:rsid w:val="52A5A278"/>
    <w:rsid w:val="52AA3DA2"/>
    <w:rsid w:val="52AB32D9"/>
    <w:rsid w:val="52ACBF3C"/>
    <w:rsid w:val="52AE0E72"/>
    <w:rsid w:val="52AEF55F"/>
    <w:rsid w:val="52B0C58A"/>
    <w:rsid w:val="52B2C973"/>
    <w:rsid w:val="52B4263D"/>
    <w:rsid w:val="52B8057D"/>
    <w:rsid w:val="52BC7CFA"/>
    <w:rsid w:val="52BCB84F"/>
    <w:rsid w:val="52BD918C"/>
    <w:rsid w:val="52C2B5DB"/>
    <w:rsid w:val="52C38DF1"/>
    <w:rsid w:val="52C5B6BD"/>
    <w:rsid w:val="52CA7753"/>
    <w:rsid w:val="52D1F79F"/>
    <w:rsid w:val="52D37EDB"/>
    <w:rsid w:val="52D40377"/>
    <w:rsid w:val="52D6FCDB"/>
    <w:rsid w:val="52D817CB"/>
    <w:rsid w:val="52DF7772"/>
    <w:rsid w:val="52E732B5"/>
    <w:rsid w:val="52E85F18"/>
    <w:rsid w:val="52E90055"/>
    <w:rsid w:val="52F2BC17"/>
    <w:rsid w:val="52FD0340"/>
    <w:rsid w:val="53026612"/>
    <w:rsid w:val="530E5EB0"/>
    <w:rsid w:val="530F9849"/>
    <w:rsid w:val="53152042"/>
    <w:rsid w:val="53167549"/>
    <w:rsid w:val="531F97C8"/>
    <w:rsid w:val="532399AF"/>
    <w:rsid w:val="53239ACB"/>
    <w:rsid w:val="53248B9F"/>
    <w:rsid w:val="5324FE8D"/>
    <w:rsid w:val="532859D5"/>
    <w:rsid w:val="532E16EE"/>
    <w:rsid w:val="532E4494"/>
    <w:rsid w:val="532F959E"/>
    <w:rsid w:val="53321600"/>
    <w:rsid w:val="5332DE41"/>
    <w:rsid w:val="5336767A"/>
    <w:rsid w:val="533725F2"/>
    <w:rsid w:val="533EA53D"/>
    <w:rsid w:val="5342BE10"/>
    <w:rsid w:val="53461309"/>
    <w:rsid w:val="53462A9D"/>
    <w:rsid w:val="53465763"/>
    <w:rsid w:val="534929A4"/>
    <w:rsid w:val="534E2088"/>
    <w:rsid w:val="5355B589"/>
    <w:rsid w:val="535606B7"/>
    <w:rsid w:val="535A044C"/>
    <w:rsid w:val="536F6039"/>
    <w:rsid w:val="537F5F60"/>
    <w:rsid w:val="5382471A"/>
    <w:rsid w:val="5384D8CE"/>
    <w:rsid w:val="5385FAF6"/>
    <w:rsid w:val="5387F2C5"/>
    <w:rsid w:val="5388315D"/>
    <w:rsid w:val="5388D403"/>
    <w:rsid w:val="538956EF"/>
    <w:rsid w:val="538A9F22"/>
    <w:rsid w:val="53953D20"/>
    <w:rsid w:val="53A193FC"/>
    <w:rsid w:val="53B49E58"/>
    <w:rsid w:val="53B6DE07"/>
    <w:rsid w:val="53BAFC36"/>
    <w:rsid w:val="53BF7326"/>
    <w:rsid w:val="53C12B4C"/>
    <w:rsid w:val="53C3CB7A"/>
    <w:rsid w:val="53C9E514"/>
    <w:rsid w:val="53D2C664"/>
    <w:rsid w:val="53D5A1A2"/>
    <w:rsid w:val="53D6C3CC"/>
    <w:rsid w:val="53DFD50A"/>
    <w:rsid w:val="53E696F0"/>
    <w:rsid w:val="53EA2C06"/>
    <w:rsid w:val="53EA7674"/>
    <w:rsid w:val="53F07447"/>
    <w:rsid w:val="53F3C22F"/>
    <w:rsid w:val="540AB7C1"/>
    <w:rsid w:val="540B145C"/>
    <w:rsid w:val="540D6D84"/>
    <w:rsid w:val="540ED10E"/>
    <w:rsid w:val="541941CB"/>
    <w:rsid w:val="541FB5CF"/>
    <w:rsid w:val="542183B2"/>
    <w:rsid w:val="5424A313"/>
    <w:rsid w:val="542DAFA0"/>
    <w:rsid w:val="542E524B"/>
    <w:rsid w:val="543023E0"/>
    <w:rsid w:val="5439A586"/>
    <w:rsid w:val="54402926"/>
    <w:rsid w:val="5440EC53"/>
    <w:rsid w:val="5442F240"/>
    <w:rsid w:val="5443B0D8"/>
    <w:rsid w:val="5444025F"/>
    <w:rsid w:val="5456D91C"/>
    <w:rsid w:val="5459BD43"/>
    <w:rsid w:val="545B5F0C"/>
    <w:rsid w:val="545D4865"/>
    <w:rsid w:val="54607257"/>
    <w:rsid w:val="546209BB"/>
    <w:rsid w:val="5468F429"/>
    <w:rsid w:val="546D2498"/>
    <w:rsid w:val="547223AF"/>
    <w:rsid w:val="54788CFA"/>
    <w:rsid w:val="547B139E"/>
    <w:rsid w:val="547E7C6F"/>
    <w:rsid w:val="548112E0"/>
    <w:rsid w:val="5481A6FC"/>
    <w:rsid w:val="5482F594"/>
    <w:rsid w:val="548E9890"/>
    <w:rsid w:val="54997CD9"/>
    <w:rsid w:val="54A7D736"/>
    <w:rsid w:val="54A8D1FC"/>
    <w:rsid w:val="54ABFE93"/>
    <w:rsid w:val="54B01D0F"/>
    <w:rsid w:val="54B295C0"/>
    <w:rsid w:val="54B2D878"/>
    <w:rsid w:val="54B308BA"/>
    <w:rsid w:val="54B34A3E"/>
    <w:rsid w:val="54B39CE7"/>
    <w:rsid w:val="54C20B2A"/>
    <w:rsid w:val="54C32CAC"/>
    <w:rsid w:val="54D30FAD"/>
    <w:rsid w:val="54E3C1F8"/>
    <w:rsid w:val="54E9AE62"/>
    <w:rsid w:val="54EA7D50"/>
    <w:rsid w:val="54EDCAA0"/>
    <w:rsid w:val="54EF6188"/>
    <w:rsid w:val="54F091E7"/>
    <w:rsid w:val="54FB5BE2"/>
    <w:rsid w:val="54FC6F75"/>
    <w:rsid w:val="55008278"/>
    <w:rsid w:val="5509D442"/>
    <w:rsid w:val="550FC1A7"/>
    <w:rsid w:val="55134940"/>
    <w:rsid w:val="55220C08"/>
    <w:rsid w:val="552303DD"/>
    <w:rsid w:val="5523D0A5"/>
    <w:rsid w:val="552461C9"/>
    <w:rsid w:val="552E3194"/>
    <w:rsid w:val="552EAC53"/>
    <w:rsid w:val="552FB6ED"/>
    <w:rsid w:val="5531A297"/>
    <w:rsid w:val="554397AE"/>
    <w:rsid w:val="5543D934"/>
    <w:rsid w:val="554A4583"/>
    <w:rsid w:val="55509176"/>
    <w:rsid w:val="555FFAF6"/>
    <w:rsid w:val="5565152D"/>
    <w:rsid w:val="556D3749"/>
    <w:rsid w:val="5573D77D"/>
    <w:rsid w:val="557840BA"/>
    <w:rsid w:val="557DA38A"/>
    <w:rsid w:val="557E4795"/>
    <w:rsid w:val="5580D0E9"/>
    <w:rsid w:val="5581EAB7"/>
    <w:rsid w:val="55846435"/>
    <w:rsid w:val="5586589D"/>
    <w:rsid w:val="55892181"/>
    <w:rsid w:val="5589E070"/>
    <w:rsid w:val="55919869"/>
    <w:rsid w:val="5594C707"/>
    <w:rsid w:val="55A921F0"/>
    <w:rsid w:val="55AAF9A1"/>
    <w:rsid w:val="55ACFC91"/>
    <w:rsid w:val="55B7FC14"/>
    <w:rsid w:val="55B98651"/>
    <w:rsid w:val="55BAF935"/>
    <w:rsid w:val="55BC93F7"/>
    <w:rsid w:val="55C05023"/>
    <w:rsid w:val="55C36C1B"/>
    <w:rsid w:val="55C51B5D"/>
    <w:rsid w:val="55C8AD4A"/>
    <w:rsid w:val="55DE7B72"/>
    <w:rsid w:val="55E00DC8"/>
    <w:rsid w:val="55E26FDD"/>
    <w:rsid w:val="55E5AA8A"/>
    <w:rsid w:val="55E9A597"/>
    <w:rsid w:val="560100A1"/>
    <w:rsid w:val="560F8B92"/>
    <w:rsid w:val="5615A666"/>
    <w:rsid w:val="561611F6"/>
    <w:rsid w:val="561B88ED"/>
    <w:rsid w:val="561DCC64"/>
    <w:rsid w:val="56207E5D"/>
    <w:rsid w:val="5620CDCA"/>
    <w:rsid w:val="56237A24"/>
    <w:rsid w:val="562ED91E"/>
    <w:rsid w:val="563246B8"/>
    <w:rsid w:val="563627EB"/>
    <w:rsid w:val="563649BC"/>
    <w:rsid w:val="563E8F52"/>
    <w:rsid w:val="56408F6E"/>
    <w:rsid w:val="5641991C"/>
    <w:rsid w:val="56440C35"/>
    <w:rsid w:val="56494EB1"/>
    <w:rsid w:val="565EC2CC"/>
    <w:rsid w:val="566377E8"/>
    <w:rsid w:val="56648AA2"/>
    <w:rsid w:val="566585EF"/>
    <w:rsid w:val="566A542B"/>
    <w:rsid w:val="566C58E4"/>
    <w:rsid w:val="566F09DF"/>
    <w:rsid w:val="56714C2F"/>
    <w:rsid w:val="56784D1D"/>
    <w:rsid w:val="568190B9"/>
    <w:rsid w:val="568343BF"/>
    <w:rsid w:val="5686C320"/>
    <w:rsid w:val="5692310D"/>
    <w:rsid w:val="569910AF"/>
    <w:rsid w:val="569BB384"/>
    <w:rsid w:val="56ACDA7B"/>
    <w:rsid w:val="56AF1422"/>
    <w:rsid w:val="56B370AF"/>
    <w:rsid w:val="56BBF37D"/>
    <w:rsid w:val="56BC4E8D"/>
    <w:rsid w:val="56C04FA1"/>
    <w:rsid w:val="56C6FB3E"/>
    <w:rsid w:val="56C9E5D0"/>
    <w:rsid w:val="56CA78B9"/>
    <w:rsid w:val="56CE31F5"/>
    <w:rsid w:val="56CEECB5"/>
    <w:rsid w:val="56CFEE1C"/>
    <w:rsid w:val="56D3998E"/>
    <w:rsid w:val="56E4BBA4"/>
    <w:rsid w:val="56E817F7"/>
    <w:rsid w:val="56E8ACAB"/>
    <w:rsid w:val="56EB75CA"/>
    <w:rsid w:val="56F000FB"/>
    <w:rsid w:val="56F676D7"/>
    <w:rsid w:val="56F7092D"/>
    <w:rsid w:val="56FAB7C0"/>
    <w:rsid w:val="57023216"/>
    <w:rsid w:val="5702F995"/>
    <w:rsid w:val="570BE728"/>
    <w:rsid w:val="571A9499"/>
    <w:rsid w:val="571B746C"/>
    <w:rsid w:val="571C28B4"/>
    <w:rsid w:val="571DF631"/>
    <w:rsid w:val="571EEC0F"/>
    <w:rsid w:val="57350A7C"/>
    <w:rsid w:val="57371EE9"/>
    <w:rsid w:val="573740D2"/>
    <w:rsid w:val="573A5D46"/>
    <w:rsid w:val="573C0933"/>
    <w:rsid w:val="574F6750"/>
    <w:rsid w:val="574F8907"/>
    <w:rsid w:val="575BC04C"/>
    <w:rsid w:val="57622A92"/>
    <w:rsid w:val="576530B1"/>
    <w:rsid w:val="576546A0"/>
    <w:rsid w:val="57664EBA"/>
    <w:rsid w:val="576698F0"/>
    <w:rsid w:val="57679521"/>
    <w:rsid w:val="576D7A11"/>
    <w:rsid w:val="576E5DF2"/>
    <w:rsid w:val="5774B824"/>
    <w:rsid w:val="577501AE"/>
    <w:rsid w:val="5778C61F"/>
    <w:rsid w:val="578208D5"/>
    <w:rsid w:val="57831C4F"/>
    <w:rsid w:val="578B9167"/>
    <w:rsid w:val="578DD5FE"/>
    <w:rsid w:val="5795F672"/>
    <w:rsid w:val="57A3FC55"/>
    <w:rsid w:val="57A75C0C"/>
    <w:rsid w:val="57A87E6B"/>
    <w:rsid w:val="57B01A7B"/>
    <w:rsid w:val="57B2F51A"/>
    <w:rsid w:val="57B79DC9"/>
    <w:rsid w:val="57C00E4D"/>
    <w:rsid w:val="57C14CEA"/>
    <w:rsid w:val="57C18404"/>
    <w:rsid w:val="57CDEBB8"/>
    <w:rsid w:val="57D2B2B7"/>
    <w:rsid w:val="57D4B064"/>
    <w:rsid w:val="57DCDFA1"/>
    <w:rsid w:val="57DE1C88"/>
    <w:rsid w:val="57DF60C7"/>
    <w:rsid w:val="57F20931"/>
    <w:rsid w:val="57F64C09"/>
    <w:rsid w:val="57FDDE97"/>
    <w:rsid w:val="580143B3"/>
    <w:rsid w:val="5803DE37"/>
    <w:rsid w:val="5809EB43"/>
    <w:rsid w:val="580A7BEA"/>
    <w:rsid w:val="580EC905"/>
    <w:rsid w:val="58149ACB"/>
    <w:rsid w:val="58168F69"/>
    <w:rsid w:val="581E3134"/>
    <w:rsid w:val="58240E2E"/>
    <w:rsid w:val="5830CD01"/>
    <w:rsid w:val="5831904B"/>
    <w:rsid w:val="5835F739"/>
    <w:rsid w:val="583861DB"/>
    <w:rsid w:val="583E6099"/>
    <w:rsid w:val="583FD02D"/>
    <w:rsid w:val="5840473E"/>
    <w:rsid w:val="5840DFD2"/>
    <w:rsid w:val="58421963"/>
    <w:rsid w:val="5846D749"/>
    <w:rsid w:val="584A04C9"/>
    <w:rsid w:val="584CEE0D"/>
    <w:rsid w:val="584D3B4A"/>
    <w:rsid w:val="58506DB0"/>
    <w:rsid w:val="585EF94E"/>
    <w:rsid w:val="5863D938"/>
    <w:rsid w:val="58640B88"/>
    <w:rsid w:val="586962BD"/>
    <w:rsid w:val="5871B441"/>
    <w:rsid w:val="58749D77"/>
    <w:rsid w:val="587ECA31"/>
    <w:rsid w:val="5881E4F9"/>
    <w:rsid w:val="588A149B"/>
    <w:rsid w:val="588DE560"/>
    <w:rsid w:val="588EE088"/>
    <w:rsid w:val="58901B84"/>
    <w:rsid w:val="589B3084"/>
    <w:rsid w:val="58A22C1A"/>
    <w:rsid w:val="58AAF112"/>
    <w:rsid w:val="58B2756B"/>
    <w:rsid w:val="58B33874"/>
    <w:rsid w:val="58B620CA"/>
    <w:rsid w:val="58BAFE1E"/>
    <w:rsid w:val="58BE0198"/>
    <w:rsid w:val="58BE532B"/>
    <w:rsid w:val="58C2436A"/>
    <w:rsid w:val="58C5C069"/>
    <w:rsid w:val="58C5F4CA"/>
    <w:rsid w:val="58C74DF6"/>
    <w:rsid w:val="58D3916D"/>
    <w:rsid w:val="58D48D09"/>
    <w:rsid w:val="58D55FAC"/>
    <w:rsid w:val="58DC939C"/>
    <w:rsid w:val="58DEDD3A"/>
    <w:rsid w:val="58E19571"/>
    <w:rsid w:val="58E2F2D9"/>
    <w:rsid w:val="58EB2D25"/>
    <w:rsid w:val="58EC3073"/>
    <w:rsid w:val="58F559BE"/>
    <w:rsid w:val="58F69E47"/>
    <w:rsid w:val="58F711BD"/>
    <w:rsid w:val="58F8E585"/>
    <w:rsid w:val="58FA95C9"/>
    <w:rsid w:val="58FFCC30"/>
    <w:rsid w:val="59039957"/>
    <w:rsid w:val="5906426C"/>
    <w:rsid w:val="5907EF43"/>
    <w:rsid w:val="590EEB5B"/>
    <w:rsid w:val="590F669B"/>
    <w:rsid w:val="590FE7AF"/>
    <w:rsid w:val="59123DCC"/>
    <w:rsid w:val="5916F4C7"/>
    <w:rsid w:val="591AB8BB"/>
    <w:rsid w:val="591CC452"/>
    <w:rsid w:val="591F3967"/>
    <w:rsid w:val="5923493E"/>
    <w:rsid w:val="59243DFE"/>
    <w:rsid w:val="5938CBAF"/>
    <w:rsid w:val="593A8F32"/>
    <w:rsid w:val="59451AFA"/>
    <w:rsid w:val="59466182"/>
    <w:rsid w:val="59481006"/>
    <w:rsid w:val="594B6146"/>
    <w:rsid w:val="5954636B"/>
    <w:rsid w:val="59571433"/>
    <w:rsid w:val="59572E01"/>
    <w:rsid w:val="5959F96B"/>
    <w:rsid w:val="595ACEF0"/>
    <w:rsid w:val="595AE968"/>
    <w:rsid w:val="595CE849"/>
    <w:rsid w:val="595CF1B2"/>
    <w:rsid w:val="5966F615"/>
    <w:rsid w:val="596DD7B9"/>
    <w:rsid w:val="596FB51C"/>
    <w:rsid w:val="597349CB"/>
    <w:rsid w:val="5974D2BA"/>
    <w:rsid w:val="597AF841"/>
    <w:rsid w:val="59844B1C"/>
    <w:rsid w:val="59879538"/>
    <w:rsid w:val="59904CC1"/>
    <w:rsid w:val="5991907A"/>
    <w:rsid w:val="59921702"/>
    <w:rsid w:val="5994106C"/>
    <w:rsid w:val="599433A8"/>
    <w:rsid w:val="59964BE3"/>
    <w:rsid w:val="59986053"/>
    <w:rsid w:val="5998B11F"/>
    <w:rsid w:val="59991FEC"/>
    <w:rsid w:val="599BC0B3"/>
    <w:rsid w:val="59A1D87E"/>
    <w:rsid w:val="59A4FB9C"/>
    <w:rsid w:val="59A8C97D"/>
    <w:rsid w:val="59A998C1"/>
    <w:rsid w:val="59BCE67F"/>
    <w:rsid w:val="59BEEE4A"/>
    <w:rsid w:val="59C4FDBD"/>
    <w:rsid w:val="59C565AE"/>
    <w:rsid w:val="59C7D318"/>
    <w:rsid w:val="59CC9AC3"/>
    <w:rsid w:val="59CFEA1E"/>
    <w:rsid w:val="59D044AC"/>
    <w:rsid w:val="59DE0E72"/>
    <w:rsid w:val="59E23824"/>
    <w:rsid w:val="59E39E61"/>
    <w:rsid w:val="59E501A2"/>
    <w:rsid w:val="59E6DFA8"/>
    <w:rsid w:val="59EC4AD1"/>
    <w:rsid w:val="59FEFD2E"/>
    <w:rsid w:val="5A007950"/>
    <w:rsid w:val="5A0616AB"/>
    <w:rsid w:val="5A0B937F"/>
    <w:rsid w:val="5A10A09A"/>
    <w:rsid w:val="5A183F83"/>
    <w:rsid w:val="5A1FB859"/>
    <w:rsid w:val="5A21A8DF"/>
    <w:rsid w:val="5A2E7D0F"/>
    <w:rsid w:val="5A30897E"/>
    <w:rsid w:val="5A31F0BC"/>
    <w:rsid w:val="5A32EBD6"/>
    <w:rsid w:val="5A361D08"/>
    <w:rsid w:val="5A3B7BD0"/>
    <w:rsid w:val="5A3C76D3"/>
    <w:rsid w:val="5A3EEA89"/>
    <w:rsid w:val="5A4BDA9C"/>
    <w:rsid w:val="5A4CE635"/>
    <w:rsid w:val="5A4D5135"/>
    <w:rsid w:val="5A4F2AC2"/>
    <w:rsid w:val="5A51A909"/>
    <w:rsid w:val="5A596AA0"/>
    <w:rsid w:val="5A5EBDF1"/>
    <w:rsid w:val="5A64B689"/>
    <w:rsid w:val="5A6773BD"/>
    <w:rsid w:val="5A686557"/>
    <w:rsid w:val="5A7793F1"/>
    <w:rsid w:val="5A7965C2"/>
    <w:rsid w:val="5A7A5D9B"/>
    <w:rsid w:val="5A7C697D"/>
    <w:rsid w:val="5A7F5F4F"/>
    <w:rsid w:val="5A82A68B"/>
    <w:rsid w:val="5A8510BF"/>
    <w:rsid w:val="5A85751F"/>
    <w:rsid w:val="5A8B8E6A"/>
    <w:rsid w:val="5A918594"/>
    <w:rsid w:val="5A9D9794"/>
    <w:rsid w:val="5A9E096D"/>
    <w:rsid w:val="5AA2A44C"/>
    <w:rsid w:val="5AA39FC5"/>
    <w:rsid w:val="5AA4B1D8"/>
    <w:rsid w:val="5AA8462E"/>
    <w:rsid w:val="5AA86EFD"/>
    <w:rsid w:val="5AB588CC"/>
    <w:rsid w:val="5AB83559"/>
    <w:rsid w:val="5ABA377F"/>
    <w:rsid w:val="5ABDF5D8"/>
    <w:rsid w:val="5AC3AFCB"/>
    <w:rsid w:val="5ADB2A94"/>
    <w:rsid w:val="5ADE0E04"/>
    <w:rsid w:val="5ADF1AD1"/>
    <w:rsid w:val="5AE0CC66"/>
    <w:rsid w:val="5AE4B295"/>
    <w:rsid w:val="5AE7BCA7"/>
    <w:rsid w:val="5AE9C543"/>
    <w:rsid w:val="5AEA5116"/>
    <w:rsid w:val="5AF3B16E"/>
    <w:rsid w:val="5AF542EF"/>
    <w:rsid w:val="5AF60845"/>
    <w:rsid w:val="5AFF8126"/>
    <w:rsid w:val="5AFFDCA7"/>
    <w:rsid w:val="5B068332"/>
    <w:rsid w:val="5B0755BF"/>
    <w:rsid w:val="5B07B4EE"/>
    <w:rsid w:val="5B0B6829"/>
    <w:rsid w:val="5B0DD093"/>
    <w:rsid w:val="5B11C54F"/>
    <w:rsid w:val="5B18358C"/>
    <w:rsid w:val="5B1BB81B"/>
    <w:rsid w:val="5B2E864E"/>
    <w:rsid w:val="5B319190"/>
    <w:rsid w:val="5B35516B"/>
    <w:rsid w:val="5B3988B1"/>
    <w:rsid w:val="5B3B29D3"/>
    <w:rsid w:val="5B3CED78"/>
    <w:rsid w:val="5B3E4F62"/>
    <w:rsid w:val="5B435062"/>
    <w:rsid w:val="5B45D141"/>
    <w:rsid w:val="5B49FF0C"/>
    <w:rsid w:val="5B4E3F81"/>
    <w:rsid w:val="5B528C9B"/>
    <w:rsid w:val="5B578EE7"/>
    <w:rsid w:val="5B59A936"/>
    <w:rsid w:val="5B625B86"/>
    <w:rsid w:val="5B748178"/>
    <w:rsid w:val="5B81AA88"/>
    <w:rsid w:val="5B860CA3"/>
    <w:rsid w:val="5B8B5EE8"/>
    <w:rsid w:val="5B8F7310"/>
    <w:rsid w:val="5B9D4CC1"/>
    <w:rsid w:val="5B9FF6B5"/>
    <w:rsid w:val="5BA01562"/>
    <w:rsid w:val="5BB6C1A8"/>
    <w:rsid w:val="5BCA9B8B"/>
    <w:rsid w:val="5BCB144C"/>
    <w:rsid w:val="5BCB154D"/>
    <w:rsid w:val="5BD17B5C"/>
    <w:rsid w:val="5BD7145F"/>
    <w:rsid w:val="5BDA902C"/>
    <w:rsid w:val="5BDEA603"/>
    <w:rsid w:val="5BE268C5"/>
    <w:rsid w:val="5BE40D09"/>
    <w:rsid w:val="5BEB3A13"/>
    <w:rsid w:val="5BF81B10"/>
    <w:rsid w:val="5BF9D09A"/>
    <w:rsid w:val="5C020F86"/>
    <w:rsid w:val="5C026F9A"/>
    <w:rsid w:val="5C02EF53"/>
    <w:rsid w:val="5C0838C5"/>
    <w:rsid w:val="5C09D200"/>
    <w:rsid w:val="5C167FCD"/>
    <w:rsid w:val="5C17193F"/>
    <w:rsid w:val="5C1AC034"/>
    <w:rsid w:val="5C29C7FB"/>
    <w:rsid w:val="5C3224CA"/>
    <w:rsid w:val="5C322FD9"/>
    <w:rsid w:val="5C352709"/>
    <w:rsid w:val="5C3A881F"/>
    <w:rsid w:val="5C3B742C"/>
    <w:rsid w:val="5C3CC8B1"/>
    <w:rsid w:val="5C3F9826"/>
    <w:rsid w:val="5C420FF3"/>
    <w:rsid w:val="5C43BEE6"/>
    <w:rsid w:val="5C45E1A9"/>
    <w:rsid w:val="5C472FAE"/>
    <w:rsid w:val="5C480439"/>
    <w:rsid w:val="5C5320D8"/>
    <w:rsid w:val="5C542CD3"/>
    <w:rsid w:val="5C552BF6"/>
    <w:rsid w:val="5C573CBD"/>
    <w:rsid w:val="5C5FFCFD"/>
    <w:rsid w:val="5C6057E7"/>
    <w:rsid w:val="5C60AA40"/>
    <w:rsid w:val="5C6C4323"/>
    <w:rsid w:val="5C6F71E6"/>
    <w:rsid w:val="5C77EFD6"/>
    <w:rsid w:val="5C7AA6EF"/>
    <w:rsid w:val="5C7DD45D"/>
    <w:rsid w:val="5C8353A2"/>
    <w:rsid w:val="5C838E88"/>
    <w:rsid w:val="5C8A5E39"/>
    <w:rsid w:val="5C902DB5"/>
    <w:rsid w:val="5C9A05FE"/>
    <w:rsid w:val="5C9E0484"/>
    <w:rsid w:val="5C9F4320"/>
    <w:rsid w:val="5CA3432B"/>
    <w:rsid w:val="5CA738E6"/>
    <w:rsid w:val="5CAE8FE5"/>
    <w:rsid w:val="5CAF7254"/>
    <w:rsid w:val="5CBE5C2B"/>
    <w:rsid w:val="5CBF84F4"/>
    <w:rsid w:val="5CD1096B"/>
    <w:rsid w:val="5CE3FDF3"/>
    <w:rsid w:val="5CEA5761"/>
    <w:rsid w:val="5CF3B5FE"/>
    <w:rsid w:val="5CF579E3"/>
    <w:rsid w:val="5CFE364D"/>
    <w:rsid w:val="5CFF6BC1"/>
    <w:rsid w:val="5D021179"/>
    <w:rsid w:val="5D04179D"/>
    <w:rsid w:val="5D0B229E"/>
    <w:rsid w:val="5D0BEDDC"/>
    <w:rsid w:val="5D1D76EB"/>
    <w:rsid w:val="5D207141"/>
    <w:rsid w:val="5D219446"/>
    <w:rsid w:val="5D222622"/>
    <w:rsid w:val="5D229C10"/>
    <w:rsid w:val="5D2ACBBA"/>
    <w:rsid w:val="5D2FE205"/>
    <w:rsid w:val="5D30BD8A"/>
    <w:rsid w:val="5D310F15"/>
    <w:rsid w:val="5D3BE0C7"/>
    <w:rsid w:val="5D43C864"/>
    <w:rsid w:val="5D4B6DC7"/>
    <w:rsid w:val="5D4DB7B2"/>
    <w:rsid w:val="5D52D438"/>
    <w:rsid w:val="5D54FFE8"/>
    <w:rsid w:val="5D56E2FC"/>
    <w:rsid w:val="5D5A5B31"/>
    <w:rsid w:val="5D5D34CA"/>
    <w:rsid w:val="5D5DC006"/>
    <w:rsid w:val="5D626F49"/>
    <w:rsid w:val="5D65154E"/>
    <w:rsid w:val="5D6D256D"/>
    <w:rsid w:val="5D6DC9CF"/>
    <w:rsid w:val="5D7522C8"/>
    <w:rsid w:val="5D75D31F"/>
    <w:rsid w:val="5D7F6BAC"/>
    <w:rsid w:val="5D80CC4E"/>
    <w:rsid w:val="5D82225A"/>
    <w:rsid w:val="5D828B53"/>
    <w:rsid w:val="5D8B837D"/>
    <w:rsid w:val="5D8FB0A4"/>
    <w:rsid w:val="5D9717E8"/>
    <w:rsid w:val="5DA09DEA"/>
    <w:rsid w:val="5DA83CCC"/>
    <w:rsid w:val="5DAC1B36"/>
    <w:rsid w:val="5DADC904"/>
    <w:rsid w:val="5DB0C8BC"/>
    <w:rsid w:val="5DB0E46E"/>
    <w:rsid w:val="5DB42C81"/>
    <w:rsid w:val="5DB76F4A"/>
    <w:rsid w:val="5DB97C8A"/>
    <w:rsid w:val="5DC66DFA"/>
    <w:rsid w:val="5DCDC0A1"/>
    <w:rsid w:val="5DD2DCA4"/>
    <w:rsid w:val="5DD77485"/>
    <w:rsid w:val="5DDD1D57"/>
    <w:rsid w:val="5DDEBB26"/>
    <w:rsid w:val="5DE007A9"/>
    <w:rsid w:val="5DE2E833"/>
    <w:rsid w:val="5DE3961D"/>
    <w:rsid w:val="5DE676FD"/>
    <w:rsid w:val="5DF1E656"/>
    <w:rsid w:val="5DF2D27C"/>
    <w:rsid w:val="5DF93125"/>
    <w:rsid w:val="5DFDC6C1"/>
    <w:rsid w:val="5DFEA9A9"/>
    <w:rsid w:val="5E00FA41"/>
    <w:rsid w:val="5E0B0364"/>
    <w:rsid w:val="5E1074BC"/>
    <w:rsid w:val="5E1139A6"/>
    <w:rsid w:val="5E19FE09"/>
    <w:rsid w:val="5E1A7519"/>
    <w:rsid w:val="5E253E31"/>
    <w:rsid w:val="5E25F262"/>
    <w:rsid w:val="5E350EB1"/>
    <w:rsid w:val="5E3CCC56"/>
    <w:rsid w:val="5E3E1F00"/>
    <w:rsid w:val="5E48EA22"/>
    <w:rsid w:val="5E4F6C82"/>
    <w:rsid w:val="5E502636"/>
    <w:rsid w:val="5E516FC3"/>
    <w:rsid w:val="5E5415CC"/>
    <w:rsid w:val="5E54941C"/>
    <w:rsid w:val="5E54C145"/>
    <w:rsid w:val="5E5E7A33"/>
    <w:rsid w:val="5E6086D1"/>
    <w:rsid w:val="5E634B20"/>
    <w:rsid w:val="5E67BBE1"/>
    <w:rsid w:val="5E686CC7"/>
    <w:rsid w:val="5E687746"/>
    <w:rsid w:val="5E6889A7"/>
    <w:rsid w:val="5E6B0A90"/>
    <w:rsid w:val="5E7EBCFC"/>
    <w:rsid w:val="5E857E25"/>
    <w:rsid w:val="5E8F36BA"/>
    <w:rsid w:val="5E959CB4"/>
    <w:rsid w:val="5E9D727E"/>
    <w:rsid w:val="5EA169C9"/>
    <w:rsid w:val="5EA3D6BB"/>
    <w:rsid w:val="5EA487AF"/>
    <w:rsid w:val="5EA957C9"/>
    <w:rsid w:val="5EB55721"/>
    <w:rsid w:val="5EB9013B"/>
    <w:rsid w:val="5EB97AD0"/>
    <w:rsid w:val="5EBC6D5A"/>
    <w:rsid w:val="5EC35E06"/>
    <w:rsid w:val="5EC570EC"/>
    <w:rsid w:val="5EDCB886"/>
    <w:rsid w:val="5EDD4559"/>
    <w:rsid w:val="5EDD532F"/>
    <w:rsid w:val="5EE58BCC"/>
    <w:rsid w:val="5EED8CD9"/>
    <w:rsid w:val="5EFD10B8"/>
    <w:rsid w:val="5F0E2842"/>
    <w:rsid w:val="5F0EDBA0"/>
    <w:rsid w:val="5F161743"/>
    <w:rsid w:val="5F1AF2A9"/>
    <w:rsid w:val="5F220D0E"/>
    <w:rsid w:val="5F321722"/>
    <w:rsid w:val="5F352F02"/>
    <w:rsid w:val="5F4150F9"/>
    <w:rsid w:val="5F41EBB9"/>
    <w:rsid w:val="5F462924"/>
    <w:rsid w:val="5F49E912"/>
    <w:rsid w:val="5F5856FC"/>
    <w:rsid w:val="5F5A0631"/>
    <w:rsid w:val="5F6130F6"/>
    <w:rsid w:val="5F6194A5"/>
    <w:rsid w:val="5F62BB0F"/>
    <w:rsid w:val="5F640148"/>
    <w:rsid w:val="5F665BC5"/>
    <w:rsid w:val="5F702995"/>
    <w:rsid w:val="5F772C13"/>
    <w:rsid w:val="5F77F86E"/>
    <w:rsid w:val="5F7F6D75"/>
    <w:rsid w:val="5F843060"/>
    <w:rsid w:val="5F88F80E"/>
    <w:rsid w:val="5F8BD324"/>
    <w:rsid w:val="5F96D01C"/>
    <w:rsid w:val="5F9D6784"/>
    <w:rsid w:val="5F9DDF27"/>
    <w:rsid w:val="5FA50AFA"/>
    <w:rsid w:val="5FA7B372"/>
    <w:rsid w:val="5FAA3916"/>
    <w:rsid w:val="5FB13294"/>
    <w:rsid w:val="5FC24769"/>
    <w:rsid w:val="5FCA465C"/>
    <w:rsid w:val="5FD0622E"/>
    <w:rsid w:val="5FD12C38"/>
    <w:rsid w:val="5FD31E8A"/>
    <w:rsid w:val="5FD34431"/>
    <w:rsid w:val="5FDADF4C"/>
    <w:rsid w:val="5FE15606"/>
    <w:rsid w:val="5FEFB282"/>
    <w:rsid w:val="5FF1C668"/>
    <w:rsid w:val="5FF2B71B"/>
    <w:rsid w:val="5FF2CF3D"/>
    <w:rsid w:val="5FF38AB5"/>
    <w:rsid w:val="5FFE11A6"/>
    <w:rsid w:val="5FFEEF08"/>
    <w:rsid w:val="6003A260"/>
    <w:rsid w:val="600F3451"/>
    <w:rsid w:val="6011201A"/>
    <w:rsid w:val="6018E7AD"/>
    <w:rsid w:val="6023581B"/>
    <w:rsid w:val="6024C2E2"/>
    <w:rsid w:val="6029562B"/>
    <w:rsid w:val="602A7993"/>
    <w:rsid w:val="60318064"/>
    <w:rsid w:val="60335699"/>
    <w:rsid w:val="6035C39E"/>
    <w:rsid w:val="6037E1D0"/>
    <w:rsid w:val="604BE7E3"/>
    <w:rsid w:val="604C31EB"/>
    <w:rsid w:val="604FE3D0"/>
    <w:rsid w:val="605325A8"/>
    <w:rsid w:val="605585F0"/>
    <w:rsid w:val="60567D9A"/>
    <w:rsid w:val="605B8E56"/>
    <w:rsid w:val="605F6BF9"/>
    <w:rsid w:val="606A5DA5"/>
    <w:rsid w:val="606F1805"/>
    <w:rsid w:val="60776A1C"/>
    <w:rsid w:val="608D8F41"/>
    <w:rsid w:val="6092F1DE"/>
    <w:rsid w:val="6095CA64"/>
    <w:rsid w:val="609BFA63"/>
    <w:rsid w:val="609D860D"/>
    <w:rsid w:val="609DA11F"/>
    <w:rsid w:val="609FFE28"/>
    <w:rsid w:val="60A59541"/>
    <w:rsid w:val="60ADA1F9"/>
    <w:rsid w:val="60AEB335"/>
    <w:rsid w:val="60B7A3FA"/>
    <w:rsid w:val="60BC569F"/>
    <w:rsid w:val="60BD7DE7"/>
    <w:rsid w:val="60CFFF37"/>
    <w:rsid w:val="60D01B8C"/>
    <w:rsid w:val="60DDB9F3"/>
    <w:rsid w:val="60E28E47"/>
    <w:rsid w:val="60E3410E"/>
    <w:rsid w:val="60E75973"/>
    <w:rsid w:val="60EDF3B6"/>
    <w:rsid w:val="60EFCC81"/>
    <w:rsid w:val="60F0E99C"/>
    <w:rsid w:val="60FAB70E"/>
    <w:rsid w:val="60FE75D4"/>
    <w:rsid w:val="60FFC229"/>
    <w:rsid w:val="61032E1A"/>
    <w:rsid w:val="610B15F9"/>
    <w:rsid w:val="61110377"/>
    <w:rsid w:val="6111A9BE"/>
    <w:rsid w:val="6114364B"/>
    <w:rsid w:val="61155CB5"/>
    <w:rsid w:val="611B144A"/>
    <w:rsid w:val="61282DC0"/>
    <w:rsid w:val="613B3778"/>
    <w:rsid w:val="613E9498"/>
    <w:rsid w:val="6140F59F"/>
    <w:rsid w:val="614BFD0D"/>
    <w:rsid w:val="614DFC0C"/>
    <w:rsid w:val="6150C2A5"/>
    <w:rsid w:val="6155433F"/>
    <w:rsid w:val="615A0869"/>
    <w:rsid w:val="615C5A62"/>
    <w:rsid w:val="6161AE4B"/>
    <w:rsid w:val="616ADACB"/>
    <w:rsid w:val="617117C0"/>
    <w:rsid w:val="617199F2"/>
    <w:rsid w:val="617204BF"/>
    <w:rsid w:val="61725239"/>
    <w:rsid w:val="6172AECD"/>
    <w:rsid w:val="617AC1F1"/>
    <w:rsid w:val="617EEF3D"/>
    <w:rsid w:val="617F5E2C"/>
    <w:rsid w:val="6184384A"/>
    <w:rsid w:val="6186B4CB"/>
    <w:rsid w:val="61881F45"/>
    <w:rsid w:val="619469EF"/>
    <w:rsid w:val="61962003"/>
    <w:rsid w:val="61970174"/>
    <w:rsid w:val="6197418A"/>
    <w:rsid w:val="619C5143"/>
    <w:rsid w:val="61A54538"/>
    <w:rsid w:val="61B3B382"/>
    <w:rsid w:val="61BA1753"/>
    <w:rsid w:val="61BDD574"/>
    <w:rsid w:val="61BF4DEC"/>
    <w:rsid w:val="61D5E945"/>
    <w:rsid w:val="61D613B2"/>
    <w:rsid w:val="61DA16D1"/>
    <w:rsid w:val="61DF18DC"/>
    <w:rsid w:val="61DFBD49"/>
    <w:rsid w:val="61EEC45F"/>
    <w:rsid w:val="61F36127"/>
    <w:rsid w:val="61FCC113"/>
    <w:rsid w:val="620455EC"/>
    <w:rsid w:val="62055619"/>
    <w:rsid w:val="62060DD5"/>
    <w:rsid w:val="620C6668"/>
    <w:rsid w:val="620F8186"/>
    <w:rsid w:val="62134983"/>
    <w:rsid w:val="621562C2"/>
    <w:rsid w:val="6216063B"/>
    <w:rsid w:val="62166E70"/>
    <w:rsid w:val="6219FBDB"/>
    <w:rsid w:val="622134EA"/>
    <w:rsid w:val="62227E08"/>
    <w:rsid w:val="622466F1"/>
    <w:rsid w:val="62265E60"/>
    <w:rsid w:val="62289C6B"/>
    <w:rsid w:val="622B35DA"/>
    <w:rsid w:val="622DEC6A"/>
    <w:rsid w:val="62359795"/>
    <w:rsid w:val="624A1E89"/>
    <w:rsid w:val="624F13D1"/>
    <w:rsid w:val="624FB127"/>
    <w:rsid w:val="624FEE01"/>
    <w:rsid w:val="625241F6"/>
    <w:rsid w:val="625311DE"/>
    <w:rsid w:val="62540DB6"/>
    <w:rsid w:val="625512ED"/>
    <w:rsid w:val="62589B79"/>
    <w:rsid w:val="62660E66"/>
    <w:rsid w:val="626692CE"/>
    <w:rsid w:val="6268720D"/>
    <w:rsid w:val="626A68B0"/>
    <w:rsid w:val="626C9E04"/>
    <w:rsid w:val="62732494"/>
    <w:rsid w:val="62750CAE"/>
    <w:rsid w:val="627CD52E"/>
    <w:rsid w:val="627DBC86"/>
    <w:rsid w:val="62854B4A"/>
    <w:rsid w:val="628C99BE"/>
    <w:rsid w:val="6290C964"/>
    <w:rsid w:val="6293236E"/>
    <w:rsid w:val="629CA167"/>
    <w:rsid w:val="629E61B7"/>
    <w:rsid w:val="62A5497B"/>
    <w:rsid w:val="62A6C3B4"/>
    <w:rsid w:val="62A9DEE9"/>
    <w:rsid w:val="62AB4B41"/>
    <w:rsid w:val="62B1299C"/>
    <w:rsid w:val="62B92056"/>
    <w:rsid w:val="62BA48A3"/>
    <w:rsid w:val="62C0DAB2"/>
    <w:rsid w:val="62C91C39"/>
    <w:rsid w:val="62D5EC46"/>
    <w:rsid w:val="62DB211A"/>
    <w:rsid w:val="62DCC870"/>
    <w:rsid w:val="62EBC49B"/>
    <w:rsid w:val="62F1F4AC"/>
    <w:rsid w:val="62F65881"/>
    <w:rsid w:val="62FDAE10"/>
    <w:rsid w:val="63026CF3"/>
    <w:rsid w:val="630815F4"/>
    <w:rsid w:val="6308667F"/>
    <w:rsid w:val="63099716"/>
    <w:rsid w:val="630B3E89"/>
    <w:rsid w:val="630C29E9"/>
    <w:rsid w:val="6314FFD8"/>
    <w:rsid w:val="6316A1BB"/>
    <w:rsid w:val="63229BEF"/>
    <w:rsid w:val="6326BAB0"/>
    <w:rsid w:val="6331A84E"/>
    <w:rsid w:val="633492A5"/>
    <w:rsid w:val="6336ED23"/>
    <w:rsid w:val="63381C04"/>
    <w:rsid w:val="633ABD3C"/>
    <w:rsid w:val="633BC295"/>
    <w:rsid w:val="63406AFB"/>
    <w:rsid w:val="6347A1F3"/>
    <w:rsid w:val="63533213"/>
    <w:rsid w:val="635401D2"/>
    <w:rsid w:val="63540E78"/>
    <w:rsid w:val="635E1720"/>
    <w:rsid w:val="63653E09"/>
    <w:rsid w:val="636F560D"/>
    <w:rsid w:val="63843378"/>
    <w:rsid w:val="638A8698"/>
    <w:rsid w:val="638E3B97"/>
    <w:rsid w:val="6396867A"/>
    <w:rsid w:val="639D00A5"/>
    <w:rsid w:val="63A292BF"/>
    <w:rsid w:val="63A37174"/>
    <w:rsid w:val="63A86279"/>
    <w:rsid w:val="63AE3182"/>
    <w:rsid w:val="63AF8659"/>
    <w:rsid w:val="63B1DF39"/>
    <w:rsid w:val="63B2CCC9"/>
    <w:rsid w:val="63C1C0A9"/>
    <w:rsid w:val="63C7F0EE"/>
    <w:rsid w:val="63CB41EA"/>
    <w:rsid w:val="63CCC1A6"/>
    <w:rsid w:val="63D61051"/>
    <w:rsid w:val="63D6DFE1"/>
    <w:rsid w:val="63D7279A"/>
    <w:rsid w:val="63DDEE2C"/>
    <w:rsid w:val="63E22750"/>
    <w:rsid w:val="63E5621D"/>
    <w:rsid w:val="63EB2590"/>
    <w:rsid w:val="63F416F9"/>
    <w:rsid w:val="63F504FE"/>
    <w:rsid w:val="63F5F8B5"/>
    <w:rsid w:val="63F6CEC1"/>
    <w:rsid w:val="63F9B774"/>
    <w:rsid w:val="63FA5A01"/>
    <w:rsid w:val="640471B7"/>
    <w:rsid w:val="6405A15A"/>
    <w:rsid w:val="6410733E"/>
    <w:rsid w:val="6410EA18"/>
    <w:rsid w:val="64134CAC"/>
    <w:rsid w:val="641BDA96"/>
    <w:rsid w:val="641E23B1"/>
    <w:rsid w:val="6425F7C8"/>
    <w:rsid w:val="64306DD9"/>
    <w:rsid w:val="64323986"/>
    <w:rsid w:val="64343430"/>
    <w:rsid w:val="643A4162"/>
    <w:rsid w:val="643E2886"/>
    <w:rsid w:val="643FD90A"/>
    <w:rsid w:val="643FE92B"/>
    <w:rsid w:val="6440E9C0"/>
    <w:rsid w:val="64435A49"/>
    <w:rsid w:val="644E8BD3"/>
    <w:rsid w:val="646B2CC5"/>
    <w:rsid w:val="64709DEE"/>
    <w:rsid w:val="6473C2A6"/>
    <w:rsid w:val="64860AC0"/>
    <w:rsid w:val="6488DC2C"/>
    <w:rsid w:val="648A9AE5"/>
    <w:rsid w:val="648C2CC1"/>
    <w:rsid w:val="648D4403"/>
    <w:rsid w:val="648F23A6"/>
    <w:rsid w:val="64958FB3"/>
    <w:rsid w:val="64973BF3"/>
    <w:rsid w:val="649CB8D9"/>
    <w:rsid w:val="649EF7B5"/>
    <w:rsid w:val="64A186F8"/>
    <w:rsid w:val="64A302BD"/>
    <w:rsid w:val="64A6F0BE"/>
    <w:rsid w:val="64A88D1D"/>
    <w:rsid w:val="64BC37EB"/>
    <w:rsid w:val="64C0BF60"/>
    <w:rsid w:val="64C8EF0D"/>
    <w:rsid w:val="64CCA1B6"/>
    <w:rsid w:val="64CDD238"/>
    <w:rsid w:val="64CE271B"/>
    <w:rsid w:val="64D332DB"/>
    <w:rsid w:val="64DB4AB6"/>
    <w:rsid w:val="64E3C5E6"/>
    <w:rsid w:val="64E99D46"/>
    <w:rsid w:val="64EA4966"/>
    <w:rsid w:val="64EECD67"/>
    <w:rsid w:val="64F26EE3"/>
    <w:rsid w:val="64F4FFF7"/>
    <w:rsid w:val="64FD89C6"/>
    <w:rsid w:val="651067E4"/>
    <w:rsid w:val="6510F7B2"/>
    <w:rsid w:val="6527D177"/>
    <w:rsid w:val="65292264"/>
    <w:rsid w:val="652ED891"/>
    <w:rsid w:val="65302C37"/>
    <w:rsid w:val="653530A6"/>
    <w:rsid w:val="6546E2FF"/>
    <w:rsid w:val="6549770A"/>
    <w:rsid w:val="6552F13B"/>
    <w:rsid w:val="655413BE"/>
    <w:rsid w:val="655A2DA6"/>
    <w:rsid w:val="65607660"/>
    <w:rsid w:val="65628741"/>
    <w:rsid w:val="65632E14"/>
    <w:rsid w:val="65656FE0"/>
    <w:rsid w:val="656B16A0"/>
    <w:rsid w:val="656B3289"/>
    <w:rsid w:val="656D9DFA"/>
    <w:rsid w:val="6575AF7F"/>
    <w:rsid w:val="657C86AF"/>
    <w:rsid w:val="658A87BC"/>
    <w:rsid w:val="658B7398"/>
    <w:rsid w:val="6590447C"/>
    <w:rsid w:val="6599AAB2"/>
    <w:rsid w:val="659AB7E3"/>
    <w:rsid w:val="659E6D51"/>
    <w:rsid w:val="65A07BF6"/>
    <w:rsid w:val="65A53F1A"/>
    <w:rsid w:val="65A97409"/>
    <w:rsid w:val="65B6C9A9"/>
    <w:rsid w:val="65B78B82"/>
    <w:rsid w:val="65B96F1D"/>
    <w:rsid w:val="65BA0A54"/>
    <w:rsid w:val="65BAA673"/>
    <w:rsid w:val="65BC58BC"/>
    <w:rsid w:val="65C03FCF"/>
    <w:rsid w:val="65C20081"/>
    <w:rsid w:val="65C7FCA4"/>
    <w:rsid w:val="65D06E71"/>
    <w:rsid w:val="65D416AA"/>
    <w:rsid w:val="65D4BC03"/>
    <w:rsid w:val="65D5270E"/>
    <w:rsid w:val="65D552A6"/>
    <w:rsid w:val="65D59691"/>
    <w:rsid w:val="65D84AAF"/>
    <w:rsid w:val="65D9022B"/>
    <w:rsid w:val="65DCCA48"/>
    <w:rsid w:val="65E0AF5E"/>
    <w:rsid w:val="65E39950"/>
    <w:rsid w:val="65ED1063"/>
    <w:rsid w:val="65EF23AC"/>
    <w:rsid w:val="65EF2BCB"/>
    <w:rsid w:val="65F34797"/>
    <w:rsid w:val="65FA5EA5"/>
    <w:rsid w:val="65FAD007"/>
    <w:rsid w:val="6600E07D"/>
    <w:rsid w:val="660446F8"/>
    <w:rsid w:val="660B45E9"/>
    <w:rsid w:val="660BD8C4"/>
    <w:rsid w:val="660CFECD"/>
    <w:rsid w:val="6612EBFF"/>
    <w:rsid w:val="6624F88E"/>
    <w:rsid w:val="662D47A0"/>
    <w:rsid w:val="662D4F2F"/>
    <w:rsid w:val="662FB1CF"/>
    <w:rsid w:val="66485C38"/>
    <w:rsid w:val="664D6603"/>
    <w:rsid w:val="664F4BAE"/>
    <w:rsid w:val="6653F26C"/>
    <w:rsid w:val="665EAFC8"/>
    <w:rsid w:val="665FA15C"/>
    <w:rsid w:val="6661AD04"/>
    <w:rsid w:val="66704595"/>
    <w:rsid w:val="6670D3B4"/>
    <w:rsid w:val="6672424D"/>
    <w:rsid w:val="667334F9"/>
    <w:rsid w:val="66777232"/>
    <w:rsid w:val="667C9461"/>
    <w:rsid w:val="66870D2C"/>
    <w:rsid w:val="6687CED1"/>
    <w:rsid w:val="66969BDC"/>
    <w:rsid w:val="669CABC3"/>
    <w:rsid w:val="66A6129E"/>
    <w:rsid w:val="66BB62B6"/>
    <w:rsid w:val="66BFABE3"/>
    <w:rsid w:val="66C12470"/>
    <w:rsid w:val="66C881A5"/>
    <w:rsid w:val="66D714E6"/>
    <w:rsid w:val="66DBE9A5"/>
    <w:rsid w:val="66E847CD"/>
    <w:rsid w:val="66F5A962"/>
    <w:rsid w:val="66F85D28"/>
    <w:rsid w:val="66FA76FC"/>
    <w:rsid w:val="670840CC"/>
    <w:rsid w:val="670AE63C"/>
    <w:rsid w:val="670C0C38"/>
    <w:rsid w:val="671E6BAE"/>
    <w:rsid w:val="671F2693"/>
    <w:rsid w:val="671FBF50"/>
    <w:rsid w:val="6728FB8C"/>
    <w:rsid w:val="673044D0"/>
    <w:rsid w:val="673B3EC2"/>
    <w:rsid w:val="673C85A1"/>
    <w:rsid w:val="67412EAA"/>
    <w:rsid w:val="674268AA"/>
    <w:rsid w:val="6749529F"/>
    <w:rsid w:val="674AA59E"/>
    <w:rsid w:val="675291FC"/>
    <w:rsid w:val="67554448"/>
    <w:rsid w:val="675B2CC5"/>
    <w:rsid w:val="6762F06B"/>
    <w:rsid w:val="676BB3C0"/>
    <w:rsid w:val="67726783"/>
    <w:rsid w:val="67755549"/>
    <w:rsid w:val="67798C4C"/>
    <w:rsid w:val="67799A8F"/>
    <w:rsid w:val="677B91E4"/>
    <w:rsid w:val="6780BF48"/>
    <w:rsid w:val="67836321"/>
    <w:rsid w:val="6787BD0E"/>
    <w:rsid w:val="678AC0D3"/>
    <w:rsid w:val="678DEFFA"/>
    <w:rsid w:val="67906F64"/>
    <w:rsid w:val="679084EC"/>
    <w:rsid w:val="679FD5CF"/>
    <w:rsid w:val="67A125D9"/>
    <w:rsid w:val="67A3F3EF"/>
    <w:rsid w:val="67A975A9"/>
    <w:rsid w:val="67AC6DCE"/>
    <w:rsid w:val="67B61DDD"/>
    <w:rsid w:val="67B709E3"/>
    <w:rsid w:val="67BB8E1C"/>
    <w:rsid w:val="67C166DC"/>
    <w:rsid w:val="67C1C4FE"/>
    <w:rsid w:val="67C7AC95"/>
    <w:rsid w:val="67C93AED"/>
    <w:rsid w:val="67CDE68C"/>
    <w:rsid w:val="67D07B5D"/>
    <w:rsid w:val="67D08671"/>
    <w:rsid w:val="67D882BD"/>
    <w:rsid w:val="67F26E04"/>
    <w:rsid w:val="67FACD28"/>
    <w:rsid w:val="68057E51"/>
    <w:rsid w:val="680AF035"/>
    <w:rsid w:val="68122FC6"/>
    <w:rsid w:val="68167339"/>
    <w:rsid w:val="68172A10"/>
    <w:rsid w:val="681AFF36"/>
    <w:rsid w:val="68215D69"/>
    <w:rsid w:val="6821A585"/>
    <w:rsid w:val="6823B9AF"/>
    <w:rsid w:val="68253B58"/>
    <w:rsid w:val="6825CFF3"/>
    <w:rsid w:val="6828A93F"/>
    <w:rsid w:val="682D7779"/>
    <w:rsid w:val="683F9687"/>
    <w:rsid w:val="6840D5DE"/>
    <w:rsid w:val="68445A2B"/>
    <w:rsid w:val="68496B5F"/>
    <w:rsid w:val="684DC018"/>
    <w:rsid w:val="684DD26F"/>
    <w:rsid w:val="68505922"/>
    <w:rsid w:val="6854377A"/>
    <w:rsid w:val="685B6061"/>
    <w:rsid w:val="685F938E"/>
    <w:rsid w:val="68608DBB"/>
    <w:rsid w:val="686522A4"/>
    <w:rsid w:val="6866654E"/>
    <w:rsid w:val="686B13D4"/>
    <w:rsid w:val="686D3B78"/>
    <w:rsid w:val="686E0C52"/>
    <w:rsid w:val="6874A15B"/>
    <w:rsid w:val="6878514B"/>
    <w:rsid w:val="687C7951"/>
    <w:rsid w:val="6880B77A"/>
    <w:rsid w:val="68860220"/>
    <w:rsid w:val="688A4705"/>
    <w:rsid w:val="688B6843"/>
    <w:rsid w:val="68953053"/>
    <w:rsid w:val="689DBCC4"/>
    <w:rsid w:val="689F6038"/>
    <w:rsid w:val="68A73D74"/>
    <w:rsid w:val="68B508EC"/>
    <w:rsid w:val="68CA6007"/>
    <w:rsid w:val="68D5E2A7"/>
    <w:rsid w:val="68DB8AED"/>
    <w:rsid w:val="68DEA973"/>
    <w:rsid w:val="68DF64FC"/>
    <w:rsid w:val="68E30FC2"/>
    <w:rsid w:val="68EDABCE"/>
    <w:rsid w:val="68F03BEA"/>
    <w:rsid w:val="68F0707C"/>
    <w:rsid w:val="68F92FB4"/>
    <w:rsid w:val="68FE11AE"/>
    <w:rsid w:val="69094B5B"/>
    <w:rsid w:val="690987EA"/>
    <w:rsid w:val="690A6365"/>
    <w:rsid w:val="690E617A"/>
    <w:rsid w:val="69116138"/>
    <w:rsid w:val="691239BB"/>
    <w:rsid w:val="69186103"/>
    <w:rsid w:val="6918E1DA"/>
    <w:rsid w:val="6919571D"/>
    <w:rsid w:val="691A3460"/>
    <w:rsid w:val="691EB932"/>
    <w:rsid w:val="692E9B85"/>
    <w:rsid w:val="692EB9D8"/>
    <w:rsid w:val="692FCA1A"/>
    <w:rsid w:val="693EBA93"/>
    <w:rsid w:val="69439FCA"/>
    <w:rsid w:val="6946F8FE"/>
    <w:rsid w:val="694BA535"/>
    <w:rsid w:val="695DC319"/>
    <w:rsid w:val="695EBEB4"/>
    <w:rsid w:val="69655EF3"/>
    <w:rsid w:val="696BDF14"/>
    <w:rsid w:val="6972D6F3"/>
    <w:rsid w:val="69740CBE"/>
    <w:rsid w:val="69743429"/>
    <w:rsid w:val="6978D48F"/>
    <w:rsid w:val="69795D51"/>
    <w:rsid w:val="697ACA32"/>
    <w:rsid w:val="69868511"/>
    <w:rsid w:val="6988C2A5"/>
    <w:rsid w:val="698A22A5"/>
    <w:rsid w:val="698E5D9F"/>
    <w:rsid w:val="699799E7"/>
    <w:rsid w:val="69985AF5"/>
    <w:rsid w:val="69B06315"/>
    <w:rsid w:val="69B44443"/>
    <w:rsid w:val="69BCE735"/>
    <w:rsid w:val="69BF1C77"/>
    <w:rsid w:val="69CD359A"/>
    <w:rsid w:val="69D269B1"/>
    <w:rsid w:val="69D482A9"/>
    <w:rsid w:val="69D9CDE7"/>
    <w:rsid w:val="69DBB8D4"/>
    <w:rsid w:val="69DCCBEE"/>
    <w:rsid w:val="69DE4905"/>
    <w:rsid w:val="69DF7909"/>
    <w:rsid w:val="69E00898"/>
    <w:rsid w:val="69E0557C"/>
    <w:rsid w:val="69E16157"/>
    <w:rsid w:val="69E6F5B4"/>
    <w:rsid w:val="69E7B826"/>
    <w:rsid w:val="69F41A1E"/>
    <w:rsid w:val="69F7E619"/>
    <w:rsid w:val="69FB6AD7"/>
    <w:rsid w:val="69FC4CF5"/>
    <w:rsid w:val="6A008F4B"/>
    <w:rsid w:val="6A020874"/>
    <w:rsid w:val="6A121ADD"/>
    <w:rsid w:val="6A1352D4"/>
    <w:rsid w:val="6A236493"/>
    <w:rsid w:val="6A247FBE"/>
    <w:rsid w:val="6A28829A"/>
    <w:rsid w:val="6A2C3148"/>
    <w:rsid w:val="6A3FCF6B"/>
    <w:rsid w:val="6A41F4B3"/>
    <w:rsid w:val="6A4531CC"/>
    <w:rsid w:val="6A485A9D"/>
    <w:rsid w:val="6A4BBDD3"/>
    <w:rsid w:val="6A4DF4A7"/>
    <w:rsid w:val="6A4EF386"/>
    <w:rsid w:val="6A53C7DA"/>
    <w:rsid w:val="6A55142B"/>
    <w:rsid w:val="6A5E0A03"/>
    <w:rsid w:val="6A61B77C"/>
    <w:rsid w:val="6A679BC7"/>
    <w:rsid w:val="6A67B7BB"/>
    <w:rsid w:val="6A7C34BD"/>
    <w:rsid w:val="6A7C5F4B"/>
    <w:rsid w:val="6A7E1BC8"/>
    <w:rsid w:val="6A8AC1A0"/>
    <w:rsid w:val="6A93921A"/>
    <w:rsid w:val="6A98716A"/>
    <w:rsid w:val="6A9A1F8F"/>
    <w:rsid w:val="6A9DD4F5"/>
    <w:rsid w:val="6AA2A7D9"/>
    <w:rsid w:val="6AB91B02"/>
    <w:rsid w:val="6ABA90EE"/>
    <w:rsid w:val="6ACBBF46"/>
    <w:rsid w:val="6AD8AB00"/>
    <w:rsid w:val="6ADD4F35"/>
    <w:rsid w:val="6ADE74DD"/>
    <w:rsid w:val="6ADEA94C"/>
    <w:rsid w:val="6ADEFE9B"/>
    <w:rsid w:val="6AE0BFC7"/>
    <w:rsid w:val="6AE7CEC9"/>
    <w:rsid w:val="6AF17F17"/>
    <w:rsid w:val="6AF21CB8"/>
    <w:rsid w:val="6AF936E6"/>
    <w:rsid w:val="6AFD48A5"/>
    <w:rsid w:val="6B053DFB"/>
    <w:rsid w:val="6B090ADF"/>
    <w:rsid w:val="6B13B031"/>
    <w:rsid w:val="6B1EE872"/>
    <w:rsid w:val="6B207386"/>
    <w:rsid w:val="6B236849"/>
    <w:rsid w:val="6B282CC3"/>
    <w:rsid w:val="6B365879"/>
    <w:rsid w:val="6B37088F"/>
    <w:rsid w:val="6B438F50"/>
    <w:rsid w:val="6B473FB3"/>
    <w:rsid w:val="6B4C22B3"/>
    <w:rsid w:val="6B518567"/>
    <w:rsid w:val="6B532ECF"/>
    <w:rsid w:val="6B5632A1"/>
    <w:rsid w:val="6B569B46"/>
    <w:rsid w:val="6B6467BA"/>
    <w:rsid w:val="6B6ABC63"/>
    <w:rsid w:val="6B77CBC8"/>
    <w:rsid w:val="6B7C06EF"/>
    <w:rsid w:val="6B7F4C08"/>
    <w:rsid w:val="6B805B22"/>
    <w:rsid w:val="6B809782"/>
    <w:rsid w:val="6B83D1D3"/>
    <w:rsid w:val="6B84C872"/>
    <w:rsid w:val="6B878C05"/>
    <w:rsid w:val="6B8FD302"/>
    <w:rsid w:val="6B97885A"/>
    <w:rsid w:val="6B9E5F59"/>
    <w:rsid w:val="6B9E7418"/>
    <w:rsid w:val="6B9F197D"/>
    <w:rsid w:val="6BA0CDD2"/>
    <w:rsid w:val="6BA9D6B6"/>
    <w:rsid w:val="6BB32462"/>
    <w:rsid w:val="6BB6949A"/>
    <w:rsid w:val="6BB795A7"/>
    <w:rsid w:val="6BBC17FE"/>
    <w:rsid w:val="6BC069B1"/>
    <w:rsid w:val="6BC9C398"/>
    <w:rsid w:val="6BCABBF0"/>
    <w:rsid w:val="6BCD34C8"/>
    <w:rsid w:val="6BD6F527"/>
    <w:rsid w:val="6BE4B746"/>
    <w:rsid w:val="6BEBEF2C"/>
    <w:rsid w:val="6BF048B4"/>
    <w:rsid w:val="6BFE490F"/>
    <w:rsid w:val="6C017A43"/>
    <w:rsid w:val="6C0238A6"/>
    <w:rsid w:val="6C04B564"/>
    <w:rsid w:val="6C04DEBD"/>
    <w:rsid w:val="6C070A4F"/>
    <w:rsid w:val="6C078BC5"/>
    <w:rsid w:val="6C07962A"/>
    <w:rsid w:val="6C09AA1C"/>
    <w:rsid w:val="6C0B589C"/>
    <w:rsid w:val="6C1A2A9A"/>
    <w:rsid w:val="6C22F0C6"/>
    <w:rsid w:val="6C25BC2E"/>
    <w:rsid w:val="6C25F7F2"/>
    <w:rsid w:val="6C30EAE4"/>
    <w:rsid w:val="6C41F731"/>
    <w:rsid w:val="6C42706B"/>
    <w:rsid w:val="6C48F585"/>
    <w:rsid w:val="6C4A3E3E"/>
    <w:rsid w:val="6C4DB544"/>
    <w:rsid w:val="6C4E1751"/>
    <w:rsid w:val="6C5654EB"/>
    <w:rsid w:val="6C5A6F16"/>
    <w:rsid w:val="6C6306AF"/>
    <w:rsid w:val="6C69DBCB"/>
    <w:rsid w:val="6C733F04"/>
    <w:rsid w:val="6C750236"/>
    <w:rsid w:val="6C792266"/>
    <w:rsid w:val="6C827383"/>
    <w:rsid w:val="6C8A212C"/>
    <w:rsid w:val="6C8B6E8C"/>
    <w:rsid w:val="6C8C3D0C"/>
    <w:rsid w:val="6C950155"/>
    <w:rsid w:val="6C98237C"/>
    <w:rsid w:val="6C9993CC"/>
    <w:rsid w:val="6C9A1A77"/>
    <w:rsid w:val="6CA84028"/>
    <w:rsid w:val="6CAED724"/>
    <w:rsid w:val="6CB07A4A"/>
    <w:rsid w:val="6CB860F3"/>
    <w:rsid w:val="6CBED071"/>
    <w:rsid w:val="6CC315A2"/>
    <w:rsid w:val="6CC6BDDE"/>
    <w:rsid w:val="6CCAFD07"/>
    <w:rsid w:val="6CCB14D0"/>
    <w:rsid w:val="6CD06238"/>
    <w:rsid w:val="6CDBF182"/>
    <w:rsid w:val="6CE1B8D5"/>
    <w:rsid w:val="6CE26E29"/>
    <w:rsid w:val="6CE63AC6"/>
    <w:rsid w:val="6CEF8C65"/>
    <w:rsid w:val="6CF95AF0"/>
    <w:rsid w:val="6D09368E"/>
    <w:rsid w:val="6D0EC133"/>
    <w:rsid w:val="6D1315E1"/>
    <w:rsid w:val="6D15303B"/>
    <w:rsid w:val="6D1543A3"/>
    <w:rsid w:val="6D17CA4F"/>
    <w:rsid w:val="6D1977AD"/>
    <w:rsid w:val="6D20723E"/>
    <w:rsid w:val="6D2497C0"/>
    <w:rsid w:val="6D2E2B53"/>
    <w:rsid w:val="6D2EBAF6"/>
    <w:rsid w:val="6D347C51"/>
    <w:rsid w:val="6D39F32A"/>
    <w:rsid w:val="6D3B9AE4"/>
    <w:rsid w:val="6D3C57ED"/>
    <w:rsid w:val="6D44C5D0"/>
    <w:rsid w:val="6D462C58"/>
    <w:rsid w:val="6D4CAD81"/>
    <w:rsid w:val="6D5254F1"/>
    <w:rsid w:val="6D55F56B"/>
    <w:rsid w:val="6D5A8B8F"/>
    <w:rsid w:val="6D60ACEE"/>
    <w:rsid w:val="6D628CA6"/>
    <w:rsid w:val="6D631906"/>
    <w:rsid w:val="6D66D8CA"/>
    <w:rsid w:val="6D67BC6C"/>
    <w:rsid w:val="6D6EFF0E"/>
    <w:rsid w:val="6D77CD5B"/>
    <w:rsid w:val="6D80148D"/>
    <w:rsid w:val="6D830F43"/>
    <w:rsid w:val="6D83BB2E"/>
    <w:rsid w:val="6D90C4EC"/>
    <w:rsid w:val="6D93EDB7"/>
    <w:rsid w:val="6D9904F8"/>
    <w:rsid w:val="6DA45D7E"/>
    <w:rsid w:val="6DAB55C5"/>
    <w:rsid w:val="6DABE82D"/>
    <w:rsid w:val="6DABF4E9"/>
    <w:rsid w:val="6DAD6057"/>
    <w:rsid w:val="6DAF5BA7"/>
    <w:rsid w:val="6DAFC39E"/>
    <w:rsid w:val="6DB5DE5B"/>
    <w:rsid w:val="6DBCA792"/>
    <w:rsid w:val="6DBEC642"/>
    <w:rsid w:val="6DC0DE42"/>
    <w:rsid w:val="6DC3BDB4"/>
    <w:rsid w:val="6DC63975"/>
    <w:rsid w:val="6DD4E998"/>
    <w:rsid w:val="6DDCD412"/>
    <w:rsid w:val="6DE103AF"/>
    <w:rsid w:val="6DE27F87"/>
    <w:rsid w:val="6DE6C726"/>
    <w:rsid w:val="6DE74097"/>
    <w:rsid w:val="6DE863F2"/>
    <w:rsid w:val="6DE8C62B"/>
    <w:rsid w:val="6DEC8931"/>
    <w:rsid w:val="6DF04E1D"/>
    <w:rsid w:val="6DF1CAE4"/>
    <w:rsid w:val="6DF61CF3"/>
    <w:rsid w:val="6DF99816"/>
    <w:rsid w:val="6DFA1D51"/>
    <w:rsid w:val="6DFABC92"/>
    <w:rsid w:val="6DFE10D0"/>
    <w:rsid w:val="6DFE2EBD"/>
    <w:rsid w:val="6E01767F"/>
    <w:rsid w:val="6E063A92"/>
    <w:rsid w:val="6E178928"/>
    <w:rsid w:val="6E1A30C8"/>
    <w:rsid w:val="6E1F95FA"/>
    <w:rsid w:val="6E245416"/>
    <w:rsid w:val="6E2890BE"/>
    <w:rsid w:val="6E370919"/>
    <w:rsid w:val="6E38A086"/>
    <w:rsid w:val="6E3916A5"/>
    <w:rsid w:val="6E3EB2F6"/>
    <w:rsid w:val="6E438131"/>
    <w:rsid w:val="6E43B6F9"/>
    <w:rsid w:val="6E465B1E"/>
    <w:rsid w:val="6E471FDD"/>
    <w:rsid w:val="6E4BF19A"/>
    <w:rsid w:val="6E5074BD"/>
    <w:rsid w:val="6E55D779"/>
    <w:rsid w:val="6E587501"/>
    <w:rsid w:val="6E59852B"/>
    <w:rsid w:val="6E61A692"/>
    <w:rsid w:val="6E626CDF"/>
    <w:rsid w:val="6E676986"/>
    <w:rsid w:val="6E6F086E"/>
    <w:rsid w:val="6E74BC19"/>
    <w:rsid w:val="6E7F3336"/>
    <w:rsid w:val="6E832A95"/>
    <w:rsid w:val="6E88B699"/>
    <w:rsid w:val="6E8AC7BE"/>
    <w:rsid w:val="6E8B2570"/>
    <w:rsid w:val="6E9AAC49"/>
    <w:rsid w:val="6E9C08B7"/>
    <w:rsid w:val="6E9DD581"/>
    <w:rsid w:val="6EA187B5"/>
    <w:rsid w:val="6EA3A9A6"/>
    <w:rsid w:val="6EB3743A"/>
    <w:rsid w:val="6EB5192F"/>
    <w:rsid w:val="6EB5ED95"/>
    <w:rsid w:val="6EB6E549"/>
    <w:rsid w:val="6EB9FDD1"/>
    <w:rsid w:val="6EBF11D6"/>
    <w:rsid w:val="6EC1BE5A"/>
    <w:rsid w:val="6ED39FEF"/>
    <w:rsid w:val="6ED650F3"/>
    <w:rsid w:val="6ED73B15"/>
    <w:rsid w:val="6EDD909C"/>
    <w:rsid w:val="6EDF3590"/>
    <w:rsid w:val="6EDF4D52"/>
    <w:rsid w:val="6EDF98F6"/>
    <w:rsid w:val="6EE88E7E"/>
    <w:rsid w:val="6EEA0D5C"/>
    <w:rsid w:val="6EEABD05"/>
    <w:rsid w:val="6EEBD2B9"/>
    <w:rsid w:val="6EEDC3C4"/>
    <w:rsid w:val="6EEEACC3"/>
    <w:rsid w:val="6EEEF8BB"/>
    <w:rsid w:val="6EF47928"/>
    <w:rsid w:val="6F028F25"/>
    <w:rsid w:val="6F059FDF"/>
    <w:rsid w:val="6F068858"/>
    <w:rsid w:val="6F0CC28C"/>
    <w:rsid w:val="6F121890"/>
    <w:rsid w:val="6F193D90"/>
    <w:rsid w:val="6F1D5A12"/>
    <w:rsid w:val="6F3A48C1"/>
    <w:rsid w:val="6F3B6668"/>
    <w:rsid w:val="6F3CDDE7"/>
    <w:rsid w:val="6F4106AE"/>
    <w:rsid w:val="6F542633"/>
    <w:rsid w:val="6F58D9C3"/>
    <w:rsid w:val="6F5FBC9A"/>
    <w:rsid w:val="6F65737A"/>
    <w:rsid w:val="6F671E3B"/>
    <w:rsid w:val="6F6A2776"/>
    <w:rsid w:val="6F6BE56C"/>
    <w:rsid w:val="6F6D05E1"/>
    <w:rsid w:val="6F7E237E"/>
    <w:rsid w:val="6F808A82"/>
    <w:rsid w:val="6F82724C"/>
    <w:rsid w:val="6F8768F8"/>
    <w:rsid w:val="6F8953DA"/>
    <w:rsid w:val="6F8A2A6A"/>
    <w:rsid w:val="6F8ACD5F"/>
    <w:rsid w:val="6F943BAB"/>
    <w:rsid w:val="6F98C4B8"/>
    <w:rsid w:val="6F9A55B3"/>
    <w:rsid w:val="6FA0E28D"/>
    <w:rsid w:val="6FAE8E9E"/>
    <w:rsid w:val="6FB10EFC"/>
    <w:rsid w:val="6FB57E71"/>
    <w:rsid w:val="6FB8D4CE"/>
    <w:rsid w:val="6FC010EE"/>
    <w:rsid w:val="6FC5D4F4"/>
    <w:rsid w:val="6FD02F1E"/>
    <w:rsid w:val="6FDCA251"/>
    <w:rsid w:val="6FE7D409"/>
    <w:rsid w:val="6FE8E80D"/>
    <w:rsid w:val="6FF21030"/>
    <w:rsid w:val="6FF3F5DF"/>
    <w:rsid w:val="6FFADB2E"/>
    <w:rsid w:val="6FFF488F"/>
    <w:rsid w:val="70043932"/>
    <w:rsid w:val="70117ED0"/>
    <w:rsid w:val="70140464"/>
    <w:rsid w:val="70174A95"/>
    <w:rsid w:val="701E4088"/>
    <w:rsid w:val="7028110F"/>
    <w:rsid w:val="7036D1BE"/>
    <w:rsid w:val="7039D8E8"/>
    <w:rsid w:val="703B8069"/>
    <w:rsid w:val="703E71C5"/>
    <w:rsid w:val="703F7B52"/>
    <w:rsid w:val="70451659"/>
    <w:rsid w:val="704C1AD0"/>
    <w:rsid w:val="704DF1F3"/>
    <w:rsid w:val="7051A2BE"/>
    <w:rsid w:val="70535FE1"/>
    <w:rsid w:val="70549453"/>
    <w:rsid w:val="70579732"/>
    <w:rsid w:val="7058732E"/>
    <w:rsid w:val="705B554E"/>
    <w:rsid w:val="705D651E"/>
    <w:rsid w:val="705DBE9C"/>
    <w:rsid w:val="7061F52D"/>
    <w:rsid w:val="70628448"/>
    <w:rsid w:val="70669E11"/>
    <w:rsid w:val="7067824E"/>
    <w:rsid w:val="706AB16D"/>
    <w:rsid w:val="706B33BE"/>
    <w:rsid w:val="706E4B39"/>
    <w:rsid w:val="706E901F"/>
    <w:rsid w:val="706F4A2C"/>
    <w:rsid w:val="7075A8ED"/>
    <w:rsid w:val="7075DA35"/>
    <w:rsid w:val="70771595"/>
    <w:rsid w:val="707D5A08"/>
    <w:rsid w:val="708B11B3"/>
    <w:rsid w:val="708E4B65"/>
    <w:rsid w:val="70905F24"/>
    <w:rsid w:val="709C2148"/>
    <w:rsid w:val="709F4DBA"/>
    <w:rsid w:val="70A32E9E"/>
    <w:rsid w:val="70A44979"/>
    <w:rsid w:val="70AF81E3"/>
    <w:rsid w:val="70B9A497"/>
    <w:rsid w:val="70C179C9"/>
    <w:rsid w:val="70C3FAC1"/>
    <w:rsid w:val="70C9AB97"/>
    <w:rsid w:val="70CD3562"/>
    <w:rsid w:val="70CE412B"/>
    <w:rsid w:val="70D17AF5"/>
    <w:rsid w:val="70D5AD59"/>
    <w:rsid w:val="70D9CBFD"/>
    <w:rsid w:val="70DAF8BD"/>
    <w:rsid w:val="70DD62A0"/>
    <w:rsid w:val="70DEEF1C"/>
    <w:rsid w:val="70E38415"/>
    <w:rsid w:val="70E4CB74"/>
    <w:rsid w:val="70E750BD"/>
    <w:rsid w:val="70EE3583"/>
    <w:rsid w:val="70F11093"/>
    <w:rsid w:val="70F62524"/>
    <w:rsid w:val="70F704EC"/>
    <w:rsid w:val="70FBFC32"/>
    <w:rsid w:val="71007E0D"/>
    <w:rsid w:val="7103EA42"/>
    <w:rsid w:val="7104B91F"/>
    <w:rsid w:val="71061D96"/>
    <w:rsid w:val="7110C3DD"/>
    <w:rsid w:val="7111CCFA"/>
    <w:rsid w:val="711258E2"/>
    <w:rsid w:val="7112C1FC"/>
    <w:rsid w:val="711445C6"/>
    <w:rsid w:val="71156976"/>
    <w:rsid w:val="71180488"/>
    <w:rsid w:val="71186042"/>
    <w:rsid w:val="711D8D75"/>
    <w:rsid w:val="711F28EF"/>
    <w:rsid w:val="7122EB4A"/>
    <w:rsid w:val="7128DA1F"/>
    <w:rsid w:val="712DCF5B"/>
    <w:rsid w:val="7132C87D"/>
    <w:rsid w:val="71337E29"/>
    <w:rsid w:val="7134E306"/>
    <w:rsid w:val="71374CA8"/>
    <w:rsid w:val="7140B316"/>
    <w:rsid w:val="714E9345"/>
    <w:rsid w:val="71532F33"/>
    <w:rsid w:val="7162B23F"/>
    <w:rsid w:val="716A8B02"/>
    <w:rsid w:val="716B82D5"/>
    <w:rsid w:val="716F5921"/>
    <w:rsid w:val="71701D47"/>
    <w:rsid w:val="71719400"/>
    <w:rsid w:val="7175C16B"/>
    <w:rsid w:val="71784844"/>
    <w:rsid w:val="717C3D3E"/>
    <w:rsid w:val="717CCE9B"/>
    <w:rsid w:val="7186A2BE"/>
    <w:rsid w:val="718D09E6"/>
    <w:rsid w:val="7193BDAD"/>
    <w:rsid w:val="7198268C"/>
    <w:rsid w:val="719F9CB6"/>
    <w:rsid w:val="71A0560C"/>
    <w:rsid w:val="71A32C45"/>
    <w:rsid w:val="71AFA2D7"/>
    <w:rsid w:val="71BB859B"/>
    <w:rsid w:val="71C628DA"/>
    <w:rsid w:val="71CD031C"/>
    <w:rsid w:val="71CD3946"/>
    <w:rsid w:val="71CE186C"/>
    <w:rsid w:val="71DB71ED"/>
    <w:rsid w:val="71E1BCAD"/>
    <w:rsid w:val="71E1C40D"/>
    <w:rsid w:val="71E2B2F6"/>
    <w:rsid w:val="71EA7CF5"/>
    <w:rsid w:val="71EDDB9C"/>
    <w:rsid w:val="71F15D47"/>
    <w:rsid w:val="71F1FFBE"/>
    <w:rsid w:val="71FD6A4D"/>
    <w:rsid w:val="720375E8"/>
    <w:rsid w:val="7205A8BC"/>
    <w:rsid w:val="7207775F"/>
    <w:rsid w:val="720913FF"/>
    <w:rsid w:val="720A7F8A"/>
    <w:rsid w:val="721260F1"/>
    <w:rsid w:val="721CD674"/>
    <w:rsid w:val="721D7FC7"/>
    <w:rsid w:val="7227882C"/>
    <w:rsid w:val="72332BCC"/>
    <w:rsid w:val="723375F2"/>
    <w:rsid w:val="723CCC30"/>
    <w:rsid w:val="723EB224"/>
    <w:rsid w:val="72465D1C"/>
    <w:rsid w:val="7255460E"/>
    <w:rsid w:val="7258A848"/>
    <w:rsid w:val="725E3817"/>
    <w:rsid w:val="725E9BC8"/>
    <w:rsid w:val="72641B1F"/>
    <w:rsid w:val="72668159"/>
    <w:rsid w:val="727ECF38"/>
    <w:rsid w:val="727F00D4"/>
    <w:rsid w:val="727FCAFC"/>
    <w:rsid w:val="7282A9D9"/>
    <w:rsid w:val="7284A8CE"/>
    <w:rsid w:val="7285F454"/>
    <w:rsid w:val="72860B67"/>
    <w:rsid w:val="72878FCD"/>
    <w:rsid w:val="728827ED"/>
    <w:rsid w:val="728ABDB0"/>
    <w:rsid w:val="72991CA6"/>
    <w:rsid w:val="729E1FC4"/>
    <w:rsid w:val="72A6768B"/>
    <w:rsid w:val="72A7A3A0"/>
    <w:rsid w:val="72AD1D49"/>
    <w:rsid w:val="72B5B3C3"/>
    <w:rsid w:val="72BBE0FC"/>
    <w:rsid w:val="72C34DA7"/>
    <w:rsid w:val="72C3EA3C"/>
    <w:rsid w:val="72C950B5"/>
    <w:rsid w:val="72CC1CC9"/>
    <w:rsid w:val="72D7C0AB"/>
    <w:rsid w:val="72DDD6CF"/>
    <w:rsid w:val="72DF7A22"/>
    <w:rsid w:val="72DF9EE5"/>
    <w:rsid w:val="72E99610"/>
    <w:rsid w:val="72EE68C0"/>
    <w:rsid w:val="72EFF7D9"/>
    <w:rsid w:val="72F0D079"/>
    <w:rsid w:val="72F271B7"/>
    <w:rsid w:val="72F49F05"/>
    <w:rsid w:val="730255EB"/>
    <w:rsid w:val="7309407B"/>
    <w:rsid w:val="730964ED"/>
    <w:rsid w:val="73110EBF"/>
    <w:rsid w:val="731637A0"/>
    <w:rsid w:val="7321DCAA"/>
    <w:rsid w:val="732345AB"/>
    <w:rsid w:val="7328CF40"/>
    <w:rsid w:val="73294461"/>
    <w:rsid w:val="732EE2A7"/>
    <w:rsid w:val="733445CD"/>
    <w:rsid w:val="733E9E63"/>
    <w:rsid w:val="733ECA44"/>
    <w:rsid w:val="7342839E"/>
    <w:rsid w:val="7342F458"/>
    <w:rsid w:val="734485B9"/>
    <w:rsid w:val="73452B1B"/>
    <w:rsid w:val="7346F167"/>
    <w:rsid w:val="73480D36"/>
    <w:rsid w:val="7352275E"/>
    <w:rsid w:val="7359981A"/>
    <w:rsid w:val="73650E3D"/>
    <w:rsid w:val="7368702D"/>
    <w:rsid w:val="7368739F"/>
    <w:rsid w:val="73694D9A"/>
    <w:rsid w:val="736AB2E5"/>
    <w:rsid w:val="736DD586"/>
    <w:rsid w:val="7373A626"/>
    <w:rsid w:val="7375961B"/>
    <w:rsid w:val="7388172E"/>
    <w:rsid w:val="738D963C"/>
    <w:rsid w:val="73947345"/>
    <w:rsid w:val="7394A975"/>
    <w:rsid w:val="7397321B"/>
    <w:rsid w:val="739D0447"/>
    <w:rsid w:val="739DDCC6"/>
    <w:rsid w:val="73B0B39E"/>
    <w:rsid w:val="73B206BA"/>
    <w:rsid w:val="73BB8855"/>
    <w:rsid w:val="73C2D6D5"/>
    <w:rsid w:val="73C6E3DC"/>
    <w:rsid w:val="73C88C22"/>
    <w:rsid w:val="73D47A3A"/>
    <w:rsid w:val="73D64245"/>
    <w:rsid w:val="73D86155"/>
    <w:rsid w:val="73DB6EED"/>
    <w:rsid w:val="73DF04D2"/>
    <w:rsid w:val="73E3ECD9"/>
    <w:rsid w:val="73E4D502"/>
    <w:rsid w:val="73EDAAFB"/>
    <w:rsid w:val="73EE6D51"/>
    <w:rsid w:val="73F8E42B"/>
    <w:rsid w:val="73FA96DC"/>
    <w:rsid w:val="73FBE5EB"/>
    <w:rsid w:val="7401B8E7"/>
    <w:rsid w:val="74045F7E"/>
    <w:rsid w:val="740D3B8A"/>
    <w:rsid w:val="741A49D0"/>
    <w:rsid w:val="7420DDB3"/>
    <w:rsid w:val="7421F534"/>
    <w:rsid w:val="74282DF8"/>
    <w:rsid w:val="74292878"/>
    <w:rsid w:val="74342F67"/>
    <w:rsid w:val="7434B40C"/>
    <w:rsid w:val="74360577"/>
    <w:rsid w:val="743FAC97"/>
    <w:rsid w:val="74427095"/>
    <w:rsid w:val="744BDD49"/>
    <w:rsid w:val="744E2AC7"/>
    <w:rsid w:val="744E73A8"/>
    <w:rsid w:val="744F6D5E"/>
    <w:rsid w:val="7458B2D5"/>
    <w:rsid w:val="7458BBD4"/>
    <w:rsid w:val="7458DAC3"/>
    <w:rsid w:val="745C26A3"/>
    <w:rsid w:val="74617B4C"/>
    <w:rsid w:val="7464B8E4"/>
    <w:rsid w:val="746A848A"/>
    <w:rsid w:val="746ACC73"/>
    <w:rsid w:val="746D4690"/>
    <w:rsid w:val="746E147B"/>
    <w:rsid w:val="746FE0CD"/>
    <w:rsid w:val="747E404A"/>
    <w:rsid w:val="7480B0C2"/>
    <w:rsid w:val="7482D265"/>
    <w:rsid w:val="74867259"/>
    <w:rsid w:val="7489EB14"/>
    <w:rsid w:val="748CB4B7"/>
    <w:rsid w:val="74944FE8"/>
    <w:rsid w:val="7499EEB4"/>
    <w:rsid w:val="74A0C567"/>
    <w:rsid w:val="74A48A1A"/>
    <w:rsid w:val="74B3759B"/>
    <w:rsid w:val="74BAC818"/>
    <w:rsid w:val="74BCC422"/>
    <w:rsid w:val="74C09BA5"/>
    <w:rsid w:val="74C634C0"/>
    <w:rsid w:val="74C8B670"/>
    <w:rsid w:val="74C977D2"/>
    <w:rsid w:val="74CA1D07"/>
    <w:rsid w:val="74CB17B7"/>
    <w:rsid w:val="74D16243"/>
    <w:rsid w:val="74D497DB"/>
    <w:rsid w:val="74DB5FA4"/>
    <w:rsid w:val="74DCF8DA"/>
    <w:rsid w:val="74DFE955"/>
    <w:rsid w:val="74E7C9C0"/>
    <w:rsid w:val="74EA8706"/>
    <w:rsid w:val="74EDEAE4"/>
    <w:rsid w:val="74EF5D27"/>
    <w:rsid w:val="74F16D57"/>
    <w:rsid w:val="74FC13EA"/>
    <w:rsid w:val="74FF4FEC"/>
    <w:rsid w:val="75059840"/>
    <w:rsid w:val="750B9D02"/>
    <w:rsid w:val="750E662D"/>
    <w:rsid w:val="750FD19C"/>
    <w:rsid w:val="7512023B"/>
    <w:rsid w:val="751B61CF"/>
    <w:rsid w:val="751B668E"/>
    <w:rsid w:val="751EFFE6"/>
    <w:rsid w:val="75220B1B"/>
    <w:rsid w:val="7524F92C"/>
    <w:rsid w:val="75250F9B"/>
    <w:rsid w:val="75256EB9"/>
    <w:rsid w:val="7527251F"/>
    <w:rsid w:val="75391D02"/>
    <w:rsid w:val="753A005B"/>
    <w:rsid w:val="753FE101"/>
    <w:rsid w:val="754A87DF"/>
    <w:rsid w:val="7554E113"/>
    <w:rsid w:val="7555CF3F"/>
    <w:rsid w:val="75598AAE"/>
    <w:rsid w:val="755C40B6"/>
    <w:rsid w:val="755E2D8F"/>
    <w:rsid w:val="755FF5F5"/>
    <w:rsid w:val="75600892"/>
    <w:rsid w:val="75650C61"/>
    <w:rsid w:val="757852AC"/>
    <w:rsid w:val="757C62A9"/>
    <w:rsid w:val="757EB5F1"/>
    <w:rsid w:val="75A07608"/>
    <w:rsid w:val="75A1FDC9"/>
    <w:rsid w:val="75A7BA0E"/>
    <w:rsid w:val="75AD7E50"/>
    <w:rsid w:val="75AE39EA"/>
    <w:rsid w:val="75AE5017"/>
    <w:rsid w:val="75BBE210"/>
    <w:rsid w:val="75CD0CAA"/>
    <w:rsid w:val="75DC20F5"/>
    <w:rsid w:val="75DCEEC5"/>
    <w:rsid w:val="75E0CF67"/>
    <w:rsid w:val="75E10104"/>
    <w:rsid w:val="75E33962"/>
    <w:rsid w:val="75E4FB9E"/>
    <w:rsid w:val="75E7D6B1"/>
    <w:rsid w:val="75EB10DC"/>
    <w:rsid w:val="75EB308D"/>
    <w:rsid w:val="75EE6C70"/>
    <w:rsid w:val="75F34223"/>
    <w:rsid w:val="75F3E933"/>
    <w:rsid w:val="75F42453"/>
    <w:rsid w:val="75F42FBF"/>
    <w:rsid w:val="75F49524"/>
    <w:rsid w:val="75F7FCA7"/>
    <w:rsid w:val="75FB771D"/>
    <w:rsid w:val="75FB7C2F"/>
    <w:rsid w:val="76050501"/>
    <w:rsid w:val="760607A8"/>
    <w:rsid w:val="760CB866"/>
    <w:rsid w:val="76103382"/>
    <w:rsid w:val="7613C0DA"/>
    <w:rsid w:val="76192EC0"/>
    <w:rsid w:val="76238C7B"/>
    <w:rsid w:val="762AE9CC"/>
    <w:rsid w:val="762E5C13"/>
    <w:rsid w:val="76315E25"/>
    <w:rsid w:val="763268EB"/>
    <w:rsid w:val="76343DF6"/>
    <w:rsid w:val="763E79D7"/>
    <w:rsid w:val="7642A406"/>
    <w:rsid w:val="76470DB8"/>
    <w:rsid w:val="764E4948"/>
    <w:rsid w:val="7658D779"/>
    <w:rsid w:val="7659DB97"/>
    <w:rsid w:val="765CDEEE"/>
    <w:rsid w:val="76717167"/>
    <w:rsid w:val="767452E4"/>
    <w:rsid w:val="76795C24"/>
    <w:rsid w:val="767D51CC"/>
    <w:rsid w:val="7685824A"/>
    <w:rsid w:val="76886F88"/>
    <w:rsid w:val="76907083"/>
    <w:rsid w:val="7692962D"/>
    <w:rsid w:val="7698ECCF"/>
    <w:rsid w:val="769D8668"/>
    <w:rsid w:val="769E0AD4"/>
    <w:rsid w:val="76A080D9"/>
    <w:rsid w:val="76A4CDDC"/>
    <w:rsid w:val="76A833E3"/>
    <w:rsid w:val="76AC3251"/>
    <w:rsid w:val="76ACC2AC"/>
    <w:rsid w:val="76B0E93D"/>
    <w:rsid w:val="76B454B4"/>
    <w:rsid w:val="76B53DE5"/>
    <w:rsid w:val="76B5FC66"/>
    <w:rsid w:val="76B71B65"/>
    <w:rsid w:val="76B87914"/>
    <w:rsid w:val="76BB4942"/>
    <w:rsid w:val="76BD8AFD"/>
    <w:rsid w:val="76BE2440"/>
    <w:rsid w:val="76C09334"/>
    <w:rsid w:val="76C0FF51"/>
    <w:rsid w:val="76C5BF4A"/>
    <w:rsid w:val="76D1B83A"/>
    <w:rsid w:val="76D4D1A1"/>
    <w:rsid w:val="76D5D21F"/>
    <w:rsid w:val="76D88A34"/>
    <w:rsid w:val="76DBC0DC"/>
    <w:rsid w:val="76DD3C7D"/>
    <w:rsid w:val="76E1A540"/>
    <w:rsid w:val="76E736F0"/>
    <w:rsid w:val="76EA5CA9"/>
    <w:rsid w:val="76F08F01"/>
    <w:rsid w:val="76F24BAD"/>
    <w:rsid w:val="76F9962F"/>
    <w:rsid w:val="76FAFB5A"/>
    <w:rsid w:val="76FDD2BF"/>
    <w:rsid w:val="76FFDB9A"/>
    <w:rsid w:val="7707C6F8"/>
    <w:rsid w:val="770E4EA4"/>
    <w:rsid w:val="771305CB"/>
    <w:rsid w:val="771ED3A0"/>
    <w:rsid w:val="771FC841"/>
    <w:rsid w:val="772AC3A6"/>
    <w:rsid w:val="77315711"/>
    <w:rsid w:val="77324C91"/>
    <w:rsid w:val="77341243"/>
    <w:rsid w:val="773738FC"/>
    <w:rsid w:val="773A5DA6"/>
    <w:rsid w:val="7742AAA6"/>
    <w:rsid w:val="774EBC90"/>
    <w:rsid w:val="7752EABD"/>
    <w:rsid w:val="77560034"/>
    <w:rsid w:val="7758F8A1"/>
    <w:rsid w:val="7763B644"/>
    <w:rsid w:val="77681002"/>
    <w:rsid w:val="7775718D"/>
    <w:rsid w:val="777683C0"/>
    <w:rsid w:val="777B547E"/>
    <w:rsid w:val="777CC890"/>
    <w:rsid w:val="777D30EF"/>
    <w:rsid w:val="779278C1"/>
    <w:rsid w:val="77A3C5E3"/>
    <w:rsid w:val="77A6DC01"/>
    <w:rsid w:val="77A80133"/>
    <w:rsid w:val="77A9E1CB"/>
    <w:rsid w:val="77ADE11A"/>
    <w:rsid w:val="77B25913"/>
    <w:rsid w:val="77B702D8"/>
    <w:rsid w:val="77B87731"/>
    <w:rsid w:val="77BCCA9C"/>
    <w:rsid w:val="77BEF0E9"/>
    <w:rsid w:val="77C9C6E3"/>
    <w:rsid w:val="77D072EB"/>
    <w:rsid w:val="77D160D7"/>
    <w:rsid w:val="77D26C25"/>
    <w:rsid w:val="77D5035C"/>
    <w:rsid w:val="77D9AA2D"/>
    <w:rsid w:val="77DA396B"/>
    <w:rsid w:val="77DCA146"/>
    <w:rsid w:val="77ECD21E"/>
    <w:rsid w:val="77EDA039"/>
    <w:rsid w:val="77F5E9CE"/>
    <w:rsid w:val="78057A2C"/>
    <w:rsid w:val="78071C4C"/>
    <w:rsid w:val="780C18D9"/>
    <w:rsid w:val="7810F75C"/>
    <w:rsid w:val="781B9FE8"/>
    <w:rsid w:val="781BABBF"/>
    <w:rsid w:val="781E9C05"/>
    <w:rsid w:val="782650A3"/>
    <w:rsid w:val="782747A0"/>
    <w:rsid w:val="78298438"/>
    <w:rsid w:val="782986A8"/>
    <w:rsid w:val="782DDB21"/>
    <w:rsid w:val="782EE6BC"/>
    <w:rsid w:val="783B2147"/>
    <w:rsid w:val="783B6F9D"/>
    <w:rsid w:val="783C1293"/>
    <w:rsid w:val="783F51E8"/>
    <w:rsid w:val="7845651F"/>
    <w:rsid w:val="7846CFAB"/>
    <w:rsid w:val="784CD0F7"/>
    <w:rsid w:val="7850BBB5"/>
    <w:rsid w:val="78563DDC"/>
    <w:rsid w:val="7858DBF8"/>
    <w:rsid w:val="7860FC17"/>
    <w:rsid w:val="786E4B45"/>
    <w:rsid w:val="7873C411"/>
    <w:rsid w:val="787797FC"/>
    <w:rsid w:val="7887A460"/>
    <w:rsid w:val="788DA450"/>
    <w:rsid w:val="7897963A"/>
    <w:rsid w:val="7898712B"/>
    <w:rsid w:val="7899CD98"/>
    <w:rsid w:val="789BEBAA"/>
    <w:rsid w:val="78A58955"/>
    <w:rsid w:val="78A5C645"/>
    <w:rsid w:val="78A7A7E5"/>
    <w:rsid w:val="78A85A8C"/>
    <w:rsid w:val="78AB31B5"/>
    <w:rsid w:val="78AC8038"/>
    <w:rsid w:val="78AE59D5"/>
    <w:rsid w:val="78B07C5B"/>
    <w:rsid w:val="78B61AA7"/>
    <w:rsid w:val="78C1C135"/>
    <w:rsid w:val="78C2EFD4"/>
    <w:rsid w:val="78C63F05"/>
    <w:rsid w:val="78C6C180"/>
    <w:rsid w:val="78C982EA"/>
    <w:rsid w:val="78CAEF3D"/>
    <w:rsid w:val="78CBA471"/>
    <w:rsid w:val="78CF9F9D"/>
    <w:rsid w:val="78D20378"/>
    <w:rsid w:val="78D9F42D"/>
    <w:rsid w:val="78DF0293"/>
    <w:rsid w:val="78E18044"/>
    <w:rsid w:val="78E315EF"/>
    <w:rsid w:val="78E896F7"/>
    <w:rsid w:val="78EB1B78"/>
    <w:rsid w:val="78F09C05"/>
    <w:rsid w:val="78F7724C"/>
    <w:rsid w:val="78FB277A"/>
    <w:rsid w:val="78FB2FE3"/>
    <w:rsid w:val="7904B319"/>
    <w:rsid w:val="7906F935"/>
    <w:rsid w:val="790A443A"/>
    <w:rsid w:val="790BE645"/>
    <w:rsid w:val="7922F435"/>
    <w:rsid w:val="7927BED5"/>
    <w:rsid w:val="7929CB79"/>
    <w:rsid w:val="792B9BC4"/>
    <w:rsid w:val="7938D77A"/>
    <w:rsid w:val="79395808"/>
    <w:rsid w:val="793CC30F"/>
    <w:rsid w:val="793E1EDD"/>
    <w:rsid w:val="7942D27D"/>
    <w:rsid w:val="79436906"/>
    <w:rsid w:val="79473AC2"/>
    <w:rsid w:val="7947BB31"/>
    <w:rsid w:val="794D0E77"/>
    <w:rsid w:val="794E2AB3"/>
    <w:rsid w:val="7953212F"/>
    <w:rsid w:val="795562DB"/>
    <w:rsid w:val="79589D00"/>
    <w:rsid w:val="795A9191"/>
    <w:rsid w:val="795BFF99"/>
    <w:rsid w:val="795F8E66"/>
    <w:rsid w:val="79608338"/>
    <w:rsid w:val="7968BDF6"/>
    <w:rsid w:val="79754CA7"/>
    <w:rsid w:val="7977D8BA"/>
    <w:rsid w:val="7982D215"/>
    <w:rsid w:val="798856AA"/>
    <w:rsid w:val="798BB8B7"/>
    <w:rsid w:val="79A4CF82"/>
    <w:rsid w:val="79AB09F0"/>
    <w:rsid w:val="79ACD294"/>
    <w:rsid w:val="79B81055"/>
    <w:rsid w:val="79CAF3F5"/>
    <w:rsid w:val="79CCF4FB"/>
    <w:rsid w:val="79D86134"/>
    <w:rsid w:val="79D8749A"/>
    <w:rsid w:val="79E6F7D4"/>
    <w:rsid w:val="79E7027C"/>
    <w:rsid w:val="79EAA023"/>
    <w:rsid w:val="79EFBBCE"/>
    <w:rsid w:val="79F0ED51"/>
    <w:rsid w:val="79F2EAD7"/>
    <w:rsid w:val="79F6CDD5"/>
    <w:rsid w:val="79FED08A"/>
    <w:rsid w:val="7A05B646"/>
    <w:rsid w:val="7A0C8347"/>
    <w:rsid w:val="7A0D8FBC"/>
    <w:rsid w:val="7A0F7CA4"/>
    <w:rsid w:val="7A0FB104"/>
    <w:rsid w:val="7A112165"/>
    <w:rsid w:val="7A120311"/>
    <w:rsid w:val="7A2CCC1E"/>
    <w:rsid w:val="7A2CE652"/>
    <w:rsid w:val="7A2D8AC2"/>
    <w:rsid w:val="7A399F61"/>
    <w:rsid w:val="7A3BD72E"/>
    <w:rsid w:val="7A4EBA88"/>
    <w:rsid w:val="7A4F14D2"/>
    <w:rsid w:val="7A64A332"/>
    <w:rsid w:val="7A66C70F"/>
    <w:rsid w:val="7A6CEF99"/>
    <w:rsid w:val="7A7147B1"/>
    <w:rsid w:val="7A8229B6"/>
    <w:rsid w:val="7A8280C6"/>
    <w:rsid w:val="7A835525"/>
    <w:rsid w:val="7A853E9F"/>
    <w:rsid w:val="7A8E4B58"/>
    <w:rsid w:val="7A92975B"/>
    <w:rsid w:val="7A9FBC2A"/>
    <w:rsid w:val="7AA3DE22"/>
    <w:rsid w:val="7AA86276"/>
    <w:rsid w:val="7AA98919"/>
    <w:rsid w:val="7AB7A430"/>
    <w:rsid w:val="7AB8BB95"/>
    <w:rsid w:val="7ABD7D39"/>
    <w:rsid w:val="7AC4E9CF"/>
    <w:rsid w:val="7AD164CC"/>
    <w:rsid w:val="7AD90D01"/>
    <w:rsid w:val="7AE10C2F"/>
    <w:rsid w:val="7AE22585"/>
    <w:rsid w:val="7AE47605"/>
    <w:rsid w:val="7AE6453E"/>
    <w:rsid w:val="7AE835B8"/>
    <w:rsid w:val="7AF67C24"/>
    <w:rsid w:val="7AF6CC88"/>
    <w:rsid w:val="7AF8C5B1"/>
    <w:rsid w:val="7AFCCE39"/>
    <w:rsid w:val="7B00DB6C"/>
    <w:rsid w:val="7B0467EF"/>
    <w:rsid w:val="7B0835DB"/>
    <w:rsid w:val="7B0EAA13"/>
    <w:rsid w:val="7B11B699"/>
    <w:rsid w:val="7B23AE33"/>
    <w:rsid w:val="7B2E16A6"/>
    <w:rsid w:val="7B2F84FA"/>
    <w:rsid w:val="7B40B377"/>
    <w:rsid w:val="7B43D91B"/>
    <w:rsid w:val="7B46BAE0"/>
    <w:rsid w:val="7B49F360"/>
    <w:rsid w:val="7B4B2CCC"/>
    <w:rsid w:val="7B4CA531"/>
    <w:rsid w:val="7B4E91CB"/>
    <w:rsid w:val="7B59799E"/>
    <w:rsid w:val="7B5FADCA"/>
    <w:rsid w:val="7B6F8ACA"/>
    <w:rsid w:val="7B70E2A9"/>
    <w:rsid w:val="7B736B97"/>
    <w:rsid w:val="7B776D9B"/>
    <w:rsid w:val="7B7A1FB6"/>
    <w:rsid w:val="7B7A99E0"/>
    <w:rsid w:val="7B806B02"/>
    <w:rsid w:val="7B832DEC"/>
    <w:rsid w:val="7B835034"/>
    <w:rsid w:val="7B8C18F2"/>
    <w:rsid w:val="7B90334B"/>
    <w:rsid w:val="7B95AEE6"/>
    <w:rsid w:val="7B96E41F"/>
    <w:rsid w:val="7B9EECB9"/>
    <w:rsid w:val="7B9F4CC3"/>
    <w:rsid w:val="7BA14E4D"/>
    <w:rsid w:val="7BA29949"/>
    <w:rsid w:val="7BA5AE90"/>
    <w:rsid w:val="7BA5BC5E"/>
    <w:rsid w:val="7BA697ED"/>
    <w:rsid w:val="7BAC7B9B"/>
    <w:rsid w:val="7BB909B4"/>
    <w:rsid w:val="7BBAF9A7"/>
    <w:rsid w:val="7BBC4C4B"/>
    <w:rsid w:val="7BBC904A"/>
    <w:rsid w:val="7BC1E50D"/>
    <w:rsid w:val="7BC2E472"/>
    <w:rsid w:val="7BC3BD8B"/>
    <w:rsid w:val="7BCA0F6F"/>
    <w:rsid w:val="7BCC36BF"/>
    <w:rsid w:val="7BD39D00"/>
    <w:rsid w:val="7BD69DBB"/>
    <w:rsid w:val="7BD91A9B"/>
    <w:rsid w:val="7BDDF487"/>
    <w:rsid w:val="7BEA6489"/>
    <w:rsid w:val="7BEBAF79"/>
    <w:rsid w:val="7BF11ACC"/>
    <w:rsid w:val="7BF7A958"/>
    <w:rsid w:val="7BFC4B07"/>
    <w:rsid w:val="7C01A21D"/>
    <w:rsid w:val="7C02B3FB"/>
    <w:rsid w:val="7C063A24"/>
    <w:rsid w:val="7C142221"/>
    <w:rsid w:val="7C1BA11F"/>
    <w:rsid w:val="7C1C6FA7"/>
    <w:rsid w:val="7C22CDE3"/>
    <w:rsid w:val="7C2C3323"/>
    <w:rsid w:val="7C2D03C6"/>
    <w:rsid w:val="7C304C26"/>
    <w:rsid w:val="7C319810"/>
    <w:rsid w:val="7C332D74"/>
    <w:rsid w:val="7C33C084"/>
    <w:rsid w:val="7C35939D"/>
    <w:rsid w:val="7C3E39C2"/>
    <w:rsid w:val="7C3FC1DC"/>
    <w:rsid w:val="7C4455F3"/>
    <w:rsid w:val="7C4A1129"/>
    <w:rsid w:val="7C4A617A"/>
    <w:rsid w:val="7C4B869A"/>
    <w:rsid w:val="7C513D17"/>
    <w:rsid w:val="7C516202"/>
    <w:rsid w:val="7C529784"/>
    <w:rsid w:val="7C5EA907"/>
    <w:rsid w:val="7C617DC7"/>
    <w:rsid w:val="7C6406A6"/>
    <w:rsid w:val="7C661A43"/>
    <w:rsid w:val="7C68485E"/>
    <w:rsid w:val="7C6A8EE2"/>
    <w:rsid w:val="7C6C0D33"/>
    <w:rsid w:val="7C6CF3CA"/>
    <w:rsid w:val="7C70D594"/>
    <w:rsid w:val="7C76A35D"/>
    <w:rsid w:val="7C7AC861"/>
    <w:rsid w:val="7C8004B1"/>
    <w:rsid w:val="7C824D87"/>
    <w:rsid w:val="7C83A65B"/>
    <w:rsid w:val="7C8AE447"/>
    <w:rsid w:val="7C91354A"/>
    <w:rsid w:val="7C972AE9"/>
    <w:rsid w:val="7C99972A"/>
    <w:rsid w:val="7C9E154B"/>
    <w:rsid w:val="7CA67E8B"/>
    <w:rsid w:val="7CA7FFE9"/>
    <w:rsid w:val="7CAB9C2D"/>
    <w:rsid w:val="7CAE57F7"/>
    <w:rsid w:val="7CB0265A"/>
    <w:rsid w:val="7CB52FAC"/>
    <w:rsid w:val="7CB75EBB"/>
    <w:rsid w:val="7CBC41A8"/>
    <w:rsid w:val="7CBD3303"/>
    <w:rsid w:val="7CC084EE"/>
    <w:rsid w:val="7CC1D8AF"/>
    <w:rsid w:val="7CCD553C"/>
    <w:rsid w:val="7CCDBCDB"/>
    <w:rsid w:val="7CCF022E"/>
    <w:rsid w:val="7CD4D81A"/>
    <w:rsid w:val="7CDA4DA1"/>
    <w:rsid w:val="7CDD8BDF"/>
    <w:rsid w:val="7CF047DB"/>
    <w:rsid w:val="7CF17F56"/>
    <w:rsid w:val="7CF31C5E"/>
    <w:rsid w:val="7CFD8DAA"/>
    <w:rsid w:val="7D0142F1"/>
    <w:rsid w:val="7D023F49"/>
    <w:rsid w:val="7D186D9C"/>
    <w:rsid w:val="7D1BA5EB"/>
    <w:rsid w:val="7D325FD8"/>
    <w:rsid w:val="7D3F2B87"/>
    <w:rsid w:val="7D4AF676"/>
    <w:rsid w:val="7D4BF13A"/>
    <w:rsid w:val="7D526734"/>
    <w:rsid w:val="7D53FB47"/>
    <w:rsid w:val="7D68983A"/>
    <w:rsid w:val="7D6A287F"/>
    <w:rsid w:val="7D6A8C1F"/>
    <w:rsid w:val="7D7EA32A"/>
    <w:rsid w:val="7D7F6E99"/>
    <w:rsid w:val="7D869031"/>
    <w:rsid w:val="7D8DB532"/>
    <w:rsid w:val="7D909633"/>
    <w:rsid w:val="7D90F866"/>
    <w:rsid w:val="7D97489E"/>
    <w:rsid w:val="7D97E179"/>
    <w:rsid w:val="7D9F4FC0"/>
    <w:rsid w:val="7DA2AC04"/>
    <w:rsid w:val="7DB1B561"/>
    <w:rsid w:val="7DB2F207"/>
    <w:rsid w:val="7DB56D70"/>
    <w:rsid w:val="7DBCACC1"/>
    <w:rsid w:val="7DC07181"/>
    <w:rsid w:val="7DC2003D"/>
    <w:rsid w:val="7DC31475"/>
    <w:rsid w:val="7DC5A2F5"/>
    <w:rsid w:val="7DCEE664"/>
    <w:rsid w:val="7DD12598"/>
    <w:rsid w:val="7DD15300"/>
    <w:rsid w:val="7DD15FD8"/>
    <w:rsid w:val="7DDCEE3D"/>
    <w:rsid w:val="7DE6516D"/>
    <w:rsid w:val="7DEA3F83"/>
    <w:rsid w:val="7DEA57D7"/>
    <w:rsid w:val="7DEC60F4"/>
    <w:rsid w:val="7DECB8FA"/>
    <w:rsid w:val="7DF0B0F8"/>
    <w:rsid w:val="7DF45074"/>
    <w:rsid w:val="7E0C9050"/>
    <w:rsid w:val="7E0CDD75"/>
    <w:rsid w:val="7E0F1D53"/>
    <w:rsid w:val="7E167BAA"/>
    <w:rsid w:val="7E1793C7"/>
    <w:rsid w:val="7E17F36E"/>
    <w:rsid w:val="7E1C7708"/>
    <w:rsid w:val="7E1F0D72"/>
    <w:rsid w:val="7E2A5143"/>
    <w:rsid w:val="7E36E2FE"/>
    <w:rsid w:val="7E3E9C4C"/>
    <w:rsid w:val="7E419E06"/>
    <w:rsid w:val="7E41C106"/>
    <w:rsid w:val="7E44C8DB"/>
    <w:rsid w:val="7E4D3C7F"/>
    <w:rsid w:val="7E566D55"/>
    <w:rsid w:val="7E5B8C5D"/>
    <w:rsid w:val="7E6598A3"/>
    <w:rsid w:val="7E67BA68"/>
    <w:rsid w:val="7E6860A8"/>
    <w:rsid w:val="7E6DADCE"/>
    <w:rsid w:val="7E7025CC"/>
    <w:rsid w:val="7E74D203"/>
    <w:rsid w:val="7E7B684C"/>
    <w:rsid w:val="7E7BECE3"/>
    <w:rsid w:val="7E83256D"/>
    <w:rsid w:val="7E84F55F"/>
    <w:rsid w:val="7E8E2AD4"/>
    <w:rsid w:val="7E8FD7A9"/>
    <w:rsid w:val="7E962CCE"/>
    <w:rsid w:val="7E9A4078"/>
    <w:rsid w:val="7E9CF01C"/>
    <w:rsid w:val="7EA09719"/>
    <w:rsid w:val="7EAB1131"/>
    <w:rsid w:val="7EAC344A"/>
    <w:rsid w:val="7EACBEDA"/>
    <w:rsid w:val="7EB048DB"/>
    <w:rsid w:val="7EB79725"/>
    <w:rsid w:val="7EBAADBE"/>
    <w:rsid w:val="7EC9CC84"/>
    <w:rsid w:val="7ECD4259"/>
    <w:rsid w:val="7ED6699A"/>
    <w:rsid w:val="7EDBBFF3"/>
    <w:rsid w:val="7EDFB064"/>
    <w:rsid w:val="7EE4C483"/>
    <w:rsid w:val="7EE6D5FC"/>
    <w:rsid w:val="7EE78F84"/>
    <w:rsid w:val="7EE870B8"/>
    <w:rsid w:val="7EE97C84"/>
    <w:rsid w:val="7EF05A30"/>
    <w:rsid w:val="7EF30AA4"/>
    <w:rsid w:val="7EF3E122"/>
    <w:rsid w:val="7EFA654A"/>
    <w:rsid w:val="7EFB160E"/>
    <w:rsid w:val="7F06BD41"/>
    <w:rsid w:val="7F0D7C39"/>
    <w:rsid w:val="7F1688D3"/>
    <w:rsid w:val="7F2D2C22"/>
    <w:rsid w:val="7F2FA25A"/>
    <w:rsid w:val="7F3A2124"/>
    <w:rsid w:val="7F3A430E"/>
    <w:rsid w:val="7F3C5BFD"/>
    <w:rsid w:val="7F3EA023"/>
    <w:rsid w:val="7F43FA23"/>
    <w:rsid w:val="7F4D3C20"/>
    <w:rsid w:val="7F4F8068"/>
    <w:rsid w:val="7F4FD253"/>
    <w:rsid w:val="7F503F8C"/>
    <w:rsid w:val="7F569DA8"/>
    <w:rsid w:val="7F57D3B9"/>
    <w:rsid w:val="7F5C740B"/>
    <w:rsid w:val="7F6CE534"/>
    <w:rsid w:val="7F6F22AB"/>
    <w:rsid w:val="7F74F142"/>
    <w:rsid w:val="7F76D543"/>
    <w:rsid w:val="7F802F2A"/>
    <w:rsid w:val="7F8415D6"/>
    <w:rsid w:val="7F868058"/>
    <w:rsid w:val="7F89D924"/>
    <w:rsid w:val="7F8A88E0"/>
    <w:rsid w:val="7F8F55E6"/>
    <w:rsid w:val="7F9413C1"/>
    <w:rsid w:val="7F9D04F1"/>
    <w:rsid w:val="7FA36DCF"/>
    <w:rsid w:val="7FA86C70"/>
    <w:rsid w:val="7FB15A72"/>
    <w:rsid w:val="7FBAA135"/>
    <w:rsid w:val="7FC6AE05"/>
    <w:rsid w:val="7FC776AB"/>
    <w:rsid w:val="7FC7FBF3"/>
    <w:rsid w:val="7FD24560"/>
    <w:rsid w:val="7FD8F1D0"/>
    <w:rsid w:val="7FDA5069"/>
    <w:rsid w:val="7FDC6548"/>
    <w:rsid w:val="7FDE144C"/>
    <w:rsid w:val="7FE051C4"/>
    <w:rsid w:val="7FE21AF3"/>
    <w:rsid w:val="7FE502CB"/>
    <w:rsid w:val="7FE6D06F"/>
    <w:rsid w:val="7FF309EA"/>
    <w:rsid w:val="7FF70E5E"/>
    <w:rsid w:val="7FFF0B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B909B4"/>
  <w15:chartTrackingRefBased/>
  <w15:docId w15:val="{70286A25-4B7D-4F81-96CE-65FC383DC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5BD7145F"/>
    <w:pPr>
      <w:keepNext/>
      <w:keepLines/>
      <w:spacing w:before="360" w:after="0"/>
      <w:outlineLvl w:val="0"/>
    </w:pPr>
    <w:rPr>
      <w:rFonts w:ascii="Aptos Display" w:eastAsia="Aptos Display" w:hAnsi="Aptos Display" w:cs="Aptos Display"/>
      <w:color w:val="2F5496" w:themeColor="accent1" w:themeShade="BF"/>
      <w:sz w:val="36"/>
      <w:szCs w:val="36"/>
    </w:rPr>
  </w:style>
  <w:style w:type="paragraph" w:styleId="Heading2">
    <w:name w:val="heading 2"/>
    <w:basedOn w:val="Heading3"/>
    <w:next w:val="Normal"/>
    <w:link w:val="Heading2Char"/>
    <w:uiPriority w:val="9"/>
    <w:unhideWhenUsed/>
    <w:qFormat/>
    <w:rsid w:val="7D4AF676"/>
    <w:pPr>
      <w:outlineLvl w:val="1"/>
    </w:pPr>
  </w:style>
  <w:style w:type="paragraph" w:styleId="Heading3">
    <w:name w:val="heading 3"/>
    <w:basedOn w:val="Normal"/>
    <w:next w:val="Normal"/>
    <w:link w:val="Heading3Char"/>
    <w:uiPriority w:val="9"/>
    <w:unhideWhenUsed/>
    <w:qFormat/>
    <w:rsid w:val="7D4AF676"/>
    <w:pPr>
      <w:keepNext/>
      <w:keepLines/>
      <w:outlineLvl w:val="2"/>
    </w:pPr>
    <w:rPr>
      <w:rFonts w:eastAsiaTheme="minorEastAsia" w:cs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336897"/>
    <w:pPr>
      <w:keepNext/>
      <w:keepLines/>
      <w:spacing w:before="80" w:after="40" w:line="240" w:lineRule="auto"/>
      <w:outlineLvl w:val="3"/>
    </w:pPr>
    <w:rPr>
      <w:rFonts w:ascii="Times New Roman" w:eastAsiaTheme="majorEastAsia" w:hAnsi="Times New Roman"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336897"/>
    <w:pPr>
      <w:keepNext/>
      <w:keepLines/>
      <w:spacing w:before="80" w:after="40" w:line="240" w:lineRule="auto"/>
      <w:outlineLvl w:val="4"/>
    </w:pPr>
    <w:rPr>
      <w:rFonts w:ascii="Times New Roman" w:eastAsiaTheme="majorEastAsia" w:hAnsi="Times New Roman"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336897"/>
    <w:pPr>
      <w:keepNext/>
      <w:keepLines/>
      <w:spacing w:before="40" w:after="0" w:line="240" w:lineRule="auto"/>
      <w:outlineLvl w:val="5"/>
    </w:pPr>
    <w:rPr>
      <w:rFonts w:ascii="Times New Roman" w:eastAsiaTheme="majorEastAsia" w:hAnsi="Times New Roman"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336897"/>
    <w:pPr>
      <w:keepNext/>
      <w:keepLines/>
      <w:spacing w:before="40" w:after="0" w:line="240" w:lineRule="auto"/>
      <w:outlineLvl w:val="6"/>
    </w:pPr>
    <w:rPr>
      <w:rFonts w:ascii="Times New Roman" w:eastAsiaTheme="majorEastAsia" w:hAnsi="Times New Roman"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336897"/>
    <w:pPr>
      <w:keepNext/>
      <w:keepLines/>
      <w:spacing w:after="0" w:line="240" w:lineRule="auto"/>
      <w:outlineLvl w:val="7"/>
    </w:pPr>
    <w:rPr>
      <w:rFonts w:ascii="Times New Roman" w:eastAsiaTheme="majorEastAsia" w:hAnsi="Times New Roman"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336897"/>
    <w:pPr>
      <w:keepNext/>
      <w:keepLines/>
      <w:spacing w:after="0" w:line="240" w:lineRule="auto"/>
      <w:outlineLvl w:val="8"/>
    </w:pPr>
    <w:rPr>
      <w:rFonts w:ascii="Times New Roman" w:eastAsiaTheme="majorEastAsia" w:hAnsi="Times New Roman"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CMC">
    <w:name w:val="TCMC"/>
    <w:basedOn w:val="Normal"/>
    <w:link w:val="TCMCChar"/>
    <w:uiPriority w:val="1"/>
    <w:qFormat/>
    <w:rsid w:val="0008487B"/>
    <w:rPr>
      <w:rFonts w:eastAsiaTheme="minorEastAsia"/>
      <w:b/>
      <w:bCs/>
      <w:color w:val="1F4E79" w:themeColor="accent5" w:themeShade="80"/>
      <w:sz w:val="44"/>
      <w:szCs w:val="44"/>
    </w:rPr>
  </w:style>
  <w:style w:type="character" w:customStyle="1" w:styleId="Heading1Char">
    <w:name w:val="Heading 1 Char"/>
    <w:basedOn w:val="DefaultParagraphFont"/>
    <w:link w:val="Heading1"/>
    <w:uiPriority w:val="9"/>
    <w:rsid w:val="5BD7145F"/>
    <w:rPr>
      <w:rFonts w:ascii="Aptos Display" w:eastAsia="Aptos Display" w:hAnsi="Aptos Display" w:cs="Aptos Display"/>
      <w:color w:val="2F5496" w:themeColor="accent1" w:themeShade="BF"/>
      <w:sz w:val="36"/>
      <w:szCs w:val="36"/>
    </w:rPr>
  </w:style>
  <w:style w:type="character" w:customStyle="1" w:styleId="Heading2Char">
    <w:name w:val="Heading 2 Char"/>
    <w:basedOn w:val="DefaultParagraphFont"/>
    <w:link w:val="Heading2"/>
    <w:uiPriority w:val="9"/>
    <w:rsid w:val="4B9ED914"/>
    <w:rPr>
      <w:rFonts w:eastAsiaTheme="minorEastAsia" w:cstheme="majorEastAsia"/>
      <w:color w:val="2F5496" w:themeColor="accent1" w:themeShade="BF"/>
      <w:sz w:val="28"/>
      <w:szCs w:val="28"/>
    </w:rPr>
  </w:style>
  <w:style w:type="character" w:customStyle="1" w:styleId="TCMCChar">
    <w:name w:val="TCMC Char"/>
    <w:basedOn w:val="DefaultParagraphFont"/>
    <w:link w:val="TCMC"/>
    <w:uiPriority w:val="1"/>
    <w:rsid w:val="0008487B"/>
    <w:rPr>
      <w:rFonts w:eastAsiaTheme="minorEastAsia"/>
      <w:b/>
      <w:bCs/>
      <w:color w:val="1F4E79" w:themeColor="accent5" w:themeShade="80"/>
      <w:sz w:val="44"/>
      <w:szCs w:val="44"/>
    </w:rPr>
  </w:style>
  <w:style w:type="character" w:customStyle="1" w:styleId="TitleChar">
    <w:name w:val="Title Char"/>
    <w:basedOn w:val="DefaultParagraphFont"/>
    <w:link w:val="Title"/>
    <w:uiPriority w:val="10"/>
    <w:rsid w:val="7742AAA6"/>
    <w:rPr>
      <w:rFonts w:asciiTheme="majorHAnsi" w:eastAsiaTheme="minorEastAsia" w:hAnsiTheme="majorHAnsi" w:cstheme="majorEastAsia"/>
      <w:sz w:val="56"/>
      <w:szCs w:val="56"/>
    </w:rPr>
  </w:style>
  <w:style w:type="paragraph" w:styleId="Title">
    <w:name w:val="Title"/>
    <w:basedOn w:val="Normal"/>
    <w:next w:val="Normal"/>
    <w:link w:val="TitleChar"/>
    <w:uiPriority w:val="10"/>
    <w:qFormat/>
    <w:rsid w:val="7742AAA6"/>
    <w:pPr>
      <w:spacing w:line="240" w:lineRule="auto"/>
      <w:contextualSpacing/>
    </w:pPr>
    <w:rPr>
      <w:rFonts w:asciiTheme="majorHAnsi" w:eastAsiaTheme="minorEastAsia" w:hAnsiTheme="majorHAnsi" w:cstheme="majorEastAsia"/>
      <w:sz w:val="56"/>
      <w:szCs w:val="56"/>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B4123"/>
    <w:pPr>
      <w:spacing w:after="0" w:line="240" w:lineRule="auto"/>
    </w:pPr>
    <w:tblPr/>
  </w:style>
  <w:style w:type="character" w:customStyle="1" w:styleId="HeaderChar">
    <w:name w:val="Header Char"/>
    <w:basedOn w:val="DefaultParagraphFont"/>
    <w:link w:val="Header"/>
    <w:uiPriority w:val="99"/>
  </w:style>
  <w:style w:type="paragraph" w:styleId="Header">
    <w:name w:val="header"/>
    <w:basedOn w:val="Normal"/>
    <w:link w:val="HeaderChar"/>
    <w:unhideWhenUsed/>
    <w:rsid w:val="7742AAA6"/>
    <w:pPr>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rsid w:val="7742AAA6"/>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106F7"/>
    <w:rPr>
      <w:b/>
      <w:bCs/>
    </w:rPr>
  </w:style>
  <w:style w:type="character" w:customStyle="1" w:styleId="CommentSubjectChar">
    <w:name w:val="Comment Subject Char"/>
    <w:basedOn w:val="CommentTextChar"/>
    <w:link w:val="CommentSubject"/>
    <w:uiPriority w:val="99"/>
    <w:semiHidden/>
    <w:rsid w:val="007106F7"/>
    <w:rPr>
      <w:b/>
      <w:bCs/>
      <w:sz w:val="20"/>
      <w:szCs w:val="20"/>
    </w:rPr>
  </w:style>
  <w:style w:type="paragraph" w:styleId="Revision">
    <w:name w:val="Revision"/>
    <w:hidden/>
    <w:uiPriority w:val="99"/>
    <w:semiHidden/>
    <w:rsid w:val="00040A09"/>
    <w:pPr>
      <w:spacing w:after="0" w:line="240" w:lineRule="auto"/>
    </w:pPr>
  </w:style>
  <w:style w:type="paragraph" w:styleId="FootnoteText">
    <w:name w:val="footnote text"/>
    <w:basedOn w:val="Normal"/>
    <w:link w:val="FootnoteTextChar"/>
    <w:uiPriority w:val="99"/>
    <w:semiHidden/>
    <w:unhideWhenUsed/>
    <w:rsid w:val="00040A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0A09"/>
    <w:rPr>
      <w:sz w:val="20"/>
      <w:szCs w:val="20"/>
    </w:rPr>
  </w:style>
  <w:style w:type="character" w:styleId="FootnoteReference">
    <w:name w:val="footnote reference"/>
    <w:basedOn w:val="DefaultParagraphFont"/>
    <w:uiPriority w:val="99"/>
    <w:semiHidden/>
    <w:unhideWhenUsed/>
    <w:rsid w:val="00040A09"/>
    <w:rPr>
      <w:vertAlign w:val="superscript"/>
    </w:rPr>
  </w:style>
  <w:style w:type="character" w:customStyle="1" w:styleId="Heading3Char">
    <w:name w:val="Heading 3 Char"/>
    <w:basedOn w:val="DefaultParagraphFont"/>
    <w:link w:val="Heading3"/>
    <w:uiPriority w:val="9"/>
    <w:rsid w:val="008E56E6"/>
    <w:rPr>
      <w:rFonts w:eastAsiaTheme="minorEastAsia" w:cstheme="majorEastAsia"/>
      <w:color w:val="2F5496" w:themeColor="accent1" w:themeShade="BF"/>
      <w:sz w:val="28"/>
      <w:szCs w:val="28"/>
    </w:rPr>
  </w:style>
  <w:style w:type="character" w:styleId="UnresolvedMention">
    <w:name w:val="Unresolved Mention"/>
    <w:basedOn w:val="DefaultParagraphFont"/>
    <w:uiPriority w:val="99"/>
    <w:semiHidden/>
    <w:unhideWhenUsed/>
    <w:rsid w:val="00CB0BF7"/>
    <w:rPr>
      <w:color w:val="605E5C"/>
      <w:shd w:val="clear" w:color="auto" w:fill="E1DFDD"/>
    </w:rPr>
  </w:style>
  <w:style w:type="paragraph" w:styleId="TOCHeading">
    <w:name w:val="TOC Heading"/>
    <w:basedOn w:val="Heading1"/>
    <w:next w:val="Normal"/>
    <w:uiPriority w:val="39"/>
    <w:unhideWhenUsed/>
    <w:qFormat/>
    <w:rsid w:val="5BD7145F"/>
    <w:rPr>
      <w:rFonts w:eastAsiaTheme="majorEastAsia" w:cstheme="majorBidi"/>
    </w:rPr>
  </w:style>
  <w:style w:type="paragraph" w:styleId="TOC3">
    <w:name w:val="toc 3"/>
    <w:basedOn w:val="Normal"/>
    <w:next w:val="Normal"/>
    <w:autoRedefine/>
    <w:uiPriority w:val="39"/>
    <w:unhideWhenUsed/>
    <w:rsid w:val="00B63FA6"/>
    <w:pPr>
      <w:spacing w:after="100"/>
      <w:ind w:left="440"/>
    </w:pPr>
  </w:style>
  <w:style w:type="character" w:customStyle="1" w:styleId="Heading4Char">
    <w:name w:val="Heading 4 Char"/>
    <w:basedOn w:val="DefaultParagraphFont"/>
    <w:link w:val="Heading4"/>
    <w:uiPriority w:val="9"/>
    <w:semiHidden/>
    <w:rsid w:val="00336897"/>
    <w:rPr>
      <w:rFonts w:ascii="Times New Roman" w:eastAsiaTheme="majorEastAsia" w:hAnsi="Times New Roman"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336897"/>
    <w:rPr>
      <w:rFonts w:ascii="Times New Roman" w:eastAsiaTheme="majorEastAsia" w:hAnsi="Times New Roman"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336897"/>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336897"/>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336897"/>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336897"/>
    <w:rPr>
      <w:rFonts w:ascii="Times New Roman" w:eastAsiaTheme="majorEastAsia" w:hAnsi="Times New Roman" w:cstheme="majorBidi"/>
      <w:color w:val="272727" w:themeColor="text1" w:themeTint="D8"/>
      <w:sz w:val="24"/>
      <w:szCs w:val="24"/>
    </w:rPr>
  </w:style>
  <w:style w:type="paragraph" w:styleId="Subtitle">
    <w:name w:val="Subtitle"/>
    <w:basedOn w:val="Normal"/>
    <w:next w:val="Normal"/>
    <w:link w:val="SubtitleChar"/>
    <w:uiPriority w:val="11"/>
    <w:qFormat/>
    <w:rsid w:val="00336897"/>
    <w:pPr>
      <w:numPr>
        <w:ilvl w:val="1"/>
      </w:numPr>
      <w:spacing w:after="0" w:line="240" w:lineRule="auto"/>
    </w:pPr>
    <w:rPr>
      <w:rFonts w:ascii="Times New Roman" w:eastAsiaTheme="majorEastAsia" w:hAnsi="Times New Roman"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6897"/>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336897"/>
    <w:pPr>
      <w:spacing w:before="160" w:after="0" w:line="240" w:lineRule="auto"/>
      <w:jc w:val="center"/>
    </w:pPr>
    <w:rPr>
      <w:rFonts w:ascii="Times New Roman" w:eastAsia="Times New Roman" w:hAnsi="Times New Roman" w:cs="Times New Roman"/>
      <w:i/>
      <w:iCs/>
      <w:color w:val="404040" w:themeColor="text1" w:themeTint="BF"/>
      <w:sz w:val="24"/>
      <w:szCs w:val="24"/>
    </w:rPr>
  </w:style>
  <w:style w:type="character" w:customStyle="1" w:styleId="QuoteChar">
    <w:name w:val="Quote Char"/>
    <w:basedOn w:val="DefaultParagraphFont"/>
    <w:link w:val="Quote"/>
    <w:uiPriority w:val="29"/>
    <w:rsid w:val="00336897"/>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336897"/>
    <w:rPr>
      <w:i/>
      <w:iCs/>
      <w:color w:val="2F5496" w:themeColor="accent1" w:themeShade="BF"/>
    </w:rPr>
  </w:style>
  <w:style w:type="paragraph" w:styleId="IntenseQuote">
    <w:name w:val="Intense Quote"/>
    <w:basedOn w:val="Normal"/>
    <w:next w:val="Normal"/>
    <w:link w:val="IntenseQuoteChar"/>
    <w:uiPriority w:val="30"/>
    <w:qFormat/>
    <w:rsid w:val="00336897"/>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imes New Roman" w:hAnsi="Times New Roman" w:cs="Times New Roman"/>
      <w:i/>
      <w:iCs/>
      <w:color w:val="2F5496" w:themeColor="accent1" w:themeShade="BF"/>
      <w:sz w:val="24"/>
      <w:szCs w:val="24"/>
    </w:rPr>
  </w:style>
  <w:style w:type="character" w:customStyle="1" w:styleId="IntenseQuoteChar">
    <w:name w:val="Intense Quote Char"/>
    <w:basedOn w:val="DefaultParagraphFont"/>
    <w:link w:val="IntenseQuote"/>
    <w:uiPriority w:val="30"/>
    <w:rsid w:val="00336897"/>
    <w:rPr>
      <w:rFonts w:ascii="Times New Roman" w:eastAsia="Times New Roman" w:hAnsi="Times New Roman" w:cs="Times New Roman"/>
      <w:i/>
      <w:iCs/>
      <w:color w:val="2F5496" w:themeColor="accent1" w:themeShade="BF"/>
      <w:sz w:val="24"/>
      <w:szCs w:val="24"/>
    </w:rPr>
  </w:style>
  <w:style w:type="character" w:styleId="IntenseReference">
    <w:name w:val="Intense Reference"/>
    <w:basedOn w:val="DefaultParagraphFont"/>
    <w:uiPriority w:val="32"/>
    <w:qFormat/>
    <w:rsid w:val="00336897"/>
    <w:rPr>
      <w:b/>
      <w:bCs/>
      <w:smallCaps/>
      <w:color w:val="2F5496" w:themeColor="accent1" w:themeShade="BF"/>
      <w:spacing w:val="5"/>
    </w:rPr>
  </w:style>
  <w:style w:type="character" w:customStyle="1" w:styleId="gi">
    <w:name w:val="gi"/>
    <w:basedOn w:val="DefaultParagraphFont"/>
    <w:rsid w:val="00336897"/>
  </w:style>
  <w:style w:type="character" w:styleId="FollowedHyperlink">
    <w:name w:val="FollowedHyperlink"/>
    <w:basedOn w:val="DefaultParagraphFont"/>
    <w:uiPriority w:val="99"/>
    <w:semiHidden/>
    <w:unhideWhenUsed/>
    <w:rsid w:val="00336897"/>
    <w:rPr>
      <w:color w:val="954F72" w:themeColor="followedHyperlink"/>
      <w:u w:val="single"/>
    </w:rPr>
  </w:style>
  <w:style w:type="paragraph" w:customStyle="1" w:styleId="msonormal0">
    <w:name w:val="msonormal"/>
    <w:basedOn w:val="Normal"/>
    <w:rsid w:val="0033689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336897"/>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3368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336897"/>
    <w:rPr>
      <w:rFonts w:ascii="Courier New" w:eastAsia="Times New Roman" w:hAnsi="Courier New" w:cs="Courier New"/>
      <w:sz w:val="20"/>
      <w:szCs w:val="20"/>
    </w:rPr>
  </w:style>
  <w:style w:type="character" w:styleId="PageNumber">
    <w:name w:val="page number"/>
    <w:basedOn w:val="DefaultParagraphFont"/>
    <w:uiPriority w:val="99"/>
    <w:semiHidden/>
    <w:unhideWhenUsed/>
    <w:rsid w:val="00336897"/>
  </w:style>
  <w:style w:type="numbering" w:customStyle="1" w:styleId="CurrentList1">
    <w:name w:val="Current List1"/>
    <w:uiPriority w:val="99"/>
    <w:rsid w:val="00336897"/>
    <w:pPr>
      <w:numPr>
        <w:numId w:val="19"/>
      </w:numPr>
    </w:pPr>
  </w:style>
  <w:style w:type="numbering" w:customStyle="1" w:styleId="CurrentList2">
    <w:name w:val="Current List2"/>
    <w:uiPriority w:val="99"/>
    <w:rsid w:val="00336897"/>
    <w:pPr>
      <w:numPr>
        <w:numId w:val="20"/>
      </w:numPr>
    </w:pPr>
  </w:style>
  <w:style w:type="paragraph" w:customStyle="1" w:styleId="paragraph">
    <w:name w:val="paragraph"/>
    <w:basedOn w:val="Normal"/>
    <w:rsid w:val="003368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36897"/>
  </w:style>
  <w:style w:type="character" w:customStyle="1" w:styleId="eop">
    <w:name w:val="eop"/>
    <w:basedOn w:val="DefaultParagraphFont"/>
    <w:rsid w:val="00336897"/>
  </w:style>
  <w:style w:type="paragraph" w:styleId="TOC4">
    <w:name w:val="toc 4"/>
    <w:basedOn w:val="Normal"/>
    <w:next w:val="Normal"/>
    <w:autoRedefine/>
    <w:uiPriority w:val="39"/>
    <w:semiHidden/>
    <w:unhideWhenUsed/>
    <w:rsid w:val="00336897"/>
    <w:pPr>
      <w:spacing w:after="0" w:line="240" w:lineRule="auto"/>
      <w:ind w:left="720"/>
    </w:pPr>
    <w:rPr>
      <w:rFonts w:eastAsia="Times New Roman" w:cs="Times New Roman"/>
      <w:sz w:val="20"/>
      <w:szCs w:val="24"/>
    </w:rPr>
  </w:style>
  <w:style w:type="paragraph" w:styleId="TOC5">
    <w:name w:val="toc 5"/>
    <w:basedOn w:val="Normal"/>
    <w:next w:val="Normal"/>
    <w:autoRedefine/>
    <w:uiPriority w:val="39"/>
    <w:semiHidden/>
    <w:unhideWhenUsed/>
    <w:rsid w:val="00336897"/>
    <w:pPr>
      <w:spacing w:after="0" w:line="240" w:lineRule="auto"/>
      <w:ind w:left="960"/>
    </w:pPr>
    <w:rPr>
      <w:rFonts w:eastAsia="Times New Roman" w:cs="Times New Roman"/>
      <w:sz w:val="20"/>
      <w:szCs w:val="24"/>
    </w:rPr>
  </w:style>
  <w:style w:type="paragraph" w:styleId="TOC6">
    <w:name w:val="toc 6"/>
    <w:basedOn w:val="Normal"/>
    <w:next w:val="Normal"/>
    <w:autoRedefine/>
    <w:uiPriority w:val="39"/>
    <w:semiHidden/>
    <w:unhideWhenUsed/>
    <w:rsid w:val="00336897"/>
    <w:pPr>
      <w:spacing w:after="0" w:line="240" w:lineRule="auto"/>
      <w:ind w:left="1200"/>
    </w:pPr>
    <w:rPr>
      <w:rFonts w:eastAsia="Times New Roman" w:cs="Times New Roman"/>
      <w:sz w:val="20"/>
      <w:szCs w:val="24"/>
    </w:rPr>
  </w:style>
  <w:style w:type="paragraph" w:styleId="TOC7">
    <w:name w:val="toc 7"/>
    <w:basedOn w:val="Normal"/>
    <w:next w:val="Normal"/>
    <w:autoRedefine/>
    <w:uiPriority w:val="39"/>
    <w:semiHidden/>
    <w:unhideWhenUsed/>
    <w:rsid w:val="00336897"/>
    <w:pPr>
      <w:spacing w:after="0" w:line="240" w:lineRule="auto"/>
      <w:ind w:left="1440"/>
    </w:pPr>
    <w:rPr>
      <w:rFonts w:eastAsia="Times New Roman" w:cs="Times New Roman"/>
      <w:sz w:val="20"/>
      <w:szCs w:val="24"/>
    </w:rPr>
  </w:style>
  <w:style w:type="paragraph" w:styleId="TOC8">
    <w:name w:val="toc 8"/>
    <w:basedOn w:val="Normal"/>
    <w:next w:val="Normal"/>
    <w:autoRedefine/>
    <w:uiPriority w:val="39"/>
    <w:semiHidden/>
    <w:unhideWhenUsed/>
    <w:rsid w:val="00336897"/>
    <w:pPr>
      <w:spacing w:after="0" w:line="240" w:lineRule="auto"/>
      <w:ind w:left="1680"/>
    </w:pPr>
    <w:rPr>
      <w:rFonts w:eastAsia="Times New Roman" w:cs="Times New Roman"/>
      <w:sz w:val="20"/>
      <w:szCs w:val="24"/>
    </w:rPr>
  </w:style>
  <w:style w:type="paragraph" w:styleId="TOC9">
    <w:name w:val="toc 9"/>
    <w:basedOn w:val="Normal"/>
    <w:next w:val="Normal"/>
    <w:autoRedefine/>
    <w:uiPriority w:val="39"/>
    <w:semiHidden/>
    <w:unhideWhenUsed/>
    <w:rsid w:val="00336897"/>
    <w:pPr>
      <w:spacing w:after="0" w:line="240" w:lineRule="auto"/>
      <w:ind w:left="1920"/>
    </w:pPr>
    <w:rPr>
      <w:rFonts w:eastAsia="Times New Roman" w:cs="Times New Roman"/>
      <w:sz w:val="20"/>
      <w:szCs w:val="24"/>
    </w:rPr>
  </w:style>
  <w:style w:type="paragraph" w:customStyle="1" w:styleId="pf0">
    <w:name w:val="pf0"/>
    <w:basedOn w:val="Normal"/>
    <w:rsid w:val="003368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336897"/>
    <w:rPr>
      <w:rFonts w:ascii="Segoe UI" w:hAnsi="Segoe UI" w:cs="Segoe UI" w:hint="default"/>
      <w:sz w:val="18"/>
      <w:szCs w:val="18"/>
    </w:rPr>
  </w:style>
  <w:style w:type="paragraph" w:styleId="BodyText">
    <w:name w:val="Body Text"/>
    <w:basedOn w:val="Normal"/>
    <w:link w:val="BodyTextChar"/>
    <w:uiPriority w:val="1"/>
    <w:qFormat/>
    <w:rsid w:val="00336897"/>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336897"/>
    <w:rPr>
      <w:rFonts w:ascii="Calibri" w:eastAsia="Calibri" w:hAnsi="Calibri" w:cs="Calibri"/>
    </w:rPr>
  </w:style>
  <w:style w:type="paragraph" w:customStyle="1" w:styleId="TableParagraph">
    <w:name w:val="Table Paragraph"/>
    <w:basedOn w:val="Normal"/>
    <w:uiPriority w:val="1"/>
    <w:qFormat/>
    <w:rsid w:val="00336897"/>
    <w:pPr>
      <w:widowControl w:val="0"/>
      <w:autoSpaceDE w:val="0"/>
      <w:autoSpaceDN w:val="0"/>
      <w:spacing w:after="0" w:line="240" w:lineRule="auto"/>
    </w:pPr>
    <w:rPr>
      <w:rFonts w:ascii="Calibri" w:eastAsia="Calibri" w:hAnsi="Calibri" w:cs="Calibri"/>
    </w:rPr>
  </w:style>
  <w:style w:type="character" w:styleId="Mention">
    <w:name w:val="Mention"/>
    <w:basedOn w:val="DefaultParagraphFont"/>
    <w:uiPriority w:val="99"/>
    <w:unhideWhenUsed/>
    <w:rsid w:val="00336897"/>
    <w:rPr>
      <w:color w:val="2B579A"/>
      <w:shd w:val="clear" w:color="auto" w:fill="E1DFDD"/>
    </w:rPr>
  </w:style>
  <w:style w:type="character" w:customStyle="1" w:styleId="me-email-text">
    <w:name w:val="me-email-text"/>
    <w:basedOn w:val="DefaultParagraphFont"/>
    <w:rsid w:val="00336897"/>
  </w:style>
  <w:style w:type="character" w:customStyle="1" w:styleId="me-email-text-secondary">
    <w:name w:val="me-email-text-secondary"/>
    <w:basedOn w:val="DefaultParagraphFont"/>
    <w:rsid w:val="00336897"/>
  </w:style>
  <w:style w:type="paragraph" w:styleId="NoSpacing">
    <w:name w:val="No Spacing"/>
    <w:uiPriority w:val="1"/>
    <w:qFormat/>
    <w:rsid w:val="1305CA0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6862">
      <w:bodyDiv w:val="1"/>
      <w:marLeft w:val="0"/>
      <w:marRight w:val="0"/>
      <w:marTop w:val="0"/>
      <w:marBottom w:val="0"/>
      <w:divBdr>
        <w:top w:val="none" w:sz="0" w:space="0" w:color="auto"/>
        <w:left w:val="none" w:sz="0" w:space="0" w:color="auto"/>
        <w:bottom w:val="none" w:sz="0" w:space="0" w:color="auto"/>
        <w:right w:val="none" w:sz="0" w:space="0" w:color="auto"/>
      </w:divBdr>
    </w:div>
    <w:div w:id="228460128">
      <w:bodyDiv w:val="1"/>
      <w:marLeft w:val="0"/>
      <w:marRight w:val="0"/>
      <w:marTop w:val="0"/>
      <w:marBottom w:val="0"/>
      <w:divBdr>
        <w:top w:val="none" w:sz="0" w:space="0" w:color="auto"/>
        <w:left w:val="none" w:sz="0" w:space="0" w:color="auto"/>
        <w:bottom w:val="none" w:sz="0" w:space="0" w:color="auto"/>
        <w:right w:val="none" w:sz="0" w:space="0" w:color="auto"/>
      </w:divBdr>
    </w:div>
    <w:div w:id="478033011">
      <w:bodyDiv w:val="1"/>
      <w:marLeft w:val="0"/>
      <w:marRight w:val="0"/>
      <w:marTop w:val="0"/>
      <w:marBottom w:val="0"/>
      <w:divBdr>
        <w:top w:val="none" w:sz="0" w:space="0" w:color="auto"/>
        <w:left w:val="none" w:sz="0" w:space="0" w:color="auto"/>
        <w:bottom w:val="none" w:sz="0" w:space="0" w:color="auto"/>
        <w:right w:val="none" w:sz="0" w:space="0" w:color="auto"/>
      </w:divBdr>
    </w:div>
    <w:div w:id="516623711">
      <w:bodyDiv w:val="1"/>
      <w:marLeft w:val="0"/>
      <w:marRight w:val="0"/>
      <w:marTop w:val="0"/>
      <w:marBottom w:val="0"/>
      <w:divBdr>
        <w:top w:val="none" w:sz="0" w:space="0" w:color="auto"/>
        <w:left w:val="none" w:sz="0" w:space="0" w:color="auto"/>
        <w:bottom w:val="none" w:sz="0" w:space="0" w:color="auto"/>
        <w:right w:val="none" w:sz="0" w:space="0" w:color="auto"/>
      </w:divBdr>
    </w:div>
    <w:div w:id="539635125">
      <w:bodyDiv w:val="1"/>
      <w:marLeft w:val="0"/>
      <w:marRight w:val="0"/>
      <w:marTop w:val="0"/>
      <w:marBottom w:val="0"/>
      <w:divBdr>
        <w:top w:val="none" w:sz="0" w:space="0" w:color="auto"/>
        <w:left w:val="none" w:sz="0" w:space="0" w:color="auto"/>
        <w:bottom w:val="none" w:sz="0" w:space="0" w:color="auto"/>
        <w:right w:val="none" w:sz="0" w:space="0" w:color="auto"/>
      </w:divBdr>
    </w:div>
    <w:div w:id="890111761">
      <w:bodyDiv w:val="1"/>
      <w:marLeft w:val="0"/>
      <w:marRight w:val="0"/>
      <w:marTop w:val="0"/>
      <w:marBottom w:val="0"/>
      <w:divBdr>
        <w:top w:val="none" w:sz="0" w:space="0" w:color="auto"/>
        <w:left w:val="none" w:sz="0" w:space="0" w:color="auto"/>
        <w:bottom w:val="none" w:sz="0" w:space="0" w:color="auto"/>
        <w:right w:val="none" w:sz="0" w:space="0" w:color="auto"/>
      </w:divBdr>
    </w:div>
    <w:div w:id="932326065">
      <w:bodyDiv w:val="1"/>
      <w:marLeft w:val="0"/>
      <w:marRight w:val="0"/>
      <w:marTop w:val="0"/>
      <w:marBottom w:val="0"/>
      <w:divBdr>
        <w:top w:val="none" w:sz="0" w:space="0" w:color="auto"/>
        <w:left w:val="none" w:sz="0" w:space="0" w:color="auto"/>
        <w:bottom w:val="none" w:sz="0" w:space="0" w:color="auto"/>
        <w:right w:val="none" w:sz="0" w:space="0" w:color="auto"/>
      </w:divBdr>
    </w:div>
    <w:div w:id="1040859497">
      <w:bodyDiv w:val="1"/>
      <w:marLeft w:val="0"/>
      <w:marRight w:val="0"/>
      <w:marTop w:val="0"/>
      <w:marBottom w:val="0"/>
      <w:divBdr>
        <w:top w:val="none" w:sz="0" w:space="0" w:color="auto"/>
        <w:left w:val="none" w:sz="0" w:space="0" w:color="auto"/>
        <w:bottom w:val="none" w:sz="0" w:space="0" w:color="auto"/>
        <w:right w:val="none" w:sz="0" w:space="0" w:color="auto"/>
      </w:divBdr>
    </w:div>
    <w:div w:id="1041398522">
      <w:bodyDiv w:val="1"/>
      <w:marLeft w:val="0"/>
      <w:marRight w:val="0"/>
      <w:marTop w:val="0"/>
      <w:marBottom w:val="0"/>
      <w:divBdr>
        <w:top w:val="none" w:sz="0" w:space="0" w:color="auto"/>
        <w:left w:val="none" w:sz="0" w:space="0" w:color="auto"/>
        <w:bottom w:val="none" w:sz="0" w:space="0" w:color="auto"/>
        <w:right w:val="none" w:sz="0" w:space="0" w:color="auto"/>
      </w:divBdr>
    </w:div>
    <w:div w:id="1079519670">
      <w:bodyDiv w:val="1"/>
      <w:marLeft w:val="0"/>
      <w:marRight w:val="0"/>
      <w:marTop w:val="0"/>
      <w:marBottom w:val="0"/>
      <w:divBdr>
        <w:top w:val="none" w:sz="0" w:space="0" w:color="auto"/>
        <w:left w:val="none" w:sz="0" w:space="0" w:color="auto"/>
        <w:bottom w:val="none" w:sz="0" w:space="0" w:color="auto"/>
        <w:right w:val="none" w:sz="0" w:space="0" w:color="auto"/>
      </w:divBdr>
    </w:div>
    <w:div w:id="1105729522">
      <w:bodyDiv w:val="1"/>
      <w:marLeft w:val="0"/>
      <w:marRight w:val="0"/>
      <w:marTop w:val="0"/>
      <w:marBottom w:val="0"/>
      <w:divBdr>
        <w:top w:val="none" w:sz="0" w:space="0" w:color="auto"/>
        <w:left w:val="none" w:sz="0" w:space="0" w:color="auto"/>
        <w:bottom w:val="none" w:sz="0" w:space="0" w:color="auto"/>
        <w:right w:val="none" w:sz="0" w:space="0" w:color="auto"/>
      </w:divBdr>
    </w:div>
    <w:div w:id="1278172192">
      <w:bodyDiv w:val="1"/>
      <w:marLeft w:val="0"/>
      <w:marRight w:val="0"/>
      <w:marTop w:val="0"/>
      <w:marBottom w:val="0"/>
      <w:divBdr>
        <w:top w:val="none" w:sz="0" w:space="0" w:color="auto"/>
        <w:left w:val="none" w:sz="0" w:space="0" w:color="auto"/>
        <w:bottom w:val="none" w:sz="0" w:space="0" w:color="auto"/>
        <w:right w:val="none" w:sz="0" w:space="0" w:color="auto"/>
      </w:divBdr>
    </w:div>
    <w:div w:id="166516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thurstoncounty.sharepoint.com/:w:/r/sites/TCMCStaff/Shared%20Documents/General/Regional%20Initiatives/Energize%20Thurston%20Campaign/Evaluation/Lessons%20Learned%20from%20Energize%20Thurston%202025.docx?d=wd94c71ed32f44f8bb31339a06516efa8&amp;csf=1&amp;web=1&amp;e=o39dI7" TargetMode="External"/></Relationships>
</file>

<file path=word/_rels/document.xml.rels><?xml version="1.0" encoding="UTF-8" standalone="yes"?>
<Relationships xmlns="http://schemas.openxmlformats.org/package/2006/relationships"><Relationship Id="rId117" Type="http://schemas.openxmlformats.org/officeDocument/2006/relationships/image" Target="media/image62.jpeg"/><Relationship Id="rId21" Type="http://schemas.openxmlformats.org/officeDocument/2006/relationships/image" Target="media/image3.png"/><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hyperlink" Target="mailto:Jason.ashe@co.thurston.wa.us" TargetMode="External"/><Relationship Id="rId68" Type="http://schemas.openxmlformats.org/officeDocument/2006/relationships/footer" Target="footer9.xml"/><Relationship Id="rId84" Type="http://schemas.openxmlformats.org/officeDocument/2006/relationships/image" Target="media/image29.jpeg"/><Relationship Id="rId89" Type="http://schemas.openxmlformats.org/officeDocument/2006/relationships/image" Target="media/image34.jpeg"/><Relationship Id="rId112" Type="http://schemas.openxmlformats.org/officeDocument/2006/relationships/image" Target="media/image57.jpeg"/><Relationship Id="rId16" Type="http://schemas.openxmlformats.org/officeDocument/2006/relationships/hyperlink" Target="http://www.thurstonclimatecollaborative.org" TargetMode="External"/><Relationship Id="rId107" Type="http://schemas.openxmlformats.org/officeDocument/2006/relationships/image" Target="media/image52.jpeg"/><Relationship Id="rId11" Type="http://schemas.openxmlformats.org/officeDocument/2006/relationships/image" Target="media/image1.png"/><Relationship Id="rId32" Type="http://schemas.openxmlformats.org/officeDocument/2006/relationships/footer" Target="footer2.xml"/><Relationship Id="rId37" Type="http://schemas.openxmlformats.org/officeDocument/2006/relationships/image" Target="media/image13.png"/><Relationship Id="rId53" Type="http://schemas.openxmlformats.org/officeDocument/2006/relationships/footer" Target="footer6.xml"/><Relationship Id="rId58" Type="http://schemas.openxmlformats.org/officeDocument/2006/relationships/hyperlink" Target="mailto:Rebecca.Harvey@co.thurston.wa.us" TargetMode="External"/><Relationship Id="rId74" Type="http://schemas.openxmlformats.org/officeDocument/2006/relationships/header" Target="header8.xml"/><Relationship Id="rId79" Type="http://schemas.openxmlformats.org/officeDocument/2006/relationships/header" Target="header9.xml"/><Relationship Id="rId102" Type="http://schemas.openxmlformats.org/officeDocument/2006/relationships/image" Target="media/image47.jpeg"/><Relationship Id="rId123" Type="http://schemas.openxmlformats.org/officeDocument/2006/relationships/image" Target="media/image68.jpeg"/><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35.jpeg"/><Relationship Id="rId95" Type="http://schemas.openxmlformats.org/officeDocument/2006/relationships/image" Target="media/image40.jpeg"/><Relationship Id="rId22" Type="http://schemas.openxmlformats.org/officeDocument/2006/relationships/image" Target="media/image4.png"/><Relationship Id="rId27" Type="http://schemas.openxmlformats.org/officeDocument/2006/relationships/image" Target="media/image9.png"/><Relationship Id="rId43" Type="http://schemas.openxmlformats.org/officeDocument/2006/relationships/image" Target="media/image19.png"/><Relationship Id="rId48" Type="http://schemas.openxmlformats.org/officeDocument/2006/relationships/image" Target="media/image24.png"/><Relationship Id="rId64" Type="http://schemas.openxmlformats.org/officeDocument/2006/relationships/hyperlink" Target="https://www.thurstoncountywa.gov/doing-business-thurston-county" TargetMode="External"/><Relationship Id="rId69" Type="http://schemas.openxmlformats.org/officeDocument/2006/relationships/header" Target="header7.xml"/><Relationship Id="rId113" Type="http://schemas.openxmlformats.org/officeDocument/2006/relationships/image" Target="media/image58.jpeg"/><Relationship Id="rId118" Type="http://schemas.openxmlformats.org/officeDocument/2006/relationships/image" Target="media/image63.jpeg"/><Relationship Id="rId80" Type="http://schemas.openxmlformats.org/officeDocument/2006/relationships/footer" Target="footer16.xml"/><Relationship Id="rId85" Type="http://schemas.openxmlformats.org/officeDocument/2006/relationships/image" Target="media/image30.jpeg"/><Relationship Id="rId12" Type="http://schemas.openxmlformats.org/officeDocument/2006/relationships/comments" Target="comments.xml"/><Relationship Id="rId17" Type="http://schemas.openxmlformats.org/officeDocument/2006/relationships/hyperlink" Target="https://www.olympiawa.gov/community/climate_change_response/energize_olympia.php" TargetMode="External"/><Relationship Id="rId33" Type="http://schemas.openxmlformats.org/officeDocument/2006/relationships/header" Target="header3.xml"/><Relationship Id="rId38" Type="http://schemas.openxmlformats.org/officeDocument/2006/relationships/image" Target="media/image14.png"/><Relationship Id="rId59" Type="http://schemas.openxmlformats.org/officeDocument/2006/relationships/image" Target="media/image25.emf"/><Relationship Id="rId103" Type="http://schemas.openxmlformats.org/officeDocument/2006/relationships/image" Target="media/image48.jpeg"/><Relationship Id="rId108" Type="http://schemas.openxmlformats.org/officeDocument/2006/relationships/image" Target="media/image53.jpeg"/><Relationship Id="rId124" Type="http://schemas.openxmlformats.org/officeDocument/2006/relationships/header" Target="header10.xml"/><Relationship Id="rId129" Type="http://schemas.microsoft.com/office/2011/relationships/people" Target="people.xml"/><Relationship Id="rId54" Type="http://schemas.openxmlformats.org/officeDocument/2006/relationships/hyperlink" Target="https://www.thurstoncountywa.gov/tchome/Pages/rfprfq.aspx" TargetMode="External"/><Relationship Id="rId70" Type="http://schemas.openxmlformats.org/officeDocument/2006/relationships/footer" Target="footer10.xml"/><Relationship Id="rId75" Type="http://schemas.openxmlformats.org/officeDocument/2006/relationships/footer" Target="footer13.xml"/><Relationship Id="rId91" Type="http://schemas.openxmlformats.org/officeDocument/2006/relationships/image" Target="media/image36.jpeg"/><Relationship Id="rId96" Type="http://schemas.openxmlformats.org/officeDocument/2006/relationships/image" Target="media/image41.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5.png"/><Relationship Id="rId28" Type="http://schemas.openxmlformats.org/officeDocument/2006/relationships/image" Target="media/image10.png"/><Relationship Id="rId49" Type="http://schemas.openxmlformats.org/officeDocument/2006/relationships/header" Target="header4.xml"/><Relationship Id="rId114" Type="http://schemas.openxmlformats.org/officeDocument/2006/relationships/image" Target="media/image59.jpeg"/><Relationship Id="rId119" Type="http://schemas.openxmlformats.org/officeDocument/2006/relationships/image" Target="media/image64.jpeg"/><Relationship Id="rId44" Type="http://schemas.openxmlformats.org/officeDocument/2006/relationships/image" Target="media/image20.png"/><Relationship Id="rId60" Type="http://schemas.openxmlformats.org/officeDocument/2006/relationships/package" Target="embeddings/Microsoft_Word_Document.docx"/><Relationship Id="rId65" Type="http://schemas.openxmlformats.org/officeDocument/2006/relationships/header" Target="header6.xml"/><Relationship Id="rId81" Type="http://schemas.openxmlformats.org/officeDocument/2006/relationships/footer" Target="footer17.xml"/><Relationship Id="rId86" Type="http://schemas.openxmlformats.org/officeDocument/2006/relationships/image" Target="media/image31.jpeg"/><Relationship Id="rId130" Type="http://schemas.openxmlformats.org/officeDocument/2006/relationships/theme" Target="theme/theme1.xml"/><Relationship Id="rId13" Type="http://schemas.microsoft.com/office/2011/relationships/commentsExtended" Target="commentsExtended.xml"/><Relationship Id="rId18" Type="http://schemas.openxmlformats.org/officeDocument/2006/relationships/hyperlink" Target="https://wa.switchison.org/" TargetMode="External"/><Relationship Id="rId39" Type="http://schemas.openxmlformats.org/officeDocument/2006/relationships/image" Target="media/image15.png"/><Relationship Id="rId109" Type="http://schemas.openxmlformats.org/officeDocument/2006/relationships/image" Target="media/image54.jpeg"/><Relationship Id="rId34" Type="http://schemas.openxmlformats.org/officeDocument/2006/relationships/footer" Target="footer3.xml"/><Relationship Id="rId50" Type="http://schemas.openxmlformats.org/officeDocument/2006/relationships/footer" Target="footer4.xml"/><Relationship Id="rId55" Type="http://schemas.openxmlformats.org/officeDocument/2006/relationships/hyperlink" Target="https://teams.microsoft.com/l/meetup-join/19%3ameeting_NjJmYjZhNzAtMWJhMi00MjE2LWI4ZDQtYjU0MmUzMGEyYWUw%40thread.v2/0?context=%7b%22Tid%22%3a%2258528603-91f5-4dc9-989b-ac7359070c1b%22%2c%22Oid%22%3a%223b8123af-4bda-4dc0-8851-2239c547a8da%22%7d" TargetMode="External"/><Relationship Id="rId76" Type="http://schemas.openxmlformats.org/officeDocument/2006/relationships/footer" Target="footer14.xml"/><Relationship Id="rId97" Type="http://schemas.openxmlformats.org/officeDocument/2006/relationships/image" Target="media/image42.jpeg"/><Relationship Id="rId104" Type="http://schemas.openxmlformats.org/officeDocument/2006/relationships/image" Target="media/image49.jpeg"/><Relationship Id="rId120" Type="http://schemas.openxmlformats.org/officeDocument/2006/relationships/image" Target="media/image65.jpeg"/><Relationship Id="rId125" Type="http://schemas.openxmlformats.org/officeDocument/2006/relationships/footer" Target="footer19.xml"/><Relationship Id="rId7" Type="http://schemas.openxmlformats.org/officeDocument/2006/relationships/settings" Target="settings.xml"/><Relationship Id="rId71" Type="http://schemas.openxmlformats.org/officeDocument/2006/relationships/footer" Target="footer11.xml"/><Relationship Id="rId92" Type="http://schemas.openxmlformats.org/officeDocument/2006/relationships/image" Target="media/image37.jpeg"/><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image" Target="media/image6.png"/><Relationship Id="rId40" Type="http://schemas.openxmlformats.org/officeDocument/2006/relationships/image" Target="media/image16.png"/><Relationship Id="rId45" Type="http://schemas.openxmlformats.org/officeDocument/2006/relationships/image" Target="media/image21.png"/><Relationship Id="rId66" Type="http://schemas.openxmlformats.org/officeDocument/2006/relationships/footer" Target="footer7.xml"/><Relationship Id="rId87" Type="http://schemas.openxmlformats.org/officeDocument/2006/relationships/image" Target="media/image32.jpeg"/><Relationship Id="rId110" Type="http://schemas.openxmlformats.org/officeDocument/2006/relationships/image" Target="media/image55.jpeg"/><Relationship Id="rId115" Type="http://schemas.openxmlformats.org/officeDocument/2006/relationships/image" Target="media/image60.jpeg"/><Relationship Id="rId131" Type="http://schemas.microsoft.com/office/2020/10/relationships/intelligence" Target="intelligence2.xml"/><Relationship Id="rId61" Type="http://schemas.openxmlformats.org/officeDocument/2006/relationships/hyperlink" Target="https://auth.monday.com/users/sign_up_new?origin=hp_fullbg_page_header" TargetMode="External"/><Relationship Id="rId82" Type="http://schemas.openxmlformats.org/officeDocument/2006/relationships/footer" Target="footer18.xml"/><Relationship Id="rId19" Type="http://schemas.openxmlformats.org/officeDocument/2006/relationships/hyperlink" Target="https://thurstonclimatecollaborative.org/wp-content/uploads/2024/11/Energize-Thurston-Launch-and-Implementation-Plan_11.15.2024.pdf" TargetMode="External"/><Relationship Id="rId14" Type="http://schemas.microsoft.com/office/2016/09/relationships/commentsIds" Target="commentsIds.xml"/><Relationship Id="rId30" Type="http://schemas.openxmlformats.org/officeDocument/2006/relationships/header" Target="header2.xml"/><Relationship Id="rId35" Type="http://schemas.openxmlformats.org/officeDocument/2006/relationships/image" Target="media/image11.png"/><Relationship Id="rId56" Type="http://schemas.openxmlformats.org/officeDocument/2006/relationships/hyperlink" Target="mailto:Rebecca.Harvey@co.thurston.wa.us" TargetMode="External"/><Relationship Id="rId77" Type="http://schemas.openxmlformats.org/officeDocument/2006/relationships/footer" Target="footer15.xml"/><Relationship Id="rId100" Type="http://schemas.openxmlformats.org/officeDocument/2006/relationships/image" Target="media/image45.jpeg"/><Relationship Id="rId105" Type="http://schemas.openxmlformats.org/officeDocument/2006/relationships/image" Target="media/image50.jpeg"/><Relationship Id="rId126" Type="http://schemas.openxmlformats.org/officeDocument/2006/relationships/footer" Target="footer20.xml"/><Relationship Id="rId8" Type="http://schemas.openxmlformats.org/officeDocument/2006/relationships/webSettings" Target="webSettings.xml"/><Relationship Id="rId51" Type="http://schemas.openxmlformats.org/officeDocument/2006/relationships/footer" Target="footer5.xml"/><Relationship Id="rId72" Type="http://schemas.openxmlformats.org/officeDocument/2006/relationships/footer" Target="footer12.xml"/><Relationship Id="rId93" Type="http://schemas.openxmlformats.org/officeDocument/2006/relationships/image" Target="media/image38.jpeg"/><Relationship Id="rId98" Type="http://schemas.openxmlformats.org/officeDocument/2006/relationships/image" Target="media/image43.jpeg"/><Relationship Id="rId121" Type="http://schemas.openxmlformats.org/officeDocument/2006/relationships/image" Target="media/image66.jpeg"/><Relationship Id="rId3" Type="http://schemas.openxmlformats.org/officeDocument/2006/relationships/customXml" Target="../customXml/item3.xml"/><Relationship Id="rId25" Type="http://schemas.openxmlformats.org/officeDocument/2006/relationships/image" Target="media/image7.png"/><Relationship Id="rId46" Type="http://schemas.openxmlformats.org/officeDocument/2006/relationships/image" Target="media/image22.png"/><Relationship Id="rId67" Type="http://schemas.openxmlformats.org/officeDocument/2006/relationships/footer" Target="footer8.xml"/><Relationship Id="rId116" Type="http://schemas.openxmlformats.org/officeDocument/2006/relationships/image" Target="media/image61.jpeg"/><Relationship Id="rId20" Type="http://schemas.openxmlformats.org/officeDocument/2006/relationships/image" Target="media/image2.png"/><Relationship Id="rId41" Type="http://schemas.openxmlformats.org/officeDocument/2006/relationships/image" Target="media/image17.png"/><Relationship Id="rId62" Type="http://schemas.openxmlformats.org/officeDocument/2006/relationships/hyperlink" Target="http://www.pse.com/en/rebates/hear" TargetMode="External"/><Relationship Id="rId83" Type="http://schemas.openxmlformats.org/officeDocument/2006/relationships/image" Target="media/image28.jpeg"/><Relationship Id="rId88" Type="http://schemas.openxmlformats.org/officeDocument/2006/relationships/image" Target="media/image33.jpeg"/><Relationship Id="rId111" Type="http://schemas.openxmlformats.org/officeDocument/2006/relationships/image" Target="media/image56.jpeg"/><Relationship Id="rId15" Type="http://schemas.microsoft.com/office/2018/08/relationships/commentsExtensible" Target="commentsExtensible.xml"/><Relationship Id="rId36" Type="http://schemas.openxmlformats.org/officeDocument/2006/relationships/image" Target="media/image12.png"/><Relationship Id="rId57" Type="http://schemas.openxmlformats.org/officeDocument/2006/relationships/hyperlink" Target="mailto:https://app.leg.wa.gov/rcw/default.aspx?cite=49.60.400" TargetMode="External"/><Relationship Id="rId106" Type="http://schemas.openxmlformats.org/officeDocument/2006/relationships/image" Target="media/image51.jpeg"/><Relationship Id="rId127" Type="http://schemas.openxmlformats.org/officeDocument/2006/relationships/footer" Target="footer21.xml"/><Relationship Id="rId10" Type="http://schemas.openxmlformats.org/officeDocument/2006/relationships/endnotes" Target="endnotes.xml"/><Relationship Id="rId31" Type="http://schemas.openxmlformats.org/officeDocument/2006/relationships/footer" Target="footer1.xml"/><Relationship Id="rId52" Type="http://schemas.openxmlformats.org/officeDocument/2006/relationships/header" Target="header5.xml"/><Relationship Id="rId73" Type="http://schemas.openxmlformats.org/officeDocument/2006/relationships/image" Target="media/image26.png"/><Relationship Id="rId78" Type="http://schemas.openxmlformats.org/officeDocument/2006/relationships/image" Target="media/image27.jpeg"/><Relationship Id="rId94" Type="http://schemas.openxmlformats.org/officeDocument/2006/relationships/image" Target="media/image39.jpeg"/><Relationship Id="rId99" Type="http://schemas.openxmlformats.org/officeDocument/2006/relationships/image" Target="media/image44.jpeg"/><Relationship Id="rId101" Type="http://schemas.openxmlformats.org/officeDocument/2006/relationships/image" Target="media/image46.jpeg"/><Relationship Id="rId122" Type="http://schemas.openxmlformats.org/officeDocument/2006/relationships/image" Target="media/image67.jpeg"/><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8.png"/></Relationships>
</file>

<file path=word/_rels/footnotes.xml.rels><?xml version="1.0" encoding="UTF-8" standalone="yes"?>
<Relationships xmlns="http://schemas.openxmlformats.org/package/2006/relationships"><Relationship Id="rId2" Type="http://schemas.openxmlformats.org/officeDocument/2006/relationships/hyperlink" Target="http://www.climate.wa.gov" TargetMode="External"/><Relationship Id="rId1" Type="http://schemas.openxmlformats.org/officeDocument/2006/relationships/hyperlink" Target="http://www.climate.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9ebd83-3c18-4afe-b718-58117024e980">
      <Terms xmlns="http://schemas.microsoft.com/office/infopath/2007/PartnerControls"/>
    </lcf76f155ced4ddcb4097134ff3c332f>
    <TaxCatchAll xmlns="e23bc39b-5b02-4697-b5b4-4895dc46d99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29183CB5FDB34BA97672A86AC5EA1A" ma:contentTypeVersion="16" ma:contentTypeDescription="Create a new document." ma:contentTypeScope="" ma:versionID="0e7f15baf4cdaf8d9054fde5cf11f728">
  <xsd:schema xmlns:xsd="http://www.w3.org/2001/XMLSchema" xmlns:xs="http://www.w3.org/2001/XMLSchema" xmlns:p="http://schemas.microsoft.com/office/2006/metadata/properties" xmlns:ns2="8b9ebd83-3c18-4afe-b718-58117024e980" xmlns:ns3="e23bc39b-5b02-4697-b5b4-4895dc46d995" targetNamespace="http://schemas.microsoft.com/office/2006/metadata/properties" ma:root="true" ma:fieldsID="58a91f07678324b6aaf44cbea83850fe" ns2:_="" ns3:_="">
    <xsd:import namespace="8b9ebd83-3c18-4afe-b718-58117024e980"/>
    <xsd:import namespace="e23bc39b-5b02-4697-b5b4-4895dc46d99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ebd83-3c18-4afe-b718-58117024e9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19821f-05cc-458b-8649-2b9691ee243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c39b-5b02-4697-b5b4-4895dc46d9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759cf99-51c0-491a-8319-2acd1df04c65}" ma:internalName="TaxCatchAll" ma:showField="CatchAllData" ma:web="e23bc39b-5b02-4697-b5b4-4895dc46d99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B38725-88B9-43F5-9826-3659D9CAFF86}">
  <ds:schemaRefs>
    <ds:schemaRef ds:uri="http://schemas.microsoft.com/sharepoint/v3/contenttype/forms"/>
  </ds:schemaRefs>
</ds:datastoreItem>
</file>

<file path=customXml/itemProps2.xml><?xml version="1.0" encoding="utf-8"?>
<ds:datastoreItem xmlns:ds="http://schemas.openxmlformats.org/officeDocument/2006/customXml" ds:itemID="{228B7D33-22B4-401F-9163-9545819124F3}">
  <ds:schemaRefs>
    <ds:schemaRef ds:uri="http://schemas.microsoft.com/office/2006/metadata/properties"/>
    <ds:schemaRef ds:uri="http://schemas.microsoft.com/office/infopath/2007/PartnerControls"/>
    <ds:schemaRef ds:uri="8b9ebd83-3c18-4afe-b718-58117024e980"/>
    <ds:schemaRef ds:uri="e23bc39b-5b02-4697-b5b4-4895dc46d995"/>
  </ds:schemaRefs>
</ds:datastoreItem>
</file>

<file path=customXml/itemProps3.xml><?xml version="1.0" encoding="utf-8"?>
<ds:datastoreItem xmlns:ds="http://schemas.openxmlformats.org/officeDocument/2006/customXml" ds:itemID="{B71018A8-6378-4131-8CEA-00AF50561B54}">
  <ds:schemaRefs>
    <ds:schemaRef ds:uri="http://schemas.openxmlformats.org/officeDocument/2006/bibliography"/>
  </ds:schemaRefs>
</ds:datastoreItem>
</file>

<file path=customXml/itemProps4.xml><?xml version="1.0" encoding="utf-8"?>
<ds:datastoreItem xmlns:ds="http://schemas.openxmlformats.org/officeDocument/2006/customXml" ds:itemID="{860ADEDE-7E3E-4191-9247-27B577575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ebd83-3c18-4afe-b718-58117024e980"/>
    <ds:schemaRef ds:uri="e23bc39b-5b02-4697-b5b4-4895dc46d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20548</Words>
  <Characters>117126</Characters>
  <Application>Microsoft Office Word</Application>
  <DocSecurity>4</DocSecurity>
  <Lines>976</Lines>
  <Paragraphs>274</Paragraphs>
  <ScaleCrop>false</ScaleCrop>
  <Company/>
  <LinksUpToDate>false</LinksUpToDate>
  <CharactersWithSpaces>137400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Downing</dc:creator>
  <cp:keywords/>
  <dc:description/>
  <cp:lastModifiedBy>Julia Downing</cp:lastModifiedBy>
  <cp:revision>357</cp:revision>
  <dcterms:created xsi:type="dcterms:W3CDTF">2025-05-05T19:18:00Z</dcterms:created>
  <dcterms:modified xsi:type="dcterms:W3CDTF">2026-09-18T17:44:00Z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0x010100E229183CB5FDB34BA97672A86AC5EA1A</vt:lpwstr>
  </property>
  <property fmtid="{D5CDD505-2E9C-101B-9397-08002B2CF9AE}" pid="3" name="MediaServiceImageTags">
    <vt:lpwstr/>
  </property>
  <property fmtid="{D5CDD505-2E9C-101B-9397-08002B2CF9AE}" pid="4" name="GrammarlyDocumentId">
    <vt:lpwstr>aa9f23d7-5534-4679-9180-e23d9e8511c9</vt:lpwstr>
  </property>
</Properties>
</file>