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0F6D" w14:textId="39B3323A" w:rsidR="001F4DFA" w:rsidRDefault="00441783"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22222"/>
          <w:sz w:val="34"/>
          <w:szCs w:val="34"/>
          <w:lang w:val="en"/>
        </w:rPr>
        <w:t xml:space="preserve">Staff Team </w:t>
      </w:r>
      <w:r w:rsidR="001F4DFA">
        <w:rPr>
          <w:rStyle w:val="normaltextrun"/>
          <w:rFonts w:ascii="Arial" w:hAnsi="Arial" w:cs="Arial"/>
          <w:color w:val="222222"/>
          <w:sz w:val="34"/>
          <w:szCs w:val="34"/>
          <w:lang w:val="en"/>
        </w:rPr>
        <w:t>Meeting </w:t>
      </w:r>
      <w:r w:rsidR="001F4DFA">
        <w:rPr>
          <w:rStyle w:val="eop"/>
          <w:rFonts w:ascii="Arial" w:hAnsi="Arial" w:cs="Arial"/>
          <w:color w:val="222222"/>
          <w:sz w:val="34"/>
          <w:szCs w:val="34"/>
        </w:rPr>
        <w:t> </w:t>
      </w:r>
    </w:p>
    <w:p w14:paraId="6D7CA5F5" w14:textId="26639122" w:rsidR="001F4DFA" w:rsidRDefault="001F4DFA"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AA84F"/>
          <w:sz w:val="22"/>
          <w:szCs w:val="22"/>
          <w:lang w:val="en"/>
        </w:rPr>
        <w:t>Meeting Summary</w:t>
      </w:r>
      <w:r>
        <w:rPr>
          <w:rStyle w:val="eop"/>
          <w:rFonts w:ascii="Arial" w:hAnsi="Arial" w:cs="Arial"/>
          <w:color w:val="6AA84F"/>
          <w:sz w:val="22"/>
          <w:szCs w:val="22"/>
        </w:rPr>
        <w:t> </w:t>
      </w:r>
    </w:p>
    <w:p w14:paraId="57456921" w14:textId="6F949865" w:rsidR="001F4DFA" w:rsidRDefault="00125175"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sdt>
        <w:sdtPr>
          <w:rPr>
            <w:rStyle w:val="normaltextrun"/>
            <w:rFonts w:ascii="Arial" w:hAnsi="Arial" w:cs="Arial"/>
            <w:color w:val="222222"/>
            <w:sz w:val="22"/>
            <w:szCs w:val="22"/>
            <w:lang w:val="en"/>
          </w:rPr>
          <w:id w:val="90673057"/>
          <w:placeholder>
            <w:docPart w:val="DefaultPlaceholder_-1854013437"/>
          </w:placeholder>
          <w:date w:fullDate="2024-08-14T00:00:00Z">
            <w:dateFormat w:val="dddd, MMMM d, yyyy"/>
            <w:lid w:val="en-US"/>
            <w:storeMappedDataAs w:val="dateTime"/>
            <w:calendar w:val="gregorian"/>
          </w:date>
        </w:sdtPr>
        <w:sdtEndPr>
          <w:rPr>
            <w:rStyle w:val="normaltextrun"/>
          </w:rPr>
        </w:sdtEndPr>
        <w:sdtContent>
          <w:r w:rsidR="00BA53B5">
            <w:rPr>
              <w:rStyle w:val="normaltextrun"/>
              <w:rFonts w:ascii="Arial" w:hAnsi="Arial" w:cs="Arial"/>
              <w:color w:val="222222"/>
              <w:sz w:val="22"/>
              <w:szCs w:val="22"/>
            </w:rPr>
            <w:t>Wednesday, August 14, 2024</w:t>
          </w:r>
        </w:sdtContent>
      </w:sdt>
      <w:r w:rsidR="001F4DFA">
        <w:rPr>
          <w:rStyle w:val="normaltextrun"/>
          <w:rFonts w:ascii="Arial" w:hAnsi="Arial" w:cs="Arial"/>
          <w:color w:val="222222"/>
          <w:sz w:val="22"/>
          <w:szCs w:val="22"/>
          <w:lang w:val="en"/>
        </w:rPr>
        <w:t xml:space="preserve">, </w:t>
      </w:r>
      <w:r w:rsidR="00BA53B5">
        <w:rPr>
          <w:rStyle w:val="normaltextrun"/>
          <w:rFonts w:ascii="Arial" w:hAnsi="Arial" w:cs="Arial"/>
          <w:color w:val="222222"/>
          <w:sz w:val="22"/>
          <w:szCs w:val="22"/>
          <w:lang w:val="en"/>
        </w:rPr>
        <w:t>2 – 3:30 P.</w:t>
      </w:r>
      <w:r w:rsidR="00AF7F80">
        <w:rPr>
          <w:rStyle w:val="normaltextrun"/>
          <w:rFonts w:ascii="Arial" w:hAnsi="Arial" w:cs="Arial"/>
          <w:color w:val="222222"/>
          <w:sz w:val="22"/>
          <w:szCs w:val="22"/>
          <w:lang w:val="en"/>
        </w:rPr>
        <w:t>M.</w:t>
      </w:r>
      <w:r w:rsidR="001068AD">
        <w:rPr>
          <w:rStyle w:val="normaltextrun"/>
          <w:rFonts w:ascii="Arial" w:hAnsi="Arial" w:cs="Arial"/>
          <w:color w:val="222222"/>
          <w:sz w:val="22"/>
          <w:szCs w:val="22"/>
          <w:lang w:val="en"/>
        </w:rPr>
        <w:t xml:space="preserve"> </w:t>
      </w:r>
    </w:p>
    <w:p w14:paraId="61F78E47" w14:textId="32D04933" w:rsidR="001F4DFA" w:rsidRDefault="001F4DFA"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p>
    <w:p w14:paraId="711A37BF" w14:textId="77777777" w:rsidR="001F4DFA" w:rsidRPr="004E5270" w:rsidRDefault="001F4DFA" w:rsidP="001F4DFA">
      <w:pPr>
        <w:pStyle w:val="paragraph"/>
        <w:shd w:val="clear" w:color="auto" w:fill="FFFFFF"/>
        <w:spacing w:before="0" w:beforeAutospacing="0" w:after="0" w:afterAutospacing="0"/>
        <w:textAlignment w:val="baseline"/>
        <w:rPr>
          <w:rFonts w:ascii="Arial" w:hAnsi="Arial" w:cs="Arial"/>
          <w:sz w:val="22"/>
          <w:szCs w:val="22"/>
        </w:rPr>
      </w:pPr>
      <w:r w:rsidRPr="004E5270">
        <w:rPr>
          <w:rStyle w:val="eop"/>
          <w:rFonts w:ascii="Arial" w:hAnsi="Arial" w:cs="Arial"/>
          <w:color w:val="222222"/>
          <w:sz w:val="22"/>
          <w:szCs w:val="22"/>
        </w:rPr>
        <w:t> </w:t>
      </w:r>
    </w:p>
    <w:p w14:paraId="4D100E05" w14:textId="67B8E52E" w:rsidR="001A7A00" w:rsidRPr="004E5270" w:rsidRDefault="00441783">
      <w:pPr>
        <w:rPr>
          <w:rFonts w:ascii="Arial" w:hAnsi="Arial" w:cs="Arial"/>
        </w:rPr>
      </w:pPr>
      <w:r>
        <w:rPr>
          <w:rFonts w:ascii="Arial" w:hAnsi="Arial" w:cs="Arial"/>
        </w:rPr>
        <w:t>Staff Team Members</w:t>
      </w:r>
      <w:r w:rsidR="004E5270" w:rsidRPr="004E5270">
        <w:rPr>
          <w:rFonts w:ascii="Arial" w:hAnsi="Arial" w:cs="Arial"/>
        </w:rPr>
        <w:t xml:space="preserve"> Present:</w:t>
      </w:r>
      <w:r w:rsidR="00AF7F80">
        <w:rPr>
          <w:rFonts w:ascii="Arial" w:hAnsi="Arial" w:cs="Arial"/>
        </w:rPr>
        <w:t xml:space="preserve"> Rebecca Harvey</w:t>
      </w:r>
      <w:r w:rsidR="001068AD">
        <w:rPr>
          <w:rFonts w:ascii="Arial" w:hAnsi="Arial" w:cs="Arial"/>
        </w:rPr>
        <w:t>,</w:t>
      </w:r>
      <w:r w:rsidR="004B2BCB">
        <w:rPr>
          <w:rFonts w:ascii="Arial" w:hAnsi="Arial" w:cs="Arial"/>
        </w:rPr>
        <w:t xml:space="preserve"> Pamela Braff</w:t>
      </w:r>
      <w:r w:rsidR="008C55B2">
        <w:rPr>
          <w:rFonts w:ascii="Arial" w:hAnsi="Arial" w:cs="Arial"/>
        </w:rPr>
        <w:t xml:space="preserve">, </w:t>
      </w:r>
      <w:r w:rsidR="001068AD">
        <w:rPr>
          <w:rFonts w:ascii="Arial" w:hAnsi="Arial" w:cs="Arial"/>
        </w:rPr>
        <w:t>Alyssa Jones Wood,</w:t>
      </w:r>
      <w:r w:rsidR="0063041C">
        <w:rPr>
          <w:rFonts w:ascii="Arial" w:hAnsi="Arial" w:cs="Arial"/>
        </w:rPr>
        <w:t xml:space="preserve"> </w:t>
      </w:r>
      <w:r w:rsidR="001068AD">
        <w:rPr>
          <w:rFonts w:ascii="Arial" w:hAnsi="Arial" w:cs="Arial"/>
        </w:rPr>
        <w:t>and Dominic Jones.</w:t>
      </w:r>
    </w:p>
    <w:p w14:paraId="1BD7745D" w14:textId="4287077E" w:rsidR="004E5270" w:rsidRPr="004E5270" w:rsidRDefault="00441783">
      <w:pPr>
        <w:rPr>
          <w:rFonts w:ascii="Arial" w:hAnsi="Arial" w:cs="Arial"/>
        </w:rPr>
      </w:pPr>
      <w:r>
        <w:rPr>
          <w:rFonts w:ascii="Arial" w:hAnsi="Arial" w:cs="Arial"/>
        </w:rPr>
        <w:t xml:space="preserve">Staff Team </w:t>
      </w:r>
      <w:r w:rsidR="004E5270" w:rsidRPr="004E5270">
        <w:rPr>
          <w:rFonts w:ascii="Arial" w:hAnsi="Arial" w:cs="Arial"/>
        </w:rPr>
        <w:t>Members Absent:</w:t>
      </w:r>
      <w:r w:rsidR="00332AAD">
        <w:rPr>
          <w:rFonts w:ascii="Arial" w:hAnsi="Arial" w:cs="Arial"/>
        </w:rPr>
        <w:t xml:space="preserve"> </w:t>
      </w:r>
      <w:r w:rsidR="00BA53B5">
        <w:rPr>
          <w:rFonts w:ascii="Arial" w:hAnsi="Arial" w:cs="Arial"/>
        </w:rPr>
        <w:t>Linsey Fields</w:t>
      </w:r>
      <w:r w:rsidR="007C1CC3">
        <w:rPr>
          <w:rFonts w:ascii="Arial" w:hAnsi="Arial" w:cs="Arial"/>
        </w:rPr>
        <w:t xml:space="preserve"> (on vacation).</w:t>
      </w:r>
    </w:p>
    <w:p w14:paraId="5D653D39" w14:textId="60B2093E" w:rsidR="004E5270" w:rsidRDefault="004E5270">
      <w:pPr>
        <w:rPr>
          <w:rFonts w:ascii="Arial" w:hAnsi="Arial" w:cs="Arial"/>
        </w:rPr>
      </w:pPr>
    </w:p>
    <w:tbl>
      <w:tblPr>
        <w:tblStyle w:val="TableGrid"/>
        <w:tblW w:w="0" w:type="auto"/>
        <w:tblLook w:val="04A0" w:firstRow="1" w:lastRow="0" w:firstColumn="1" w:lastColumn="0" w:noHBand="0" w:noVBand="1"/>
      </w:tblPr>
      <w:tblGrid>
        <w:gridCol w:w="2837"/>
        <w:gridCol w:w="6739"/>
      </w:tblGrid>
      <w:tr w:rsidR="004E5270" w14:paraId="4AD5315D" w14:textId="77777777" w:rsidTr="00A355BE">
        <w:tc>
          <w:tcPr>
            <w:tcW w:w="2837" w:type="dxa"/>
            <w:shd w:val="clear" w:color="auto" w:fill="D9D9D9" w:themeFill="background1" w:themeFillShade="D9"/>
          </w:tcPr>
          <w:p w14:paraId="2C6A0852" w14:textId="3B555E6B" w:rsidR="004E5270" w:rsidRPr="004E5270" w:rsidRDefault="004E5270">
            <w:pPr>
              <w:rPr>
                <w:rFonts w:ascii="Arial" w:hAnsi="Arial" w:cs="Arial"/>
                <w:b/>
                <w:bCs/>
              </w:rPr>
            </w:pPr>
            <w:r w:rsidRPr="004E5270">
              <w:rPr>
                <w:rFonts w:ascii="Arial" w:hAnsi="Arial" w:cs="Arial"/>
                <w:b/>
                <w:bCs/>
              </w:rPr>
              <w:t>Agenda Item</w:t>
            </w:r>
          </w:p>
        </w:tc>
        <w:tc>
          <w:tcPr>
            <w:tcW w:w="6739" w:type="dxa"/>
            <w:shd w:val="clear" w:color="auto" w:fill="D9D9D9" w:themeFill="background1" w:themeFillShade="D9"/>
          </w:tcPr>
          <w:p w14:paraId="7ACDF8F8" w14:textId="48FC002F" w:rsidR="004E5270" w:rsidRPr="004E5270" w:rsidRDefault="004E5270">
            <w:pPr>
              <w:rPr>
                <w:rFonts w:ascii="Arial" w:hAnsi="Arial" w:cs="Arial"/>
                <w:b/>
                <w:bCs/>
              </w:rPr>
            </w:pPr>
            <w:r w:rsidRPr="004E5270">
              <w:rPr>
                <w:rFonts w:ascii="Arial" w:hAnsi="Arial" w:cs="Arial"/>
                <w:b/>
                <w:bCs/>
              </w:rPr>
              <w:t>Notes</w:t>
            </w:r>
          </w:p>
        </w:tc>
      </w:tr>
      <w:tr w:rsidR="004E5270" w14:paraId="21AE8327" w14:textId="77777777" w:rsidTr="00A355BE">
        <w:tc>
          <w:tcPr>
            <w:tcW w:w="2837" w:type="dxa"/>
          </w:tcPr>
          <w:p w14:paraId="6FD38C95" w14:textId="7E4448D4" w:rsidR="004E5270" w:rsidRPr="00503CFA" w:rsidRDefault="00BA53B5" w:rsidP="004E5270">
            <w:pPr>
              <w:pStyle w:val="ListParagraph"/>
              <w:numPr>
                <w:ilvl w:val="0"/>
                <w:numId w:val="2"/>
              </w:numPr>
              <w:rPr>
                <w:rFonts w:ascii="Arial" w:hAnsi="Arial" w:cs="Arial"/>
              </w:rPr>
            </w:pPr>
            <w:r>
              <w:rPr>
                <w:rFonts w:ascii="Arial" w:hAnsi="Arial" w:cs="Arial"/>
              </w:rPr>
              <w:t>Annual Report Update</w:t>
            </w:r>
          </w:p>
        </w:tc>
        <w:tc>
          <w:tcPr>
            <w:tcW w:w="6739" w:type="dxa"/>
          </w:tcPr>
          <w:p w14:paraId="21C51B21" w14:textId="0D427B40" w:rsidR="00332AAD" w:rsidRPr="00341AB5" w:rsidRDefault="00BA53B5" w:rsidP="00341AB5">
            <w:pPr>
              <w:rPr>
                <w:rFonts w:ascii="Arial" w:hAnsi="Arial" w:cs="Arial"/>
              </w:rPr>
            </w:pPr>
            <w:r>
              <w:rPr>
                <w:rFonts w:ascii="Arial" w:hAnsi="Arial" w:cs="Arial"/>
              </w:rPr>
              <w:t>Alyssa has received the first draft of the designed Annual Report. She will give it a first round of comments and then distribute it to the other Staff Team members to review the draft as well.</w:t>
            </w:r>
            <w:r w:rsidR="00CE442D">
              <w:rPr>
                <w:rFonts w:ascii="Arial" w:hAnsi="Arial" w:cs="Arial"/>
              </w:rPr>
              <w:t xml:space="preserve"> </w:t>
            </w:r>
          </w:p>
        </w:tc>
      </w:tr>
      <w:tr w:rsidR="004E5270" w14:paraId="6214E1AA" w14:textId="77777777" w:rsidTr="00A355BE">
        <w:tc>
          <w:tcPr>
            <w:tcW w:w="2837" w:type="dxa"/>
          </w:tcPr>
          <w:p w14:paraId="3EEA318E" w14:textId="6BE49321" w:rsidR="004E5270" w:rsidRPr="004E5270" w:rsidRDefault="00BA53B5" w:rsidP="004E5270">
            <w:pPr>
              <w:pStyle w:val="ListParagraph"/>
              <w:numPr>
                <w:ilvl w:val="0"/>
                <w:numId w:val="2"/>
              </w:numPr>
              <w:rPr>
                <w:rFonts w:ascii="Arial" w:hAnsi="Arial" w:cs="Arial"/>
              </w:rPr>
            </w:pPr>
            <w:r>
              <w:rPr>
                <w:rFonts w:ascii="Arial" w:hAnsi="Arial" w:cs="Arial"/>
              </w:rPr>
              <w:t>September</w:t>
            </w:r>
            <w:r w:rsidR="005A0D03">
              <w:rPr>
                <w:rFonts w:ascii="Arial" w:hAnsi="Arial" w:cs="Arial"/>
              </w:rPr>
              <w:t xml:space="preserve"> CAW Agenda Packet</w:t>
            </w:r>
            <w:r w:rsidR="00AF7F80">
              <w:rPr>
                <w:rFonts w:ascii="Arial" w:hAnsi="Arial" w:cs="Arial"/>
              </w:rPr>
              <w:t xml:space="preserve"> </w:t>
            </w:r>
          </w:p>
        </w:tc>
        <w:tc>
          <w:tcPr>
            <w:tcW w:w="6739" w:type="dxa"/>
          </w:tcPr>
          <w:p w14:paraId="397BEBE1" w14:textId="2AE8A853" w:rsidR="009A4143" w:rsidRPr="00C73A3E" w:rsidRDefault="00CE442D" w:rsidP="00BA53B5">
            <w:pPr>
              <w:rPr>
                <w:rFonts w:ascii="Arial" w:hAnsi="Arial" w:cs="Arial"/>
              </w:rPr>
            </w:pPr>
            <w:r>
              <w:rPr>
                <w:rFonts w:ascii="Arial" w:hAnsi="Arial" w:cs="Arial"/>
              </w:rPr>
              <w:t xml:space="preserve">The </w:t>
            </w:r>
            <w:r w:rsidR="00BA53B5">
              <w:rPr>
                <w:rFonts w:ascii="Arial" w:hAnsi="Arial" w:cs="Arial"/>
              </w:rPr>
              <w:t xml:space="preserve">September 3, </w:t>
            </w:r>
            <w:r w:rsidR="00125175">
              <w:rPr>
                <w:rFonts w:ascii="Arial" w:hAnsi="Arial" w:cs="Arial"/>
              </w:rPr>
              <w:t>2024,</w:t>
            </w:r>
            <w:r w:rsidR="00BA53B5">
              <w:rPr>
                <w:rFonts w:ascii="Arial" w:hAnsi="Arial" w:cs="Arial"/>
              </w:rPr>
              <w:t xml:space="preserve"> CAW meeting </w:t>
            </w:r>
            <w:r w:rsidR="008A2886">
              <w:rPr>
                <w:rFonts w:ascii="Arial" w:hAnsi="Arial" w:cs="Arial"/>
              </w:rPr>
              <w:t>agenda will include continued discussion on the CAW Charter and a review of the CAW Satisfaction Survey results.</w:t>
            </w:r>
            <w:r w:rsidR="0079764F">
              <w:rPr>
                <w:rFonts w:ascii="Arial" w:hAnsi="Arial" w:cs="Arial"/>
              </w:rPr>
              <w:t xml:space="preserve"> The Staff Team discussed who would be responsible for developing meeting materials for each item and internal review timelines to ensure the CAW agenda packet </w:t>
            </w:r>
            <w:proofErr w:type="gramStart"/>
            <w:r w:rsidR="0079764F">
              <w:rPr>
                <w:rFonts w:ascii="Arial" w:hAnsi="Arial" w:cs="Arial"/>
              </w:rPr>
              <w:t>is sent</w:t>
            </w:r>
            <w:proofErr w:type="gramEnd"/>
            <w:r w:rsidR="0079764F">
              <w:rPr>
                <w:rFonts w:ascii="Arial" w:hAnsi="Arial" w:cs="Arial"/>
              </w:rPr>
              <w:t xml:space="preserve"> out on time. </w:t>
            </w:r>
            <w:r w:rsidR="00A16F3D">
              <w:rPr>
                <w:rFonts w:ascii="Arial" w:hAnsi="Arial" w:cs="Arial"/>
              </w:rPr>
              <w:t>The Staff Team also discussed drafting the upcoming agenda using the new agenda order suggested in last month’s CAW charter agenda item.</w:t>
            </w:r>
          </w:p>
        </w:tc>
      </w:tr>
      <w:tr w:rsidR="004E5270" w14:paraId="46333624" w14:textId="77777777" w:rsidTr="00A355BE">
        <w:tc>
          <w:tcPr>
            <w:tcW w:w="2837" w:type="dxa"/>
          </w:tcPr>
          <w:p w14:paraId="5622292C" w14:textId="5EC9455D" w:rsidR="004E5270" w:rsidRPr="004E5270" w:rsidRDefault="00BA53B5" w:rsidP="004E5270">
            <w:pPr>
              <w:pStyle w:val="ListParagraph"/>
              <w:numPr>
                <w:ilvl w:val="0"/>
                <w:numId w:val="2"/>
              </w:numPr>
              <w:rPr>
                <w:rFonts w:ascii="Arial" w:hAnsi="Arial" w:cs="Arial"/>
              </w:rPr>
            </w:pPr>
            <w:r>
              <w:rPr>
                <w:rFonts w:ascii="Arial" w:hAnsi="Arial" w:cs="Arial"/>
              </w:rPr>
              <w:t>Website Update</w:t>
            </w:r>
          </w:p>
        </w:tc>
        <w:tc>
          <w:tcPr>
            <w:tcW w:w="6739" w:type="dxa"/>
          </w:tcPr>
          <w:p w14:paraId="520CB627" w14:textId="77777777" w:rsidR="004E5270" w:rsidRDefault="00A16F3D">
            <w:pPr>
              <w:rPr>
                <w:rFonts w:ascii="Arial" w:hAnsi="Arial" w:cs="Arial"/>
              </w:rPr>
            </w:pPr>
            <w:r>
              <w:rPr>
                <w:rFonts w:ascii="Arial" w:hAnsi="Arial" w:cs="Arial"/>
              </w:rPr>
              <w:t xml:space="preserve">Rebecca shared that she has the link to the website, which is not yet live. </w:t>
            </w:r>
            <w:r w:rsidR="005B15DA">
              <w:rPr>
                <w:rFonts w:ascii="Arial" w:hAnsi="Arial" w:cs="Arial"/>
              </w:rPr>
              <w:t xml:space="preserve">The Staff Team discussed small visual details, such as a logo hanging over text from the header. The Staff Team also discussed how Tumwater will host a constant contact list for the TCMC and the </w:t>
            </w:r>
            <w:proofErr w:type="gramStart"/>
            <w:r w:rsidR="005B15DA">
              <w:rPr>
                <w:rFonts w:ascii="Arial" w:hAnsi="Arial" w:cs="Arial"/>
              </w:rPr>
              <w:t>logistics</w:t>
            </w:r>
            <w:proofErr w:type="gramEnd"/>
            <w:r w:rsidR="005B15DA">
              <w:rPr>
                <w:rFonts w:ascii="Arial" w:hAnsi="Arial" w:cs="Arial"/>
              </w:rPr>
              <w:t xml:space="preserve"> of getting those newsletters out. </w:t>
            </w:r>
          </w:p>
          <w:p w14:paraId="779264D5" w14:textId="3C630DEB" w:rsidR="007C1CC3" w:rsidRDefault="007C1CC3">
            <w:pPr>
              <w:rPr>
                <w:rFonts w:ascii="Arial" w:hAnsi="Arial" w:cs="Arial"/>
              </w:rPr>
            </w:pPr>
            <w:r>
              <w:rPr>
                <w:rFonts w:ascii="Arial" w:hAnsi="Arial" w:cs="Arial"/>
              </w:rPr>
              <w:t xml:space="preserve">The Staff Team also discussed building out the “Get Involved” page on the website to include both </w:t>
            </w:r>
            <w:r w:rsidR="00A04F42">
              <w:rPr>
                <w:rFonts w:ascii="Arial" w:hAnsi="Arial" w:cs="Arial"/>
              </w:rPr>
              <w:t>an individual’s guide to the TCMP and a short library of resources to urge individual and community-driven climate actions.</w:t>
            </w:r>
          </w:p>
        </w:tc>
      </w:tr>
      <w:tr w:rsidR="009C27A7" w14:paraId="06213DC0" w14:textId="77777777" w:rsidTr="00A355BE">
        <w:tc>
          <w:tcPr>
            <w:tcW w:w="2837" w:type="dxa"/>
          </w:tcPr>
          <w:p w14:paraId="7811235F" w14:textId="18DF22D5" w:rsidR="009C27A7" w:rsidRDefault="00BA53B5" w:rsidP="004E5270">
            <w:pPr>
              <w:pStyle w:val="ListParagraph"/>
              <w:numPr>
                <w:ilvl w:val="0"/>
                <w:numId w:val="2"/>
              </w:numPr>
              <w:rPr>
                <w:rFonts w:ascii="Arial" w:hAnsi="Arial" w:cs="Arial"/>
              </w:rPr>
            </w:pPr>
            <w:r>
              <w:rPr>
                <w:rFonts w:ascii="Arial" w:hAnsi="Arial" w:cs="Arial"/>
              </w:rPr>
              <w:t>EC Notes</w:t>
            </w:r>
          </w:p>
        </w:tc>
        <w:tc>
          <w:tcPr>
            <w:tcW w:w="6739" w:type="dxa"/>
          </w:tcPr>
          <w:p w14:paraId="4486E58D" w14:textId="2F592214" w:rsidR="00C821BC" w:rsidRDefault="00A04F42">
            <w:pPr>
              <w:rPr>
                <w:rFonts w:ascii="Arial" w:hAnsi="Arial" w:cs="Arial"/>
              </w:rPr>
            </w:pPr>
            <w:r>
              <w:rPr>
                <w:rFonts w:ascii="Arial" w:hAnsi="Arial" w:cs="Arial"/>
              </w:rPr>
              <w:t>The Staff Team discussed the</w:t>
            </w:r>
            <w:r w:rsidR="000C673F">
              <w:rPr>
                <w:rFonts w:ascii="Arial" w:hAnsi="Arial" w:cs="Arial"/>
              </w:rPr>
              <w:t xml:space="preserve"> amount of</w:t>
            </w:r>
            <w:r w:rsidR="00D76CE6">
              <w:rPr>
                <w:rFonts w:ascii="Arial" w:hAnsi="Arial" w:cs="Arial"/>
              </w:rPr>
              <w:t xml:space="preserve"> time they have spent trying to get accurate and effective meeting notes from their consultant. </w:t>
            </w:r>
            <w:r w:rsidR="000C673F">
              <w:rPr>
                <w:rFonts w:ascii="Arial" w:hAnsi="Arial" w:cs="Arial"/>
              </w:rPr>
              <w:t xml:space="preserve">The Staff Team discussed moving EC meeting notes to be in the form of action summaries, </w:t>
            </w:r>
            <w:proofErr w:type="gramStart"/>
            <w:r w:rsidR="000C673F">
              <w:rPr>
                <w:rFonts w:ascii="Arial" w:hAnsi="Arial" w:cs="Arial"/>
              </w:rPr>
              <w:t>similar to</w:t>
            </w:r>
            <w:proofErr w:type="gramEnd"/>
            <w:r w:rsidR="000C673F">
              <w:rPr>
                <w:rFonts w:ascii="Arial" w:hAnsi="Arial" w:cs="Arial"/>
              </w:rPr>
              <w:t xml:space="preserve"> what the City of Olympia does for minutes. The Staff Team discussed the importance of ensuring the CAW meeting summaries are longer and </w:t>
            </w:r>
            <w:proofErr w:type="gramStart"/>
            <w:r w:rsidR="000C673F">
              <w:rPr>
                <w:rFonts w:ascii="Arial" w:hAnsi="Arial" w:cs="Arial"/>
              </w:rPr>
              <w:t>are not restricted</w:t>
            </w:r>
            <w:proofErr w:type="gramEnd"/>
            <w:r w:rsidR="000C673F">
              <w:rPr>
                <w:rFonts w:ascii="Arial" w:hAnsi="Arial" w:cs="Arial"/>
              </w:rPr>
              <w:t xml:space="preserve"> to action reporting. The Staff Team also briefly discussed the status of meeting recordings </w:t>
            </w:r>
            <w:proofErr w:type="gramStart"/>
            <w:r w:rsidR="000C673F">
              <w:rPr>
                <w:rFonts w:ascii="Arial" w:hAnsi="Arial" w:cs="Arial"/>
              </w:rPr>
              <w:t>being sent</w:t>
            </w:r>
            <w:proofErr w:type="gramEnd"/>
            <w:r w:rsidR="000C673F">
              <w:rPr>
                <w:rFonts w:ascii="Arial" w:hAnsi="Arial" w:cs="Arial"/>
              </w:rPr>
              <w:t xml:space="preserve"> by the consultant</w:t>
            </w:r>
            <w:r w:rsidR="00C55265">
              <w:rPr>
                <w:rFonts w:ascii="Arial" w:hAnsi="Arial" w:cs="Arial"/>
              </w:rPr>
              <w:t>.</w:t>
            </w:r>
          </w:p>
        </w:tc>
      </w:tr>
      <w:tr w:rsidR="004E5270" w14:paraId="715FD1DA" w14:textId="77777777" w:rsidTr="00A355BE">
        <w:tc>
          <w:tcPr>
            <w:tcW w:w="2837" w:type="dxa"/>
          </w:tcPr>
          <w:p w14:paraId="35B0D92C" w14:textId="745BE894" w:rsidR="004E5270" w:rsidRPr="004E5270" w:rsidRDefault="00BA53B5" w:rsidP="004E5270">
            <w:pPr>
              <w:pStyle w:val="ListParagraph"/>
              <w:numPr>
                <w:ilvl w:val="0"/>
                <w:numId w:val="2"/>
              </w:numPr>
              <w:rPr>
                <w:rFonts w:ascii="Arial" w:hAnsi="Arial" w:cs="Arial"/>
              </w:rPr>
            </w:pPr>
            <w:r>
              <w:rPr>
                <w:rFonts w:ascii="Arial" w:hAnsi="Arial" w:cs="Arial"/>
              </w:rPr>
              <w:t>2024 Regional Initiative Consultant Check-In</w:t>
            </w:r>
            <w:r w:rsidR="009C27A7">
              <w:rPr>
                <w:rFonts w:ascii="Arial" w:hAnsi="Arial" w:cs="Arial"/>
              </w:rPr>
              <w:t xml:space="preserve"> </w:t>
            </w:r>
          </w:p>
        </w:tc>
        <w:tc>
          <w:tcPr>
            <w:tcW w:w="6739" w:type="dxa"/>
          </w:tcPr>
          <w:p w14:paraId="5D0C1B6D" w14:textId="77777777" w:rsidR="0048592B" w:rsidRDefault="00C55265">
            <w:pPr>
              <w:rPr>
                <w:rFonts w:ascii="Arial" w:hAnsi="Arial" w:cs="Arial"/>
              </w:rPr>
            </w:pPr>
            <w:r>
              <w:rPr>
                <w:rFonts w:ascii="Arial" w:hAnsi="Arial" w:cs="Arial"/>
              </w:rPr>
              <w:t>The City of Olympia has received their first invoice from the 2024 Regional Initiative Consultant. The Staff Team checked in on the status of the project</w:t>
            </w:r>
            <w:r w:rsidR="00AD3F7F">
              <w:rPr>
                <w:rFonts w:ascii="Arial" w:hAnsi="Arial" w:cs="Arial"/>
              </w:rPr>
              <w:t xml:space="preserve"> and satisfaction with the work that has </w:t>
            </w:r>
            <w:proofErr w:type="gramStart"/>
            <w:r w:rsidR="00AD3F7F">
              <w:rPr>
                <w:rFonts w:ascii="Arial" w:hAnsi="Arial" w:cs="Arial"/>
              </w:rPr>
              <w:t>been completed</w:t>
            </w:r>
            <w:proofErr w:type="gramEnd"/>
            <w:r w:rsidR="00AD3F7F">
              <w:rPr>
                <w:rFonts w:ascii="Arial" w:hAnsi="Arial" w:cs="Arial"/>
              </w:rPr>
              <w:t xml:space="preserve"> to date. </w:t>
            </w:r>
          </w:p>
          <w:p w14:paraId="5C883B82" w14:textId="011350B7" w:rsidR="004E5270" w:rsidRDefault="00AD3F7F">
            <w:pPr>
              <w:rPr>
                <w:rFonts w:ascii="Arial" w:hAnsi="Arial" w:cs="Arial"/>
              </w:rPr>
            </w:pPr>
            <w:r>
              <w:rPr>
                <w:rFonts w:ascii="Arial" w:hAnsi="Arial" w:cs="Arial"/>
              </w:rPr>
              <w:t xml:space="preserve">The Staff Team discussed target audiences for the survey associated with the Residential Energy Efficiency &amp; Electrification </w:t>
            </w:r>
            <w:r w:rsidR="00735B8C">
              <w:rPr>
                <w:rFonts w:ascii="Arial" w:hAnsi="Arial" w:cs="Arial"/>
              </w:rPr>
              <w:t xml:space="preserve">(EEE) </w:t>
            </w:r>
            <w:r>
              <w:rPr>
                <w:rFonts w:ascii="Arial" w:hAnsi="Arial" w:cs="Arial"/>
              </w:rPr>
              <w:t>Campaign</w:t>
            </w:r>
            <w:r w:rsidR="00735B8C">
              <w:rPr>
                <w:rFonts w:ascii="Arial" w:hAnsi="Arial" w:cs="Arial"/>
              </w:rPr>
              <w:t xml:space="preserve">. </w:t>
            </w:r>
            <w:proofErr w:type="gramStart"/>
            <w:r w:rsidR="00735B8C">
              <w:rPr>
                <w:rFonts w:ascii="Arial" w:hAnsi="Arial" w:cs="Arial"/>
              </w:rPr>
              <w:t>At this time</w:t>
            </w:r>
            <w:proofErr w:type="gramEnd"/>
            <w:r w:rsidR="00735B8C">
              <w:rPr>
                <w:rFonts w:ascii="Arial" w:hAnsi="Arial" w:cs="Arial"/>
              </w:rPr>
              <w:t xml:space="preserve"> the City of Olympia is the only TCMC jurisdiction planning to provide market-rate incentives to non- low- and moderate-income residents</w:t>
            </w:r>
            <w:r w:rsidR="00823258">
              <w:rPr>
                <w:rFonts w:ascii="Arial" w:hAnsi="Arial" w:cs="Arial"/>
              </w:rPr>
              <w:t xml:space="preserve">. As such, sending the survey </w:t>
            </w:r>
            <w:r w:rsidR="00823258">
              <w:rPr>
                <w:rFonts w:ascii="Arial" w:hAnsi="Arial" w:cs="Arial"/>
              </w:rPr>
              <w:lastRenderedPageBreak/>
              <w:t xml:space="preserve">about the program to community members who may not be eligible in the remaining TCMC </w:t>
            </w:r>
            <w:proofErr w:type="gramStart"/>
            <w:r w:rsidR="00823258">
              <w:rPr>
                <w:rFonts w:ascii="Arial" w:hAnsi="Arial" w:cs="Arial"/>
              </w:rPr>
              <w:t>jurisdictions</w:t>
            </w:r>
            <w:proofErr w:type="gramEnd"/>
            <w:r w:rsidR="00823258">
              <w:rPr>
                <w:rFonts w:ascii="Arial" w:hAnsi="Arial" w:cs="Arial"/>
              </w:rPr>
              <w:t xml:space="preserve"> may cause confusion. Pamela and Dominic </w:t>
            </w:r>
            <w:r w:rsidR="0048592B">
              <w:rPr>
                <w:rFonts w:ascii="Arial" w:hAnsi="Arial" w:cs="Arial"/>
              </w:rPr>
              <w:t>urged the other TCMC staff/</w:t>
            </w:r>
            <w:proofErr w:type="gramStart"/>
            <w:r w:rsidR="0048592B">
              <w:rPr>
                <w:rFonts w:ascii="Arial" w:hAnsi="Arial" w:cs="Arial"/>
              </w:rPr>
              <w:t>jurisdictions</w:t>
            </w:r>
            <w:proofErr w:type="gramEnd"/>
            <w:r w:rsidR="0048592B">
              <w:rPr>
                <w:rFonts w:ascii="Arial" w:hAnsi="Arial" w:cs="Arial"/>
              </w:rPr>
              <w:t xml:space="preserve"> to consider at least negotiating group purchase pricing, even if the jurisdictions are not financially able to provide rebates outside of what is provided by the Commerce grant funding for the program. </w:t>
            </w:r>
            <w:r w:rsidR="00735B8C">
              <w:rPr>
                <w:rFonts w:ascii="Arial" w:hAnsi="Arial" w:cs="Arial"/>
              </w:rPr>
              <w:t xml:space="preserve">  </w:t>
            </w:r>
          </w:p>
        </w:tc>
      </w:tr>
      <w:tr w:rsidR="00AF7F80" w14:paraId="1B0C472F" w14:textId="77777777" w:rsidTr="00A355BE">
        <w:tc>
          <w:tcPr>
            <w:tcW w:w="2837" w:type="dxa"/>
          </w:tcPr>
          <w:p w14:paraId="0D49D434" w14:textId="77A4429E" w:rsidR="00AF7F80" w:rsidRDefault="00BA53B5" w:rsidP="004E5270">
            <w:pPr>
              <w:pStyle w:val="ListParagraph"/>
              <w:numPr>
                <w:ilvl w:val="0"/>
                <w:numId w:val="2"/>
              </w:numPr>
              <w:rPr>
                <w:rFonts w:ascii="Arial" w:hAnsi="Arial" w:cs="Arial"/>
              </w:rPr>
            </w:pPr>
            <w:r>
              <w:rPr>
                <w:rFonts w:ascii="Arial" w:hAnsi="Arial" w:cs="Arial"/>
              </w:rPr>
              <w:lastRenderedPageBreak/>
              <w:t>CAW Charter and Consensus Process</w:t>
            </w:r>
          </w:p>
        </w:tc>
        <w:tc>
          <w:tcPr>
            <w:tcW w:w="6739" w:type="dxa"/>
          </w:tcPr>
          <w:p w14:paraId="645E91CD" w14:textId="42DDB019" w:rsidR="00AF7F80" w:rsidRDefault="003104E4" w:rsidP="00E30A24">
            <w:pPr>
              <w:rPr>
                <w:rFonts w:ascii="Arial" w:hAnsi="Arial" w:cs="Arial"/>
              </w:rPr>
            </w:pPr>
            <w:r>
              <w:rPr>
                <w:rFonts w:ascii="Arial" w:hAnsi="Arial" w:cs="Arial"/>
              </w:rPr>
              <w:t xml:space="preserve">The Staff Team discussed </w:t>
            </w:r>
            <w:r w:rsidR="004E2290">
              <w:rPr>
                <w:rFonts w:ascii="Arial" w:hAnsi="Arial" w:cs="Arial"/>
              </w:rPr>
              <w:t xml:space="preserve">how to proceed with CAW Charter revisions. They heard from the last CAW meeting that </w:t>
            </w:r>
            <w:proofErr w:type="gramStart"/>
            <w:r w:rsidR="004E2290">
              <w:rPr>
                <w:rFonts w:ascii="Arial" w:hAnsi="Arial" w:cs="Arial"/>
              </w:rPr>
              <w:t>many</w:t>
            </w:r>
            <w:proofErr w:type="gramEnd"/>
            <w:r w:rsidR="004E2290">
              <w:rPr>
                <w:rFonts w:ascii="Arial" w:hAnsi="Arial" w:cs="Arial"/>
              </w:rPr>
              <w:t xml:space="preserve"> CAW members would like to limit when consensus is used and are more in favor of majority voting</w:t>
            </w:r>
            <w:r w:rsidR="00705B62">
              <w:rPr>
                <w:rFonts w:ascii="Arial" w:hAnsi="Arial" w:cs="Arial"/>
              </w:rPr>
              <w:t xml:space="preserve">. The Staff Team discussed how to facilitate the conversation at the September meeting and what material, if any, should </w:t>
            </w:r>
            <w:proofErr w:type="gramStart"/>
            <w:r w:rsidR="00705B62">
              <w:rPr>
                <w:rFonts w:ascii="Arial" w:hAnsi="Arial" w:cs="Arial"/>
              </w:rPr>
              <w:t>be developed</w:t>
            </w:r>
            <w:proofErr w:type="gramEnd"/>
            <w:r w:rsidR="00705B62">
              <w:rPr>
                <w:rFonts w:ascii="Arial" w:hAnsi="Arial" w:cs="Arial"/>
              </w:rPr>
              <w:t xml:space="preserve"> by Staff before that meeting. </w:t>
            </w:r>
          </w:p>
        </w:tc>
      </w:tr>
      <w:tr w:rsidR="004B2BCB" w14:paraId="200A1A6A" w14:textId="77777777" w:rsidTr="00A355BE">
        <w:tc>
          <w:tcPr>
            <w:tcW w:w="2837" w:type="dxa"/>
          </w:tcPr>
          <w:p w14:paraId="4645DEC4" w14:textId="131B8D0A" w:rsidR="004B2BCB" w:rsidRDefault="00BA53B5" w:rsidP="004E5270">
            <w:pPr>
              <w:pStyle w:val="ListParagraph"/>
              <w:numPr>
                <w:ilvl w:val="0"/>
                <w:numId w:val="2"/>
              </w:numPr>
              <w:rPr>
                <w:rFonts w:ascii="Arial" w:hAnsi="Arial" w:cs="Arial"/>
              </w:rPr>
            </w:pPr>
            <w:r>
              <w:rPr>
                <w:rFonts w:ascii="Arial" w:hAnsi="Arial" w:cs="Arial"/>
              </w:rPr>
              <w:t>ISC</w:t>
            </w:r>
          </w:p>
        </w:tc>
        <w:tc>
          <w:tcPr>
            <w:tcW w:w="6739" w:type="dxa"/>
          </w:tcPr>
          <w:p w14:paraId="017FD48F" w14:textId="62648016" w:rsidR="004B2BCB" w:rsidRDefault="00B26B57" w:rsidP="00E30A24">
            <w:pPr>
              <w:rPr>
                <w:rFonts w:ascii="Arial" w:hAnsi="Arial" w:cs="Arial"/>
              </w:rPr>
            </w:pPr>
            <w:r>
              <w:rPr>
                <w:rFonts w:ascii="Arial" w:hAnsi="Arial" w:cs="Arial"/>
              </w:rPr>
              <w:t>The Staff Team checked-in on their level of satisfaction with the work completed by ISC on behalf of the TCMC. The Staff Team d</w:t>
            </w:r>
            <w:r w:rsidR="005441DB">
              <w:rPr>
                <w:rFonts w:ascii="Arial" w:hAnsi="Arial" w:cs="Arial"/>
              </w:rPr>
              <w:t>ecided to extend their upcoming Staff Retreat to allow more time to discuss this topic.</w:t>
            </w:r>
          </w:p>
        </w:tc>
      </w:tr>
    </w:tbl>
    <w:p w14:paraId="1085A421" w14:textId="77777777" w:rsidR="004E5270" w:rsidRPr="004E5270" w:rsidRDefault="004E5270">
      <w:pPr>
        <w:rPr>
          <w:rFonts w:ascii="Arial" w:hAnsi="Arial" w:cs="Arial"/>
        </w:rPr>
      </w:pPr>
    </w:p>
    <w:sectPr w:rsidR="004E5270" w:rsidRPr="004E52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A9CA" w14:textId="77777777" w:rsidR="00931A99" w:rsidRDefault="00931A99" w:rsidP="00332AAD">
      <w:pPr>
        <w:spacing w:after="0" w:line="240" w:lineRule="auto"/>
      </w:pPr>
      <w:r>
        <w:separator/>
      </w:r>
    </w:p>
  </w:endnote>
  <w:endnote w:type="continuationSeparator" w:id="0">
    <w:p w14:paraId="4BBABBF0" w14:textId="77777777" w:rsidR="00931A99" w:rsidRDefault="00931A99" w:rsidP="003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962025"/>
      <w:docPartObj>
        <w:docPartGallery w:val="Page Numbers (Bottom of Page)"/>
        <w:docPartUnique/>
      </w:docPartObj>
    </w:sdtPr>
    <w:sdtEndPr/>
    <w:sdtContent>
      <w:sdt>
        <w:sdtPr>
          <w:id w:val="-1769616900"/>
          <w:docPartObj>
            <w:docPartGallery w:val="Page Numbers (Top of Page)"/>
            <w:docPartUnique/>
          </w:docPartObj>
        </w:sdtPr>
        <w:sdtEndPr/>
        <w:sdtContent>
          <w:p w14:paraId="2DB5E77A" w14:textId="076B2DDB" w:rsidR="00332AAD" w:rsidRDefault="00332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3AE823" w14:textId="77777777" w:rsidR="00332AAD" w:rsidRDefault="0033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D8BC" w14:textId="77777777" w:rsidR="00931A99" w:rsidRDefault="00931A99" w:rsidP="00332AAD">
      <w:pPr>
        <w:spacing w:after="0" w:line="240" w:lineRule="auto"/>
      </w:pPr>
      <w:r>
        <w:separator/>
      </w:r>
    </w:p>
  </w:footnote>
  <w:footnote w:type="continuationSeparator" w:id="0">
    <w:p w14:paraId="6A52A9BA" w14:textId="77777777" w:rsidR="00931A99" w:rsidRDefault="00931A99" w:rsidP="00332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EB"/>
    <w:multiLevelType w:val="hybridMultilevel"/>
    <w:tmpl w:val="E44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F5663"/>
    <w:multiLevelType w:val="hybridMultilevel"/>
    <w:tmpl w:val="A66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0CFA"/>
    <w:multiLevelType w:val="hybridMultilevel"/>
    <w:tmpl w:val="EFA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B4E64"/>
    <w:multiLevelType w:val="hybridMultilevel"/>
    <w:tmpl w:val="1310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11C83"/>
    <w:multiLevelType w:val="hybridMultilevel"/>
    <w:tmpl w:val="EB34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9032">
    <w:abstractNumId w:val="4"/>
  </w:num>
  <w:num w:numId="2" w16cid:durableId="1184638012">
    <w:abstractNumId w:val="1"/>
  </w:num>
  <w:num w:numId="3" w16cid:durableId="938179821">
    <w:abstractNumId w:val="3"/>
  </w:num>
  <w:num w:numId="4" w16cid:durableId="1528636461">
    <w:abstractNumId w:val="0"/>
  </w:num>
  <w:num w:numId="5" w16cid:durableId="1466898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DFA"/>
    <w:rsid w:val="000C121A"/>
    <w:rsid w:val="000C673F"/>
    <w:rsid w:val="000F1D31"/>
    <w:rsid w:val="000F1E19"/>
    <w:rsid w:val="000F6B95"/>
    <w:rsid w:val="001068AD"/>
    <w:rsid w:val="00125175"/>
    <w:rsid w:val="00160166"/>
    <w:rsid w:val="00172FA1"/>
    <w:rsid w:val="001A0410"/>
    <w:rsid w:val="001A7A00"/>
    <w:rsid w:val="001B3D0A"/>
    <w:rsid w:val="001D0851"/>
    <w:rsid w:val="001F4DFA"/>
    <w:rsid w:val="002051A7"/>
    <w:rsid w:val="00235AF0"/>
    <w:rsid w:val="00241A0B"/>
    <w:rsid w:val="002E02F8"/>
    <w:rsid w:val="002E34ED"/>
    <w:rsid w:val="003104E4"/>
    <w:rsid w:val="00332AAD"/>
    <w:rsid w:val="00341AB5"/>
    <w:rsid w:val="003A6E58"/>
    <w:rsid w:val="004022E0"/>
    <w:rsid w:val="0040600D"/>
    <w:rsid w:val="00412C43"/>
    <w:rsid w:val="00430F61"/>
    <w:rsid w:val="00432DB1"/>
    <w:rsid w:val="00441783"/>
    <w:rsid w:val="004753EA"/>
    <w:rsid w:val="00480F19"/>
    <w:rsid w:val="0048592B"/>
    <w:rsid w:val="004903EC"/>
    <w:rsid w:val="004A5591"/>
    <w:rsid w:val="004B2BCB"/>
    <w:rsid w:val="004C7112"/>
    <w:rsid w:val="004E09F1"/>
    <w:rsid w:val="004E2290"/>
    <w:rsid w:val="004E5270"/>
    <w:rsid w:val="00502CFB"/>
    <w:rsid w:val="00502E93"/>
    <w:rsid w:val="00503CFA"/>
    <w:rsid w:val="00536278"/>
    <w:rsid w:val="005435A1"/>
    <w:rsid w:val="005441DB"/>
    <w:rsid w:val="00571D02"/>
    <w:rsid w:val="00583510"/>
    <w:rsid w:val="005A0D03"/>
    <w:rsid w:val="005A5D74"/>
    <w:rsid w:val="005B15DA"/>
    <w:rsid w:val="005E1B8A"/>
    <w:rsid w:val="005F2077"/>
    <w:rsid w:val="00601F96"/>
    <w:rsid w:val="006105B8"/>
    <w:rsid w:val="00620A16"/>
    <w:rsid w:val="0063041C"/>
    <w:rsid w:val="006702EF"/>
    <w:rsid w:val="006B096C"/>
    <w:rsid w:val="006B54F1"/>
    <w:rsid w:val="006B5707"/>
    <w:rsid w:val="006C776E"/>
    <w:rsid w:val="0070009A"/>
    <w:rsid w:val="00705B62"/>
    <w:rsid w:val="0070682F"/>
    <w:rsid w:val="0070749B"/>
    <w:rsid w:val="00735B8C"/>
    <w:rsid w:val="0075119D"/>
    <w:rsid w:val="0077595B"/>
    <w:rsid w:val="0079764F"/>
    <w:rsid w:val="007C1CC3"/>
    <w:rsid w:val="007D3E2E"/>
    <w:rsid w:val="007E0D29"/>
    <w:rsid w:val="007E1C7A"/>
    <w:rsid w:val="007F4786"/>
    <w:rsid w:val="00823258"/>
    <w:rsid w:val="00857413"/>
    <w:rsid w:val="00880456"/>
    <w:rsid w:val="008A1C91"/>
    <w:rsid w:val="008A2886"/>
    <w:rsid w:val="008B7476"/>
    <w:rsid w:val="008C55B2"/>
    <w:rsid w:val="008D26A0"/>
    <w:rsid w:val="008E0A36"/>
    <w:rsid w:val="009120A4"/>
    <w:rsid w:val="009168A5"/>
    <w:rsid w:val="00930075"/>
    <w:rsid w:val="00931A99"/>
    <w:rsid w:val="00966CCC"/>
    <w:rsid w:val="0098723D"/>
    <w:rsid w:val="009A2166"/>
    <w:rsid w:val="009A4143"/>
    <w:rsid w:val="009B70DC"/>
    <w:rsid w:val="009C27A7"/>
    <w:rsid w:val="009D250F"/>
    <w:rsid w:val="009E6DE9"/>
    <w:rsid w:val="009F3F1E"/>
    <w:rsid w:val="00A04F42"/>
    <w:rsid w:val="00A16F3D"/>
    <w:rsid w:val="00A350C0"/>
    <w:rsid w:val="00A355BE"/>
    <w:rsid w:val="00A860C4"/>
    <w:rsid w:val="00AB1399"/>
    <w:rsid w:val="00AB3B87"/>
    <w:rsid w:val="00AD3F7F"/>
    <w:rsid w:val="00AF7F80"/>
    <w:rsid w:val="00B26B57"/>
    <w:rsid w:val="00B72959"/>
    <w:rsid w:val="00B737F8"/>
    <w:rsid w:val="00B766BD"/>
    <w:rsid w:val="00B92C3F"/>
    <w:rsid w:val="00B94837"/>
    <w:rsid w:val="00BA53B5"/>
    <w:rsid w:val="00BC0F82"/>
    <w:rsid w:val="00BD030E"/>
    <w:rsid w:val="00BD071C"/>
    <w:rsid w:val="00BF11A7"/>
    <w:rsid w:val="00C05BB2"/>
    <w:rsid w:val="00C55265"/>
    <w:rsid w:val="00C63BC6"/>
    <w:rsid w:val="00C73A3E"/>
    <w:rsid w:val="00C77280"/>
    <w:rsid w:val="00C821BC"/>
    <w:rsid w:val="00C97E4E"/>
    <w:rsid w:val="00CA452F"/>
    <w:rsid w:val="00CA4BAE"/>
    <w:rsid w:val="00CA60E9"/>
    <w:rsid w:val="00CC6E6F"/>
    <w:rsid w:val="00CE442D"/>
    <w:rsid w:val="00D27636"/>
    <w:rsid w:val="00D42F09"/>
    <w:rsid w:val="00D76899"/>
    <w:rsid w:val="00D76CE6"/>
    <w:rsid w:val="00DB58FE"/>
    <w:rsid w:val="00DB7A77"/>
    <w:rsid w:val="00DC2EE7"/>
    <w:rsid w:val="00DC487B"/>
    <w:rsid w:val="00DF1E14"/>
    <w:rsid w:val="00DF54F2"/>
    <w:rsid w:val="00E30A24"/>
    <w:rsid w:val="00E330F6"/>
    <w:rsid w:val="00E41FC3"/>
    <w:rsid w:val="00E5700E"/>
    <w:rsid w:val="00E750CC"/>
    <w:rsid w:val="00E9147C"/>
    <w:rsid w:val="00EB5FFA"/>
    <w:rsid w:val="00EC31A6"/>
    <w:rsid w:val="00ED37CE"/>
    <w:rsid w:val="00EE5596"/>
    <w:rsid w:val="00EE6001"/>
    <w:rsid w:val="00EE6A57"/>
    <w:rsid w:val="00F161D2"/>
    <w:rsid w:val="00FF1533"/>
    <w:rsid w:val="00FF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CF7BD"/>
  <w15:chartTrackingRefBased/>
  <w15:docId w15:val="{1298923C-8748-461B-AFE3-79B8745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DF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F4DFA"/>
  </w:style>
  <w:style w:type="character" w:customStyle="1" w:styleId="eop">
    <w:name w:val="eop"/>
    <w:basedOn w:val="DefaultParagraphFont"/>
    <w:rsid w:val="001F4DFA"/>
  </w:style>
  <w:style w:type="character" w:styleId="PlaceholderText">
    <w:name w:val="Placeholder Text"/>
    <w:basedOn w:val="DefaultParagraphFont"/>
    <w:uiPriority w:val="99"/>
    <w:semiHidden/>
    <w:rsid w:val="001F4DFA"/>
    <w:rPr>
      <w:color w:val="666666"/>
    </w:rPr>
  </w:style>
  <w:style w:type="paragraph" w:styleId="ListParagraph">
    <w:name w:val="List Paragraph"/>
    <w:basedOn w:val="Normal"/>
    <w:uiPriority w:val="34"/>
    <w:qFormat/>
    <w:rsid w:val="004E5270"/>
    <w:pPr>
      <w:ind w:left="720"/>
      <w:contextualSpacing/>
    </w:pPr>
  </w:style>
  <w:style w:type="table" w:styleId="TableGrid">
    <w:name w:val="Table Grid"/>
    <w:basedOn w:val="TableNormal"/>
    <w:uiPriority w:val="39"/>
    <w:rsid w:val="004E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AAD"/>
    <w:rPr>
      <w:color w:val="0563C1" w:themeColor="hyperlink"/>
      <w:u w:val="single"/>
    </w:rPr>
  </w:style>
  <w:style w:type="character" w:styleId="UnresolvedMention">
    <w:name w:val="Unresolved Mention"/>
    <w:basedOn w:val="DefaultParagraphFont"/>
    <w:uiPriority w:val="99"/>
    <w:semiHidden/>
    <w:unhideWhenUsed/>
    <w:rsid w:val="00332AAD"/>
    <w:rPr>
      <w:color w:val="605E5C"/>
      <w:shd w:val="clear" w:color="auto" w:fill="E1DFDD"/>
    </w:rPr>
  </w:style>
  <w:style w:type="paragraph" w:styleId="Header">
    <w:name w:val="header"/>
    <w:basedOn w:val="Normal"/>
    <w:link w:val="HeaderChar"/>
    <w:uiPriority w:val="99"/>
    <w:unhideWhenUsed/>
    <w:rsid w:val="0033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AD"/>
  </w:style>
  <w:style w:type="paragraph" w:styleId="Footer">
    <w:name w:val="footer"/>
    <w:basedOn w:val="Normal"/>
    <w:link w:val="FooterChar"/>
    <w:uiPriority w:val="99"/>
    <w:unhideWhenUsed/>
    <w:rsid w:val="0033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AD"/>
  </w:style>
  <w:style w:type="character" w:styleId="CommentReference">
    <w:name w:val="annotation reference"/>
    <w:basedOn w:val="DefaultParagraphFont"/>
    <w:uiPriority w:val="99"/>
    <w:semiHidden/>
    <w:unhideWhenUsed/>
    <w:rsid w:val="00432DB1"/>
    <w:rPr>
      <w:sz w:val="16"/>
      <w:szCs w:val="16"/>
    </w:rPr>
  </w:style>
  <w:style w:type="paragraph" w:styleId="CommentText">
    <w:name w:val="annotation text"/>
    <w:basedOn w:val="Normal"/>
    <w:link w:val="CommentTextChar"/>
    <w:uiPriority w:val="99"/>
    <w:unhideWhenUsed/>
    <w:rsid w:val="00432DB1"/>
    <w:pPr>
      <w:spacing w:line="240" w:lineRule="auto"/>
    </w:pPr>
    <w:rPr>
      <w:sz w:val="20"/>
      <w:szCs w:val="20"/>
    </w:rPr>
  </w:style>
  <w:style w:type="character" w:customStyle="1" w:styleId="CommentTextChar">
    <w:name w:val="Comment Text Char"/>
    <w:basedOn w:val="DefaultParagraphFont"/>
    <w:link w:val="CommentText"/>
    <w:uiPriority w:val="99"/>
    <w:rsid w:val="00432DB1"/>
    <w:rPr>
      <w:sz w:val="20"/>
      <w:szCs w:val="20"/>
    </w:rPr>
  </w:style>
  <w:style w:type="paragraph" w:styleId="CommentSubject">
    <w:name w:val="annotation subject"/>
    <w:basedOn w:val="CommentText"/>
    <w:next w:val="CommentText"/>
    <w:link w:val="CommentSubjectChar"/>
    <w:uiPriority w:val="99"/>
    <w:semiHidden/>
    <w:unhideWhenUsed/>
    <w:rsid w:val="00432DB1"/>
    <w:rPr>
      <w:b/>
      <w:bCs/>
    </w:rPr>
  </w:style>
  <w:style w:type="character" w:customStyle="1" w:styleId="CommentSubjectChar">
    <w:name w:val="Comment Subject Char"/>
    <w:basedOn w:val="CommentTextChar"/>
    <w:link w:val="CommentSubject"/>
    <w:uiPriority w:val="99"/>
    <w:semiHidden/>
    <w:rsid w:val="00432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2491">
      <w:bodyDiv w:val="1"/>
      <w:marLeft w:val="0"/>
      <w:marRight w:val="0"/>
      <w:marTop w:val="0"/>
      <w:marBottom w:val="0"/>
      <w:divBdr>
        <w:top w:val="none" w:sz="0" w:space="0" w:color="auto"/>
        <w:left w:val="none" w:sz="0" w:space="0" w:color="auto"/>
        <w:bottom w:val="none" w:sz="0" w:space="0" w:color="auto"/>
        <w:right w:val="none" w:sz="0" w:space="0" w:color="auto"/>
      </w:divBdr>
      <w:divsChild>
        <w:div w:id="1642030943">
          <w:marLeft w:val="0"/>
          <w:marRight w:val="0"/>
          <w:marTop w:val="0"/>
          <w:marBottom w:val="0"/>
          <w:divBdr>
            <w:top w:val="none" w:sz="0" w:space="0" w:color="auto"/>
            <w:left w:val="none" w:sz="0" w:space="0" w:color="auto"/>
            <w:bottom w:val="none" w:sz="0" w:space="0" w:color="auto"/>
            <w:right w:val="none" w:sz="0" w:space="0" w:color="auto"/>
          </w:divBdr>
        </w:div>
        <w:div w:id="1427385434">
          <w:marLeft w:val="0"/>
          <w:marRight w:val="0"/>
          <w:marTop w:val="0"/>
          <w:marBottom w:val="0"/>
          <w:divBdr>
            <w:top w:val="none" w:sz="0" w:space="0" w:color="auto"/>
            <w:left w:val="none" w:sz="0" w:space="0" w:color="auto"/>
            <w:bottom w:val="none" w:sz="0" w:space="0" w:color="auto"/>
            <w:right w:val="none" w:sz="0" w:space="0" w:color="auto"/>
          </w:divBdr>
        </w:div>
        <w:div w:id="291983699">
          <w:marLeft w:val="0"/>
          <w:marRight w:val="0"/>
          <w:marTop w:val="0"/>
          <w:marBottom w:val="0"/>
          <w:divBdr>
            <w:top w:val="none" w:sz="0" w:space="0" w:color="auto"/>
            <w:left w:val="none" w:sz="0" w:space="0" w:color="auto"/>
            <w:bottom w:val="none" w:sz="0" w:space="0" w:color="auto"/>
            <w:right w:val="none" w:sz="0" w:space="0" w:color="auto"/>
          </w:divBdr>
        </w:div>
        <w:div w:id="22106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0B53FAF-09CF-44B4-B9C8-67218CEB3722}"/>
      </w:docPartPr>
      <w:docPartBody>
        <w:p w:rsidR="0078068D" w:rsidRDefault="00FD3A91">
          <w:r w:rsidRPr="00A23B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91"/>
    <w:rsid w:val="00583510"/>
    <w:rsid w:val="00601F96"/>
    <w:rsid w:val="006B6682"/>
    <w:rsid w:val="0078068D"/>
    <w:rsid w:val="007C5CC1"/>
    <w:rsid w:val="00857413"/>
    <w:rsid w:val="009B5E81"/>
    <w:rsid w:val="009B70DC"/>
    <w:rsid w:val="009F3F1E"/>
    <w:rsid w:val="00AC4777"/>
    <w:rsid w:val="00CA60E9"/>
    <w:rsid w:val="00D76899"/>
    <w:rsid w:val="00ED37CE"/>
    <w:rsid w:val="00FD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A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9183CB5FDB34BA97672A86AC5EA1A" ma:contentTypeVersion="14" ma:contentTypeDescription="Create a new document." ma:contentTypeScope="" ma:versionID="38715fff683ff37bbb075ef1256b25be">
  <xsd:schema xmlns:xsd="http://www.w3.org/2001/XMLSchema" xmlns:xs="http://www.w3.org/2001/XMLSchema" xmlns:p="http://schemas.microsoft.com/office/2006/metadata/properties" xmlns:ns2="8b9ebd83-3c18-4afe-b718-58117024e980" xmlns:ns3="e23bc39b-5b02-4697-b5b4-4895dc46d995" targetNamespace="http://schemas.microsoft.com/office/2006/metadata/properties" ma:root="true" ma:fieldsID="6af25d33fed7e16df994ec2d433367a6" ns2:_="" ns3:_="">
    <xsd:import namespace="8b9ebd83-3c18-4afe-b718-58117024e980"/>
    <xsd:import namespace="e23bc39b-5b02-4697-b5b4-4895dc46d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ebd83-3c18-4afe-b718-58117024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9821f-05cc-458b-8649-2b9691ee24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bc39b-5b02-4697-b5b4-4895dc46d9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9cf99-51c0-491a-8319-2acd1df04c65}" ma:internalName="TaxCatchAll" ma:showField="CatchAllData" ma:web="e23bc39b-5b02-4697-b5b4-4895dc46d9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ebd83-3c18-4afe-b718-58117024e980">
      <Terms xmlns="http://schemas.microsoft.com/office/infopath/2007/PartnerControls"/>
    </lcf76f155ced4ddcb4097134ff3c332f>
    <TaxCatchAll xmlns="e23bc39b-5b02-4697-b5b4-4895dc46d995" xsi:nil="true"/>
  </documentManagement>
</p:properties>
</file>

<file path=customXml/itemProps1.xml><?xml version="1.0" encoding="utf-8"?>
<ds:datastoreItem xmlns:ds="http://schemas.openxmlformats.org/officeDocument/2006/customXml" ds:itemID="{2DE8A223-6270-47B6-ACDB-E7EC9477F3E1}"/>
</file>

<file path=customXml/itemProps2.xml><?xml version="1.0" encoding="utf-8"?>
<ds:datastoreItem xmlns:ds="http://schemas.openxmlformats.org/officeDocument/2006/customXml" ds:itemID="{EA3DD6C5-0305-42F2-8A72-BF296C250BBF}"/>
</file>

<file path=customXml/itemProps3.xml><?xml version="1.0" encoding="utf-8"?>
<ds:datastoreItem xmlns:ds="http://schemas.openxmlformats.org/officeDocument/2006/customXml" ds:itemID="{342A8F9E-DB4A-4E95-8F26-F44E99335202}"/>
</file>

<file path=docProps/app.xml><?xml version="1.0" encoding="utf-8"?>
<Properties xmlns="http://schemas.openxmlformats.org/officeDocument/2006/extended-properties" xmlns:vt="http://schemas.openxmlformats.org/officeDocument/2006/docPropsVTypes">
  <Template>Normal</Template>
  <TotalTime>195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124</cp:revision>
  <dcterms:created xsi:type="dcterms:W3CDTF">2024-02-16T16:18:00Z</dcterms:created>
  <dcterms:modified xsi:type="dcterms:W3CDTF">2024-08-16T17:26:00Z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66f36579-ed50-4d7c-8d32-940337906e57</vt:lpwstr>
  </property>
  <property fmtid="{D5CDD505-2E9C-101B-9397-08002B2CF9AE}" pid="3" name="ContentTypeId">
    <vt:lpwstr>0x010100E229183CB5FDB34BA97672A86AC5EA1A</vt:lpwstr>
  </property>
</Properties>
</file>